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09BE" w14:textId="6EB8BC2A" w:rsidR="00403834" w:rsidRDefault="00257A4F" w:rsidP="00403834">
      <w:pPr>
        <w:pStyle w:val="a3"/>
      </w:pPr>
      <w:r>
        <w:fldChar w:fldCharType="begin"/>
      </w:r>
      <w:r>
        <w:instrText xml:space="preserve"> MACROBUTTON AGEditFigureSection2 </w:instrText>
      </w:r>
      <w:r w:rsidRPr="00257A4F">
        <w:rPr>
          <w:rStyle w:val="AGFigureSection"/>
        </w:rPr>
        <w:instrText>Figure Chapter 1 Section 1</w:instrText>
      </w:r>
      <w:r>
        <w:fldChar w:fldCharType="begin"/>
      </w:r>
      <w:r>
        <w:instrText xml:space="preserve"> SEQ AGFig \r \h \* MERGEFORMAT </w:instrText>
      </w:r>
      <w:r>
        <w:fldChar w:fldCharType="end"/>
      </w:r>
      <w:r>
        <w:fldChar w:fldCharType="begin"/>
      </w:r>
      <w:r>
        <w:instrText xml:space="preserve"> SEQ AGSec \r 1 \h \* MERGEFORMAT </w:instrText>
      </w:r>
      <w:r>
        <w:fldChar w:fldCharType="end"/>
      </w:r>
      <w:r>
        <w:fldChar w:fldCharType="begin"/>
      </w:r>
      <w:r>
        <w:instrText xml:space="preserve"> SEQ AGChap \r 1 \h \* MERGEFORMAT </w:instrText>
      </w:r>
      <w:r>
        <w:fldChar w:fldCharType="end"/>
      </w:r>
      <w:r>
        <w:fldChar w:fldCharType="end"/>
      </w:r>
      <w:r w:rsidR="00403834">
        <w:fldChar w:fldCharType="begin"/>
      </w:r>
      <w:r w:rsidR="00403834">
        <w:instrText xml:space="preserve"> MACROBUTTON AMEditEquationSection2 </w:instrText>
      </w:r>
      <w:r w:rsidR="00403834" w:rsidRPr="00403834">
        <w:rPr>
          <w:rStyle w:val="AMEquationSection"/>
        </w:rPr>
        <w:instrText>Equation Chapter 1 Section 1</w:instrText>
      </w:r>
      <w:r w:rsidR="00403834">
        <w:fldChar w:fldCharType="begin"/>
      </w:r>
      <w:r w:rsidR="00403834">
        <w:instrText xml:space="preserve"> SEQ AMEqn \r \h \* MERGEFORMAT </w:instrText>
      </w:r>
      <w:r w:rsidR="00403834">
        <w:fldChar w:fldCharType="end"/>
      </w:r>
      <w:r w:rsidR="00403834">
        <w:fldChar w:fldCharType="begin"/>
      </w:r>
      <w:r w:rsidR="00403834">
        <w:instrText xml:space="preserve"> SEQ AMSec \r 1 \h \* MERGEFORMAT </w:instrText>
      </w:r>
      <w:r w:rsidR="00403834">
        <w:fldChar w:fldCharType="end"/>
      </w:r>
      <w:r w:rsidR="00403834">
        <w:fldChar w:fldCharType="begin"/>
      </w:r>
      <w:r w:rsidR="00403834">
        <w:instrText xml:space="preserve"> SEQ AMChap \r 1 \h \* MERGEFORMAT </w:instrText>
      </w:r>
      <w:r w:rsidR="00403834">
        <w:fldChar w:fldCharType="end"/>
      </w:r>
      <w:r w:rsidR="00403834">
        <w:fldChar w:fldCharType="end"/>
      </w:r>
      <w:fldSimple w:instr=" TITLE   \* MERGEFORMAT ">
        <w:r w:rsidR="00FE14AF">
          <w:t xml:space="preserve">Lab #5: </w:t>
        </w:r>
        <w:r w:rsidR="00FE14AF" w:rsidRPr="00FE14AF">
          <w:rPr>
            <w:smallCaps/>
          </w:rPr>
          <w:t>Control Design using Frequency Response</w:t>
        </w:r>
      </w:fldSimple>
    </w:p>
    <w:p w14:paraId="1E9901EC" w14:textId="3EA455CA" w:rsidR="00403834" w:rsidRDefault="00403834" w:rsidP="00403834">
      <w:pPr>
        <w:pStyle w:val="a5"/>
      </w:pPr>
      <w:r>
        <w:rPr>
          <w:rFonts w:hint="eastAsia"/>
        </w:rPr>
        <w:t>T</w:t>
      </w:r>
      <w:r>
        <w:t>iantian Zhong</w:t>
      </w:r>
      <w:r>
        <w:br/>
        <w:t>3200110643</w:t>
      </w:r>
    </w:p>
    <w:p w14:paraId="417BFB6D" w14:textId="77D0F6B2" w:rsidR="00403834" w:rsidRDefault="00403834" w:rsidP="00403834">
      <w:pPr>
        <w:pStyle w:val="1"/>
      </w:pPr>
      <w:r>
        <w:rPr>
          <w:rFonts w:hint="eastAsia"/>
        </w:rPr>
        <w:t>O</w:t>
      </w:r>
      <w:r>
        <w:t>bjectives</w:t>
      </w:r>
    </w:p>
    <w:p w14:paraId="2694F0B8" w14:textId="2C6AD77F" w:rsidR="00403834" w:rsidRDefault="00403834" w:rsidP="00120DF8">
      <w:pPr>
        <w:pStyle w:val="aa"/>
        <w:numPr>
          <w:ilvl w:val="0"/>
          <w:numId w:val="1"/>
        </w:numPr>
        <w:ind w:left="426" w:hanging="11"/>
      </w:pPr>
      <w:r>
        <w:rPr>
          <w:rFonts w:hint="eastAsia"/>
        </w:rPr>
        <w:t>A</w:t>
      </w:r>
      <w:r>
        <w:t>nalyze the stability of the dynamic system: inverted pendulum cart.</w:t>
      </w:r>
    </w:p>
    <w:p w14:paraId="19D9DC76" w14:textId="2321D684" w:rsidR="00403834" w:rsidRDefault="00403834" w:rsidP="00120DF8">
      <w:pPr>
        <w:pStyle w:val="aa"/>
        <w:numPr>
          <w:ilvl w:val="0"/>
          <w:numId w:val="1"/>
        </w:numPr>
        <w:ind w:left="426" w:hanging="11"/>
      </w:pPr>
      <w:r>
        <w:rPr>
          <w:rFonts w:hint="eastAsia"/>
        </w:rPr>
        <w:t>D</w:t>
      </w:r>
      <w:r>
        <w:t>esign the appropriate compensator to balance the inverted pendulum.</w:t>
      </w:r>
    </w:p>
    <w:p w14:paraId="7C8E9E0C" w14:textId="2E92E74F" w:rsidR="00403834" w:rsidRDefault="00403834" w:rsidP="00403834">
      <w:pPr>
        <w:pStyle w:val="1"/>
      </w:pPr>
      <w:r>
        <w:t>Observations</w:t>
      </w:r>
    </w:p>
    <w:p w14:paraId="47242F06" w14:textId="1278FDC8" w:rsidR="00403834" w:rsidRDefault="00403834" w:rsidP="00403834">
      <w:pPr>
        <w:pStyle w:val="2"/>
        <w:numPr>
          <w:ilvl w:val="0"/>
          <w:numId w:val="0"/>
        </w:numPr>
      </w:pPr>
      <w:r>
        <w:rPr>
          <w:rFonts w:hint="eastAsia"/>
        </w:rPr>
        <w:t>C</w:t>
      </w:r>
      <w:r>
        <w:t>alculated Parameters</w:t>
      </w:r>
    </w:p>
    <w:p w14:paraId="46AC938F" w14:textId="23442AC6" w:rsidR="00403834" w:rsidRDefault="00403834" w:rsidP="000E3872">
      <w:pPr>
        <w:pStyle w:val="3"/>
        <w:numPr>
          <w:ilvl w:val="0"/>
          <w:numId w:val="4"/>
        </w:numPr>
      </w:pPr>
      <w:r>
        <w:rPr>
          <w:rFonts w:hint="eastAsia"/>
        </w:rPr>
        <w:t>C</w:t>
      </w:r>
      <w:r>
        <w:t>orrection Part</w:t>
      </w:r>
    </w:p>
    <w:p w14:paraId="1FB5A87C" w14:textId="68E8B7C3" w:rsidR="00403834" w:rsidRPr="00403834" w:rsidRDefault="00403834" w:rsidP="00257A4F">
      <w:pPr>
        <w:pStyle w:val="AMDisplayEquation"/>
      </w:pPr>
      <w:r>
        <w:tab/>
      </w:r>
      <w:r w:rsidR="00FE14AF" w:rsidRPr="00F74B29">
        <w:rPr>
          <w:position w:val="-20"/>
        </w:rPr>
        <w:object w:dxaOrig="2068" w:dyaOrig="506" w14:anchorId="7A033A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3.6pt;height:25.6pt" o:ole="">
            <v:imagedata r:id="rId8" o:title=""/>
          </v:shape>
          <o:OLEObject Type="Embed" ProgID="Equation.AxMath" ShapeID="_x0000_i1039" DrawAspect="Content" ObjectID="_1732187611" r:id="rId9"/>
        </w:object>
      </w:r>
      <w:r>
        <w:tab/>
      </w:r>
      <w:r w:rsidR="00257A4F">
        <w:fldChar w:fldCharType="begin"/>
      </w:r>
      <w:r w:rsidR="00257A4F">
        <w:instrText xml:space="preserve"> MACROBUTTON AMMPlaceRM \* MERGEFORMAT </w:instrText>
      </w:r>
      <w:r w:rsidR="00257A4F">
        <w:fldChar w:fldCharType="begin"/>
      </w:r>
      <w:r w:rsidR="00257A4F">
        <w:instrText xml:space="preserve"> SEQ AMEqn \h \* MERGEFORMAT </w:instrText>
      </w:r>
      <w:r w:rsidR="00257A4F">
        <w:fldChar w:fldCharType="end"/>
      </w:r>
      <w:r w:rsidR="00257A4F">
        <w:instrText>(</w:instrText>
      </w:r>
      <w:fldSimple w:instr=" SEQ AMEqn \c \* Arabic \* MERGEFORMAT ">
        <w:r w:rsidR="00257A4F">
          <w:rPr>
            <w:noProof/>
          </w:rPr>
          <w:instrText>1</w:instrText>
        </w:r>
      </w:fldSimple>
      <w:r w:rsidR="00257A4F">
        <w:instrText>)</w:instrText>
      </w:r>
      <w:r w:rsidR="00257A4F">
        <w:fldChar w:fldCharType="end"/>
      </w:r>
    </w:p>
    <w:p w14:paraId="13A751C6" w14:textId="5FA0496E" w:rsidR="00D26B42" w:rsidRDefault="004157D1" w:rsidP="000E3872">
      <w:pPr>
        <w:pStyle w:val="3"/>
        <w:numPr>
          <w:ilvl w:val="0"/>
          <w:numId w:val="4"/>
        </w:numPr>
      </w:pPr>
      <w:r>
        <w:rPr>
          <w:rFonts w:hint="eastAsia"/>
        </w:rPr>
        <w:t>C</w:t>
      </w:r>
      <w:r>
        <w:t>losed-</w:t>
      </w:r>
      <w:r>
        <w:rPr>
          <w:rFonts w:hint="eastAsia"/>
        </w:rPr>
        <w:t>L</w:t>
      </w:r>
      <w:r>
        <w:t>oop Transfer Function</w:t>
      </w:r>
      <w:r w:rsidR="000E3872">
        <w:t xml:space="preserve"> After Correction</w:t>
      </w:r>
    </w:p>
    <w:p w14:paraId="0E3FA1A7" w14:textId="6A1D4B2B" w:rsidR="004157D1" w:rsidRDefault="004157D1" w:rsidP="004157D1">
      <w:pPr>
        <w:pStyle w:val="AMDisplayEquation"/>
      </w:pPr>
      <w:r>
        <w:tab/>
      </w:r>
      <w:r w:rsidR="00FE14AF" w:rsidRPr="00F74B29">
        <w:rPr>
          <w:position w:val="-20"/>
        </w:rPr>
        <w:object w:dxaOrig="4401" w:dyaOrig="507" w14:anchorId="575EC7A1">
          <v:shape id="_x0000_i1026" type="#_x0000_t75" style="width:220pt;height:25.6pt" o:ole="">
            <v:imagedata r:id="rId10" o:title=""/>
          </v:shape>
          <o:OLEObject Type="Embed" ProgID="Equation.AxMath" ShapeID="_x0000_i1026" DrawAspect="Content" ObjectID="_1732187612" r:id="rId11"/>
        </w:object>
      </w:r>
      <w:r>
        <w:tab/>
      </w:r>
      <w:r w:rsidR="00257A4F">
        <w:fldChar w:fldCharType="begin"/>
      </w:r>
      <w:r w:rsidR="00257A4F">
        <w:instrText xml:space="preserve"> MACROBUTTON AMMPlaceRM \* MERGEFORMAT </w:instrText>
      </w:r>
      <w:r w:rsidR="00257A4F">
        <w:fldChar w:fldCharType="begin"/>
      </w:r>
      <w:r w:rsidR="00257A4F">
        <w:instrText xml:space="preserve"> SEQ AMEqn \h \* MERGEFORMAT </w:instrText>
      </w:r>
      <w:r w:rsidR="00257A4F">
        <w:fldChar w:fldCharType="end"/>
      </w:r>
      <w:r w:rsidR="00257A4F">
        <w:instrText>(</w:instrText>
      </w:r>
      <w:fldSimple w:instr=" SEQ AMEqn \c \* Arabic \* MERGEFORMAT ">
        <w:r w:rsidR="00257A4F">
          <w:rPr>
            <w:noProof/>
          </w:rPr>
          <w:instrText>2</w:instrText>
        </w:r>
      </w:fldSimple>
      <w:r w:rsidR="00257A4F">
        <w:instrText>)</w:instrText>
      </w:r>
      <w:r w:rsidR="00257A4F">
        <w:fldChar w:fldCharType="end"/>
      </w:r>
    </w:p>
    <w:p w14:paraId="5CE45934" w14:textId="0AF21A33" w:rsidR="004157D1" w:rsidRDefault="004157D1" w:rsidP="004157D1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A</w:t>
      </w:r>
      <w:r>
        <w:t>nalysis on the Open-Loop Frequency Characteristic</w:t>
      </w:r>
      <w:r w:rsidR="004A1F6A">
        <w:rPr>
          <w:rFonts w:hint="eastAsia"/>
        </w:rPr>
        <w:t>s</w:t>
      </w:r>
      <w:r>
        <w:t xml:space="preserve"> after Compensation</w:t>
      </w:r>
    </w:p>
    <w:p w14:paraId="5385817C" w14:textId="6E9804EB" w:rsidR="004157D1" w:rsidRDefault="004157D1" w:rsidP="00FE14AF">
      <w:pPr>
        <w:pStyle w:val="aa"/>
        <w:numPr>
          <w:ilvl w:val="0"/>
          <w:numId w:val="5"/>
        </w:numPr>
        <w:ind w:left="426" w:firstLine="0"/>
      </w:pPr>
      <w:r>
        <w:rPr>
          <w:rFonts w:hint="eastAsia"/>
        </w:rPr>
        <w:t>S</w:t>
      </w:r>
      <w:r>
        <w:t>ystem Cut-Off Frequency:</w:t>
      </w:r>
      <w:r w:rsidR="000E3872">
        <w:t xml:space="preserve"> </w:t>
      </w:r>
      <w:r w:rsidR="00FE14AF" w:rsidRPr="00F74B29">
        <w:rPr>
          <w:position w:val="-8"/>
        </w:rPr>
        <w:object w:dxaOrig="823" w:dyaOrig="258" w14:anchorId="0195E5A8">
          <v:shape id="_x0000_i1027" type="#_x0000_t75" style="width:41.2pt;height:13.2pt" o:ole="">
            <v:imagedata r:id="rId12" o:title=""/>
          </v:shape>
          <o:OLEObject Type="Embed" ProgID="Equation.AxMath" ShapeID="_x0000_i1027" DrawAspect="Content" ObjectID="_1732187613" r:id="rId13"/>
        </w:object>
      </w:r>
      <w:r w:rsidR="00FE14AF">
        <w:t>.</w:t>
      </w:r>
    </w:p>
    <w:p w14:paraId="5F4A1CDD" w14:textId="09FA3D68" w:rsidR="00D8065C" w:rsidRDefault="004157D1" w:rsidP="00FE14AF">
      <w:pPr>
        <w:pStyle w:val="aa"/>
        <w:numPr>
          <w:ilvl w:val="0"/>
          <w:numId w:val="5"/>
        </w:numPr>
        <w:ind w:left="426" w:firstLine="0"/>
      </w:pPr>
      <w:r>
        <w:rPr>
          <w:rFonts w:hint="eastAsia"/>
        </w:rPr>
        <w:t>S</w:t>
      </w:r>
      <w:r>
        <w:t>tability Margin:</w:t>
      </w:r>
      <w:r w:rsidR="00D8065C">
        <w:t xml:space="preserve"> </w:t>
      </w:r>
      <w:r w:rsidR="00FE14AF" w:rsidRPr="00F74B29">
        <w:rPr>
          <w:position w:val="-8"/>
        </w:rPr>
        <w:object w:dxaOrig="2309" w:dyaOrig="258" w14:anchorId="1F7C98AF">
          <v:shape id="_x0000_i1028" type="#_x0000_t75" style="width:115.6pt;height:13.2pt" o:ole="">
            <v:imagedata r:id="rId14" o:title=""/>
          </v:shape>
          <o:OLEObject Type="Embed" ProgID="Equation.AxMath" ShapeID="_x0000_i1028" DrawAspect="Content" ObjectID="_1732187614" r:id="rId15"/>
        </w:object>
      </w:r>
      <w:r w:rsidR="000E3872">
        <w:t>.</w:t>
      </w:r>
    </w:p>
    <w:p w14:paraId="316DA205" w14:textId="49F55E54" w:rsidR="004157D1" w:rsidRDefault="004157D1" w:rsidP="004157D1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P</w:t>
      </w:r>
      <w:r>
        <w:t>lots</w:t>
      </w:r>
    </w:p>
    <w:p w14:paraId="65308798" w14:textId="693722E7" w:rsidR="004157D1" w:rsidRDefault="00257A4F" w:rsidP="00257A4F">
      <w:pPr>
        <w:pStyle w:val="AGDisplayFigure"/>
        <w:ind w:firstLineChars="213" w:firstLine="426"/>
        <w:jc w:val="left"/>
      </w:pPr>
      <w:r>
        <w:t xml:space="preserve">Figure </w:t>
      </w:r>
      <w:r>
        <w:fldChar w:fldCharType="begin"/>
      </w:r>
      <w:r>
        <w:instrText xml:space="preserve"> GOTOBUTTON ZFigNum124372  \* MERGEFORMAT </w:instrText>
      </w:r>
      <w:r>
        <w:fldChar w:fldCharType="begin"/>
      </w:r>
      <w:r>
        <w:instrText xml:space="preserve"> REF ZFigNum124372 \* Charformat \! \* MERGEFORMAT </w:instrText>
      </w:r>
      <w:r>
        <w:fldChar w:fldCharType="separate"/>
      </w:r>
      <w:r>
        <w:rPr>
          <w:noProof w:val="0"/>
        </w:rPr>
        <w:instrText>1</w:instrText>
      </w:r>
      <w:r>
        <w:fldChar w:fldCharType="end"/>
      </w:r>
      <w:r>
        <w:fldChar w:fldCharType="end"/>
      </w:r>
      <w:r>
        <w:t xml:space="preserve"> and </w:t>
      </w:r>
      <w:r>
        <w:fldChar w:fldCharType="begin"/>
      </w:r>
      <w:r>
        <w:instrText xml:space="preserve"> GOTOBUTTON ZFigNum419736  \* MERGEFORMAT </w:instrText>
      </w:r>
      <w:r>
        <w:fldChar w:fldCharType="begin"/>
      </w:r>
      <w:r>
        <w:instrText xml:space="preserve"> REF ZFigNum419736 \* Charformat \! \* MERGEFORMAT </w:instrText>
      </w:r>
      <w:r>
        <w:fldChar w:fldCharType="separate"/>
      </w:r>
      <w:r>
        <w:rPr>
          <w:noProof w:val="0"/>
        </w:rPr>
        <w:instrText>2</w:instrText>
      </w:r>
      <w:r>
        <w:fldChar w:fldCharType="end"/>
      </w:r>
      <w:r>
        <w:fldChar w:fldCharType="end"/>
      </w:r>
      <w:r>
        <w:t xml:space="preserve"> </w:t>
      </w:r>
      <w:r w:rsidR="004157D1">
        <w:t>shows the Bode Diagrams of the correction part</w:t>
      </w:r>
      <w:r w:rsidR="00432D42">
        <w:t xml:space="preserve">, </w:t>
      </w:r>
      <w:r w:rsidR="00FE14AF" w:rsidRPr="00F74B29">
        <w:rPr>
          <w:position w:val="-8"/>
        </w:rPr>
        <w:object w:dxaOrig="424" w:dyaOrig="270" w14:anchorId="783A21FF">
          <v:shape id="_x0000_i1029" type="#_x0000_t75" style="width:21.2pt;height:13.6pt" o:ole="">
            <v:imagedata r:id="rId16" o:title=""/>
          </v:shape>
          <o:OLEObject Type="Embed" ProgID="Equation.AxMath" ShapeID="_x0000_i1029" DrawAspect="Content" ObjectID="_1732187615" r:id="rId17"/>
        </w:object>
      </w:r>
      <w:r w:rsidR="00432D42">
        <w:t>,</w:t>
      </w:r>
      <w:r w:rsidR="004157D1">
        <w:t xml:space="preserve"> and the corrected closed-loop function of the system.</w:t>
      </w:r>
    </w:p>
    <w:p w14:paraId="134B88DB" w14:textId="77777777" w:rsidR="004157D1" w:rsidRDefault="004157D1" w:rsidP="004157D1">
      <w:pPr>
        <w:keepNext/>
        <w:jc w:val="center"/>
      </w:pPr>
      <w:r>
        <w:rPr>
          <w:noProof/>
        </w:rPr>
        <w:drawing>
          <wp:inline distT="0" distB="0" distL="0" distR="0" wp14:anchorId="3728C564" wp14:editId="317FAE7A">
            <wp:extent cx="5270500" cy="2292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1913" w14:textId="57ACD9C4" w:rsidR="004157D1" w:rsidRDefault="004157D1" w:rsidP="00257A4F">
      <w:pPr>
        <w:pStyle w:val="AGDisplayFigure"/>
      </w:pPr>
      <w:bookmarkStart w:id="0" w:name="_Ref121396964"/>
      <w:bookmarkStart w:id="1" w:name="_Ref121396960"/>
      <w:r>
        <w:t xml:space="preserve">Figure </w:t>
      </w:r>
      <w:bookmarkEnd w:id="0"/>
      <w:r w:rsidR="00257A4F">
        <w:fldChar w:fldCharType="begin"/>
      </w:r>
      <w:r w:rsidR="00257A4F">
        <w:instrText xml:space="preserve"> MACROBUTTON AGMPlaceRM \* MERGEFORMAT </w:instrText>
      </w:r>
      <w:r w:rsidR="00257A4F">
        <w:fldChar w:fldCharType="begin"/>
      </w:r>
      <w:r w:rsidR="00257A4F">
        <w:instrText xml:space="preserve"> SEQ AGFig \h \* MERGEFORMAT </w:instrText>
      </w:r>
      <w:r w:rsidR="00257A4F">
        <w:fldChar w:fldCharType="end"/>
      </w:r>
      <w:bookmarkStart w:id="2" w:name="ZFigNum124372"/>
      <w:r w:rsidR="00257A4F">
        <w:fldChar w:fldCharType="begin"/>
      </w:r>
      <w:r w:rsidR="00257A4F">
        <w:instrText xml:space="preserve"> SEQ AGFig \c \* Arabic \* MERGEFORMAT </w:instrText>
      </w:r>
      <w:r w:rsidR="00257A4F">
        <w:fldChar w:fldCharType="separate"/>
      </w:r>
      <w:r w:rsidR="00257A4F">
        <w:instrText>1</w:instrText>
      </w:r>
      <w:r w:rsidR="00257A4F">
        <w:fldChar w:fldCharType="end"/>
      </w:r>
      <w:bookmarkEnd w:id="2"/>
      <w:r w:rsidR="00257A4F">
        <w:fldChar w:fldCharType="end"/>
      </w:r>
      <w:r>
        <w:t>: Open-Loop Frequency Characteristic Diagram for the Corrected System</w:t>
      </w:r>
      <w:bookmarkEnd w:id="1"/>
    </w:p>
    <w:p w14:paraId="3CA6FC7C" w14:textId="77777777" w:rsidR="004157D1" w:rsidRDefault="004157D1" w:rsidP="004157D1">
      <w:pPr>
        <w:jc w:val="center"/>
      </w:pPr>
    </w:p>
    <w:p w14:paraId="76ED56F3" w14:textId="77777777" w:rsidR="004157D1" w:rsidRDefault="004157D1" w:rsidP="004157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540748E" wp14:editId="1CD4118E">
            <wp:extent cx="5270500" cy="22923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DDD8" w14:textId="29921569" w:rsidR="004157D1" w:rsidRDefault="004157D1" w:rsidP="00257A4F">
      <w:pPr>
        <w:pStyle w:val="AGDisplayFigure"/>
      </w:pPr>
      <w:bookmarkStart w:id="3" w:name="_Ref121397011"/>
      <w:r>
        <w:t>Figure</w:t>
      </w:r>
      <w:bookmarkEnd w:id="3"/>
      <w:r w:rsidR="00257A4F">
        <w:t xml:space="preserve"> </w:t>
      </w:r>
      <w:r w:rsidR="00257A4F">
        <w:fldChar w:fldCharType="begin"/>
      </w:r>
      <w:r w:rsidR="00257A4F">
        <w:instrText xml:space="preserve"> MACROBUTTON AGMPlaceRM \* MERGEFORMAT </w:instrText>
      </w:r>
      <w:r w:rsidR="00257A4F">
        <w:fldChar w:fldCharType="begin"/>
      </w:r>
      <w:r w:rsidR="00257A4F">
        <w:instrText xml:space="preserve"> SEQ AGFig \h \* MERGEFORMAT </w:instrText>
      </w:r>
      <w:r w:rsidR="00257A4F">
        <w:fldChar w:fldCharType="end"/>
      </w:r>
      <w:bookmarkStart w:id="4" w:name="ZFigNum419736"/>
      <w:r w:rsidR="00257A4F">
        <w:fldChar w:fldCharType="begin"/>
      </w:r>
      <w:r w:rsidR="00257A4F">
        <w:instrText xml:space="preserve"> SEQ AGFig \c \* Arabic \* MERGEFORMAT </w:instrText>
      </w:r>
      <w:r w:rsidR="00257A4F">
        <w:fldChar w:fldCharType="separate"/>
      </w:r>
      <w:r w:rsidR="00257A4F">
        <w:instrText>2</w:instrText>
      </w:r>
      <w:r w:rsidR="00257A4F">
        <w:fldChar w:fldCharType="end"/>
      </w:r>
      <w:bookmarkEnd w:id="4"/>
      <w:r w:rsidR="00257A4F">
        <w:fldChar w:fldCharType="end"/>
      </w:r>
      <w:r>
        <w:t>: Open-Loop Frequency Characteristic Diagram for the Corrected System after Compensation</w:t>
      </w:r>
    </w:p>
    <w:p w14:paraId="45213D77" w14:textId="74432108" w:rsidR="004157D1" w:rsidRDefault="004157D1" w:rsidP="004157D1">
      <w:pPr>
        <w:pStyle w:val="1"/>
      </w:pPr>
      <w:r>
        <w:rPr>
          <w:rFonts w:hint="eastAsia"/>
        </w:rPr>
        <w:t>D</w:t>
      </w:r>
      <w:r>
        <w:t>iscussion</w:t>
      </w:r>
    </w:p>
    <w:p w14:paraId="4E571788" w14:textId="32FE5BAA" w:rsidR="004157D1" w:rsidRDefault="004157D1" w:rsidP="004157D1">
      <w:pPr>
        <w:pStyle w:val="2"/>
        <w:numPr>
          <w:ilvl w:val="0"/>
          <w:numId w:val="0"/>
        </w:numPr>
      </w:pPr>
      <w:r>
        <w:rPr>
          <w:rFonts w:hint="eastAsia"/>
        </w:rPr>
        <w:t>B</w:t>
      </w:r>
      <w:r>
        <w:t>eside lead compensator, what other compensation approach(es) using frequency response are there? What are features and differences?</w:t>
      </w:r>
    </w:p>
    <w:p w14:paraId="630F55C8" w14:textId="5E5ACF5E" w:rsidR="004157D1" w:rsidRDefault="004157D1" w:rsidP="004157D1"/>
    <w:p w14:paraId="5CD230B3" w14:textId="1CE7B6E2" w:rsidR="004157D1" w:rsidRDefault="004157D1" w:rsidP="004157D1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>H</w:t>
      </w:r>
      <w:r>
        <w:t>ow shall we select the right compensator?</w:t>
      </w:r>
    </w:p>
    <w:p w14:paraId="701604F1" w14:textId="77777777" w:rsidR="003E5BF4" w:rsidRPr="003E5BF4" w:rsidRDefault="003E5BF4" w:rsidP="003E5BF4"/>
    <w:sectPr w:rsidR="003E5BF4" w:rsidRPr="003E5BF4" w:rsidSect="002D1F81">
      <w:headerReference w:type="default" r:id="rId20"/>
      <w:headerReference w:type="first" r:id="rId21"/>
      <w:footerReference w:type="first" r:id="rId22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4D64" w14:textId="77777777" w:rsidR="004A207F" w:rsidRDefault="004A207F" w:rsidP="00F969EF">
      <w:r>
        <w:separator/>
      </w:r>
    </w:p>
  </w:endnote>
  <w:endnote w:type="continuationSeparator" w:id="0">
    <w:p w14:paraId="2F650A6A" w14:textId="77777777" w:rsidR="004A207F" w:rsidRDefault="004A207F" w:rsidP="00F9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D368" w14:textId="77777777" w:rsidR="00F969EF" w:rsidRDefault="00F969EF" w:rsidP="00F969EF">
    <w:pPr>
      <w:pStyle w:val="af6"/>
    </w:pPr>
    <w:r>
      <w:rPr>
        <w:rFonts w:hint="eastAsia"/>
      </w:rPr>
      <w:t>E</w:t>
    </w:r>
    <w:r>
      <w:t>xperiment Date:</w:t>
    </w:r>
    <w:r>
      <w:ptab w:relativeTo="margin" w:alignment="right" w:leader="none"/>
    </w:r>
    <w:r>
      <w:t>Report Date:</w:t>
    </w:r>
  </w:p>
  <w:p w14:paraId="58E58BC9" w14:textId="5D0F8B21" w:rsidR="00F969EF" w:rsidRPr="00F969EF" w:rsidRDefault="00F969EF">
    <w:pPr>
      <w:pStyle w:val="af6"/>
    </w:pPr>
    <w:r>
      <w:rPr>
        <w:rFonts w:hint="eastAsia"/>
      </w:rPr>
      <w:t>N</w:t>
    </w:r>
    <w:r>
      <w:t>ovember 22, 2022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4A1F6A">
      <w:rPr>
        <w:noProof/>
      </w:rPr>
      <w:t>December 10,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574F" w14:textId="77777777" w:rsidR="004A207F" w:rsidRDefault="004A207F" w:rsidP="00F969EF">
      <w:r>
        <w:separator/>
      </w:r>
    </w:p>
  </w:footnote>
  <w:footnote w:type="continuationSeparator" w:id="0">
    <w:p w14:paraId="1B60A3DA" w14:textId="77777777" w:rsidR="004A207F" w:rsidRDefault="004A207F" w:rsidP="00F96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6ECC3" w14:textId="29780ECF" w:rsidR="00F969EF" w:rsidRDefault="00000000">
    <w:pPr>
      <w:pStyle w:val="af4"/>
    </w:pPr>
    <w:sdt>
      <w:sdtPr>
        <w:alias w:val="标题"/>
        <w:tag w:val=""/>
        <w:id w:val="593748236"/>
        <w:placeholder>
          <w:docPart w:val="DBEFCE6129024A0996034ECFB03E37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157D1" w:rsidRPr="004157D1">
          <w:t xml:space="preserve">Lab #5: </w:t>
        </w:r>
        <w:r w:rsidR="004157D1">
          <w:t>C</w:t>
        </w:r>
        <w:r w:rsidR="004157D1" w:rsidRPr="004157D1">
          <w:t xml:space="preserve">ontrol </w:t>
        </w:r>
        <w:r w:rsidR="004157D1">
          <w:t>D</w:t>
        </w:r>
        <w:r w:rsidR="004157D1" w:rsidRPr="004157D1">
          <w:t xml:space="preserve">esign using </w:t>
        </w:r>
        <w:r w:rsidR="004157D1">
          <w:t>Fr</w:t>
        </w:r>
        <w:r w:rsidR="004157D1" w:rsidRPr="004157D1">
          <w:t xml:space="preserve">equency </w:t>
        </w:r>
        <w:r w:rsidR="004157D1">
          <w:t>R</w:t>
        </w:r>
        <w:r w:rsidR="004157D1" w:rsidRPr="004157D1">
          <w:t>esponse</w:t>
        </w:r>
      </w:sdtContent>
    </w:sdt>
    <w:r w:rsidR="00F969EF">
      <w:ptab w:relativeTo="margin" w:alignment="right" w:leader="none"/>
    </w:r>
    <w:r w:rsidR="00F969EF">
      <w:fldChar w:fldCharType="begin"/>
    </w:r>
    <w:r w:rsidR="00F969EF">
      <w:instrText xml:space="preserve"> DATE \@ "MMMM d, yyyy" </w:instrText>
    </w:r>
    <w:r w:rsidR="00F969EF">
      <w:fldChar w:fldCharType="separate"/>
    </w:r>
    <w:r w:rsidR="004A1F6A">
      <w:rPr>
        <w:noProof/>
      </w:rPr>
      <w:t>December 10, 2022</w:t>
    </w:r>
    <w:r w:rsidR="00F969E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424A" w14:textId="4FE34949" w:rsidR="00F969EF" w:rsidRPr="00F969EF" w:rsidRDefault="00F969EF" w:rsidP="00F969EF">
    <w:pPr>
      <w:pStyle w:val="af4"/>
      <w:pBdr>
        <w:bottom w:val="none" w:sz="0" w:space="0" w:color="auto"/>
      </w:pBdr>
    </w:pPr>
    <w:r>
      <w:ptab w:relativeTo="margin" w:alignment="left" w:leader="none"/>
    </w:r>
    <w:r>
      <w:t>ECE 486</w:t>
    </w:r>
    <w:r>
      <w:ptab w:relativeTo="margin" w:alignment="center" w:leader="none"/>
    </w:r>
    <w:r>
      <w:ptab w:relativeTo="margin" w:alignment="right" w:leader="none"/>
    </w:r>
    <w:r>
      <w:t>Fall 2022</w:t>
    </w:r>
    <w:r>
      <w:br/>
    </w:r>
    <w:r>
      <w:ptab w:relativeTo="margin" w:alignment="left" w:leader="none"/>
    </w:r>
    <w:r>
      <w:t>Control Systems</w:t>
    </w:r>
    <w:r>
      <w:ptab w:relativeTo="margin" w:alignment="center" w:leader="none"/>
    </w:r>
    <w:r>
      <w:t>Lab Report</w:t>
    </w:r>
    <w:r>
      <w:ptab w:relativeTo="margin" w:alignment="right" w:leader="none"/>
    </w:r>
    <w:r w:rsidRPr="00F969EF">
      <w:t xml:space="preserve"> </w:t>
    </w:r>
    <w:r>
      <w:t>ZJU-UIUC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8BE"/>
    <w:multiLevelType w:val="multilevel"/>
    <w:tmpl w:val="074A16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40E5C0D"/>
    <w:multiLevelType w:val="hybridMultilevel"/>
    <w:tmpl w:val="8444B8B6"/>
    <w:lvl w:ilvl="0" w:tplc="11B81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437790"/>
    <w:multiLevelType w:val="hybridMultilevel"/>
    <w:tmpl w:val="63F2DB7A"/>
    <w:lvl w:ilvl="0" w:tplc="EE420A32">
      <w:start w:val="5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5883BEF"/>
    <w:multiLevelType w:val="hybridMultilevel"/>
    <w:tmpl w:val="748EF172"/>
    <w:lvl w:ilvl="0" w:tplc="3878B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DFA5D62"/>
    <w:multiLevelType w:val="hybridMultilevel"/>
    <w:tmpl w:val="5C1889D2"/>
    <w:lvl w:ilvl="0" w:tplc="EE0614A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7958428">
    <w:abstractNumId w:val="1"/>
  </w:num>
  <w:num w:numId="2" w16cid:durableId="1941639856">
    <w:abstractNumId w:val="0"/>
  </w:num>
  <w:num w:numId="3" w16cid:durableId="173304849">
    <w:abstractNumId w:val="3"/>
  </w:num>
  <w:num w:numId="4" w16cid:durableId="1035083840">
    <w:abstractNumId w:val="4"/>
  </w:num>
  <w:num w:numId="5" w16cid:durableId="1030030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EF"/>
    <w:rsid w:val="000E3872"/>
    <w:rsid w:val="00120DF8"/>
    <w:rsid w:val="00257A4F"/>
    <w:rsid w:val="002D1F81"/>
    <w:rsid w:val="00381863"/>
    <w:rsid w:val="003E5BF4"/>
    <w:rsid w:val="003F7765"/>
    <w:rsid w:val="00403834"/>
    <w:rsid w:val="004157D1"/>
    <w:rsid w:val="00432D42"/>
    <w:rsid w:val="004A1F6A"/>
    <w:rsid w:val="004A207F"/>
    <w:rsid w:val="00595307"/>
    <w:rsid w:val="005D2ACD"/>
    <w:rsid w:val="00970B51"/>
    <w:rsid w:val="00BD507A"/>
    <w:rsid w:val="00CA350B"/>
    <w:rsid w:val="00D26B42"/>
    <w:rsid w:val="00D8065C"/>
    <w:rsid w:val="00E90DCA"/>
    <w:rsid w:val="00F12710"/>
    <w:rsid w:val="00F969EF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0FF8"/>
  <w15:chartTrackingRefBased/>
  <w15:docId w15:val="{0B6AA2B8-F717-49FE-8D2A-2503B372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834"/>
    <w:rPr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3834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3834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350B"/>
    <w:pPr>
      <w:keepNext/>
      <w:spacing w:before="240" w:after="60"/>
      <w:ind w:left="425" w:hanging="425"/>
      <w:outlineLvl w:val="2"/>
    </w:pPr>
    <w:rPr>
      <w:rFonts w:asciiTheme="majorHAnsi" w:eastAsiaTheme="majorEastAsia" w:hAnsiTheme="majorHAnsi" w:cstheme="majorBidi"/>
      <w:b/>
      <w:bCs/>
      <w:sz w:val="21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86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86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86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863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863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86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834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403834"/>
    <w:rPr>
      <w:rFonts w:asciiTheme="majorHAnsi" w:eastAsiaTheme="majorEastAsia" w:hAnsiTheme="majorHAnsi" w:cstheme="majorBidi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CA350B"/>
    <w:rPr>
      <w:rFonts w:asciiTheme="majorHAnsi" w:eastAsiaTheme="majorEastAsia" w:hAnsiTheme="majorHAnsi" w:cstheme="majorBidi"/>
      <w:b/>
      <w:bCs/>
      <w:sz w:val="21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8186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1863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381863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81863"/>
    <w:rPr>
      <w:rFonts w:cstheme="majorBidi"/>
      <w:sz w:val="20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1863"/>
    <w:rPr>
      <w:rFonts w:cstheme="majorBidi"/>
      <w:i/>
      <w:iCs/>
      <w:sz w:val="20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1863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3818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818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186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381863"/>
    <w:rPr>
      <w:rFonts w:asciiTheme="majorHAnsi" w:eastAsiaTheme="majorEastAsia" w:hAnsiTheme="majorHAnsi" w:cstheme="majorBidi"/>
      <w:sz w:val="20"/>
      <w:szCs w:val="24"/>
    </w:rPr>
  </w:style>
  <w:style w:type="character" w:styleId="a7">
    <w:name w:val="Strong"/>
    <w:basedOn w:val="a0"/>
    <w:uiPriority w:val="22"/>
    <w:qFormat/>
    <w:rsid w:val="00381863"/>
    <w:rPr>
      <w:b/>
      <w:bCs/>
    </w:rPr>
  </w:style>
  <w:style w:type="character" w:styleId="a8">
    <w:name w:val="Emphasis"/>
    <w:basedOn w:val="a0"/>
    <w:uiPriority w:val="20"/>
    <w:qFormat/>
    <w:rsid w:val="0038186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1863"/>
    <w:rPr>
      <w:szCs w:val="32"/>
    </w:rPr>
  </w:style>
  <w:style w:type="paragraph" w:styleId="aa">
    <w:name w:val="List Paragraph"/>
    <w:basedOn w:val="a"/>
    <w:uiPriority w:val="34"/>
    <w:qFormat/>
    <w:rsid w:val="00381863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381863"/>
    <w:rPr>
      <w:i/>
    </w:rPr>
  </w:style>
  <w:style w:type="character" w:customStyle="1" w:styleId="ac">
    <w:name w:val="引用 字符"/>
    <w:basedOn w:val="a0"/>
    <w:link w:val="ab"/>
    <w:uiPriority w:val="29"/>
    <w:rsid w:val="00381863"/>
    <w:rPr>
      <w:i/>
      <w:sz w:val="20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381863"/>
    <w:pPr>
      <w:ind w:left="720" w:right="720"/>
    </w:pPr>
    <w:rPr>
      <w:rFonts w:cstheme="majorBidi"/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381863"/>
    <w:rPr>
      <w:rFonts w:cstheme="majorBidi"/>
      <w:b/>
      <w:i/>
      <w:sz w:val="20"/>
    </w:rPr>
  </w:style>
  <w:style w:type="character" w:styleId="af">
    <w:name w:val="Subtle Emphasis"/>
    <w:uiPriority w:val="19"/>
    <w:qFormat/>
    <w:rsid w:val="0038186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38186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38186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38186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381863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81863"/>
    <w:pPr>
      <w:outlineLvl w:val="9"/>
    </w:pPr>
  </w:style>
  <w:style w:type="paragraph" w:customStyle="1" w:styleId="Reference">
    <w:name w:val="Reference"/>
    <w:basedOn w:val="a"/>
    <w:link w:val="Reference0"/>
    <w:qFormat/>
    <w:rsid w:val="00381863"/>
    <w:pPr>
      <w:ind w:left="400" w:hangingChars="400" w:hanging="400"/>
    </w:pPr>
  </w:style>
  <w:style w:type="character" w:customStyle="1" w:styleId="Reference0">
    <w:name w:val="Reference 字符"/>
    <w:basedOn w:val="a0"/>
    <w:link w:val="Reference"/>
    <w:rsid w:val="00381863"/>
    <w:rPr>
      <w:sz w:val="20"/>
      <w:szCs w:val="24"/>
    </w:rPr>
  </w:style>
  <w:style w:type="paragraph" w:styleId="af4">
    <w:name w:val="header"/>
    <w:basedOn w:val="a"/>
    <w:link w:val="af5"/>
    <w:uiPriority w:val="99"/>
    <w:unhideWhenUsed/>
    <w:rsid w:val="00F96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969E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969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969EF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403834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03834"/>
    <w:rPr>
      <w:sz w:val="20"/>
      <w:szCs w:val="24"/>
    </w:rPr>
  </w:style>
  <w:style w:type="character" w:customStyle="1" w:styleId="AMEquationSection">
    <w:name w:val="AMEquationSection"/>
    <w:basedOn w:val="a0"/>
    <w:rsid w:val="00403834"/>
    <w:rPr>
      <w:vanish/>
      <w:color w:val="FF0000"/>
    </w:rPr>
  </w:style>
  <w:style w:type="paragraph" w:styleId="af8">
    <w:name w:val="caption"/>
    <w:basedOn w:val="a"/>
    <w:next w:val="a"/>
    <w:link w:val="af9"/>
    <w:uiPriority w:val="35"/>
    <w:unhideWhenUsed/>
    <w:rsid w:val="004157D1"/>
    <w:rPr>
      <w:rFonts w:asciiTheme="majorHAnsi" w:eastAsia="黑体" w:hAnsiTheme="majorHAnsi" w:cstheme="majorBidi"/>
      <w:szCs w:val="20"/>
    </w:rPr>
  </w:style>
  <w:style w:type="character" w:styleId="afa">
    <w:name w:val="Placeholder Text"/>
    <w:basedOn w:val="a0"/>
    <w:uiPriority w:val="99"/>
    <w:semiHidden/>
    <w:rsid w:val="004157D1"/>
    <w:rPr>
      <w:color w:val="808080"/>
    </w:rPr>
  </w:style>
  <w:style w:type="character" w:customStyle="1" w:styleId="AGFigureSection">
    <w:name w:val="AGFigureSection"/>
    <w:basedOn w:val="a0"/>
    <w:rsid w:val="00257A4F"/>
    <w:rPr>
      <w:vanish/>
      <w:color w:val="FF0000"/>
    </w:rPr>
  </w:style>
  <w:style w:type="paragraph" w:customStyle="1" w:styleId="AGDisplayFigure">
    <w:name w:val="AGDisplayFigure"/>
    <w:basedOn w:val="a"/>
    <w:next w:val="a"/>
    <w:link w:val="AGDisplayFigure0"/>
    <w:rsid w:val="00257A4F"/>
    <w:pPr>
      <w:tabs>
        <w:tab w:val="center" w:pos="4520"/>
        <w:tab w:val="right" w:pos="9020"/>
      </w:tabs>
      <w:jc w:val="center"/>
    </w:pPr>
    <w:rPr>
      <w:rFonts w:asciiTheme="majorHAnsi" w:eastAsia="黑体" w:hAnsiTheme="majorHAnsi" w:cstheme="majorBidi"/>
      <w:noProof/>
    </w:rPr>
  </w:style>
  <w:style w:type="character" w:customStyle="1" w:styleId="af9">
    <w:name w:val="题注 字符"/>
    <w:basedOn w:val="a0"/>
    <w:link w:val="af8"/>
    <w:uiPriority w:val="35"/>
    <w:rsid w:val="00257A4F"/>
    <w:rPr>
      <w:rFonts w:asciiTheme="majorHAnsi" w:eastAsia="黑体" w:hAnsiTheme="majorHAnsi" w:cstheme="majorBidi"/>
      <w:sz w:val="20"/>
      <w:szCs w:val="20"/>
    </w:rPr>
  </w:style>
  <w:style w:type="character" w:customStyle="1" w:styleId="AGDisplayFigure0">
    <w:name w:val="AGDisplayFigure 字符"/>
    <w:basedOn w:val="af9"/>
    <w:link w:val="AGDisplayFigure"/>
    <w:rsid w:val="00257A4F"/>
    <w:rPr>
      <w:rFonts w:asciiTheme="majorHAnsi" w:eastAsia="黑体" w:hAnsiTheme="majorHAnsi" w:cstheme="majorBidi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EFCE6129024A0996034ECFB03E37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32915B-C452-49EF-A8CC-EE261AD16654}"/>
      </w:docPartPr>
      <w:docPartBody>
        <w:p w:rsidR="008702DC" w:rsidRDefault="003B47DE">
          <w:r w:rsidRPr="00E177C3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DE"/>
    <w:rsid w:val="003B47DE"/>
    <w:rsid w:val="004C7903"/>
    <w:rsid w:val="005138C2"/>
    <w:rsid w:val="00546B3A"/>
    <w:rsid w:val="00821480"/>
    <w:rsid w:val="008702DC"/>
    <w:rsid w:val="008D37EC"/>
    <w:rsid w:val="00CA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7DE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B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esis">
      <a:majorFont>
        <a:latin typeface="Times New Roman"/>
        <a:ea typeface="仿宋"/>
        <a:cs typeface=""/>
      </a:majorFont>
      <a:minorFont>
        <a:latin typeface="Times New Roman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F8453-D53F-412B-82B8-920A9216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#5: Control Design using Frequency Response</dc:title>
  <dc:subject/>
  <dc:creator>Zhong, Tiantian</dc:creator>
  <cp:keywords/>
  <dc:description/>
  <cp:lastModifiedBy>Zhong, Tiantian</cp:lastModifiedBy>
  <cp:revision>11</cp:revision>
  <cp:lastPrinted>2022-12-08T05:17:00Z</cp:lastPrinted>
  <dcterms:created xsi:type="dcterms:W3CDTF">2022-12-08T04:04:00Z</dcterms:created>
  <dcterms:modified xsi:type="dcterms:W3CDTF">2022-12-10T06:27:00Z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(#E1)</vt:lpwstr>
  </property>
  <property fmtid="{D5CDD505-2E9C-101B-9397-08002B2CF9AE}" pid="5" name="AMCustomEquationNumber">
    <vt:lpwstr>1</vt:lpwstr>
  </property>
  <property fmtid="{D5CDD505-2E9C-101B-9397-08002B2CF9AE}" pid="6" name="AMDeferFieldUpdate">
    <vt:lpwstr>1</vt:lpwstr>
  </property>
  <property fmtid="{D5CDD505-2E9C-101B-9397-08002B2CF9AE}" pid="7" name="AGFigureSection">
    <vt:lpwstr>1</vt:lpwstr>
  </property>
  <property fmtid="{D5CDD505-2E9C-101B-9397-08002B2CF9AE}" pid="8" name="AGFigureNumber2">
    <vt:lpwstr>#E1</vt:lpwstr>
  </property>
  <property fmtid="{D5CDD505-2E9C-101B-9397-08002B2CF9AE}" pid="9" name="AGCustomFigureNumber">
    <vt:lpwstr>1</vt:lpwstr>
  </property>
  <property fmtid="{D5CDD505-2E9C-101B-9397-08002B2CF9AE}" pid="10" name="AGDeferFieldUpdate">
    <vt:lpwstr>1</vt:lpwstr>
  </property>
</Properties>
</file>