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62226" w14:textId="77777777" w:rsidR="00826062" w:rsidRDefault="00826062" w:rsidP="00826062">
      <w:r>
        <w:t>HD DVD (por las siglas de High Density Digital Versatile Disc), traducido al español como disco digital versátil de alta densidad, fue un formato de almacenamiento óptico desarrollado como un estándar para el DVD de alta definición por las empresas Toshiba,[1]</w:t>
      </w:r>
      <w:r>
        <w:rPr>
          <w:rFonts w:ascii="Arial" w:hAnsi="Arial" w:cs="Arial"/>
        </w:rPr>
        <w:t>​</w:t>
      </w:r>
      <w:r>
        <w:t xml:space="preserve"> Microsoft y NEC, as</w:t>
      </w:r>
      <w:r>
        <w:rPr>
          <w:rFonts w:ascii="Aptos" w:hAnsi="Aptos" w:cs="Aptos"/>
        </w:rPr>
        <w:t>í</w:t>
      </w:r>
      <w:r>
        <w:t xml:space="preserve"> como por varias productoras de cine. Puede almacenar hasta 30 GB.</w:t>
      </w:r>
    </w:p>
    <w:p w14:paraId="0EA7D2BC" w14:textId="3838B061" w:rsidR="00885E48" w:rsidRDefault="00885E48" w:rsidP="00826062">
      <w:r>
        <w:rPr>
          <w:noProof/>
        </w:rPr>
        <w:drawing>
          <wp:inline distT="0" distB="0" distL="0" distR="0" wp14:anchorId="08E1E921" wp14:editId="13CFF151">
            <wp:extent cx="2377440" cy="594360"/>
            <wp:effectExtent l="0" t="0" r="3810" b="0"/>
            <wp:docPr id="1614309433"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09433" name="Imagen 1" descr="Forma&#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77440" cy="594360"/>
                    </a:xfrm>
                    <a:prstGeom prst="rect">
                      <a:avLst/>
                    </a:prstGeom>
                    <a:noFill/>
                    <a:ln>
                      <a:noFill/>
                    </a:ln>
                  </pic:spPr>
                </pic:pic>
              </a:graphicData>
            </a:graphic>
          </wp:inline>
        </w:drawing>
      </w:r>
      <w:r>
        <w:rPr>
          <w:noProof/>
        </w:rPr>
        <w:drawing>
          <wp:inline distT="0" distB="0" distL="0" distR="0" wp14:anchorId="145D1236" wp14:editId="3DBDDF9F">
            <wp:extent cx="2377440" cy="2331720"/>
            <wp:effectExtent l="0" t="0" r="0" b="0"/>
            <wp:docPr id="1811827412" name="Imagen 2" descr="Reverso de un HD-D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erso de un HD-DV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7440" cy="2331720"/>
                    </a:xfrm>
                    <a:prstGeom prst="rect">
                      <a:avLst/>
                    </a:prstGeom>
                    <a:noFill/>
                    <a:ln>
                      <a:noFill/>
                    </a:ln>
                  </pic:spPr>
                </pic:pic>
              </a:graphicData>
            </a:graphic>
          </wp:inline>
        </w:drawing>
      </w:r>
    </w:p>
    <w:p w14:paraId="3E28FFDE" w14:textId="77777777" w:rsidR="00826062" w:rsidRDefault="00826062" w:rsidP="00826062"/>
    <w:p w14:paraId="45ECCF6D" w14:textId="77777777" w:rsidR="00826062" w:rsidRDefault="00826062" w:rsidP="00826062">
      <w:r>
        <w:t>Este formato finalmente sucumbió ante su inmediato competidor, el Blu-ray, por convertirse en el estándar sucesor del DVD. Después de la caída de muchos apoyos de HD DVD, Toshiba decidió cesar de fabricar más reproductores y continuar con las investigaciones para mejorar su formato.[2]</w:t>
      </w:r>
      <w:r>
        <w:rPr>
          <w:rFonts w:ascii="Arial" w:hAnsi="Arial" w:cs="Arial"/>
        </w:rPr>
        <w:t>​</w:t>
      </w:r>
    </w:p>
    <w:p w14:paraId="28DE5207" w14:textId="77777777" w:rsidR="00826062" w:rsidRDefault="00826062" w:rsidP="00826062"/>
    <w:p w14:paraId="73FDB0AE" w14:textId="77777777" w:rsidR="00826062" w:rsidRDefault="00826062" w:rsidP="00826062">
      <w:r>
        <w:t>Descripción</w:t>
      </w:r>
    </w:p>
    <w:p w14:paraId="666FF0C1" w14:textId="77777777" w:rsidR="00826062" w:rsidRDefault="00826062" w:rsidP="00826062">
      <w:r>
        <w:t>Existen HD DVD de una capa, con una capacidad de 15 GB (unas 4 horas de vídeo de alta definición) y de doble capa, con una capacidad de 30 GB. Toshiba ha anunciado que existe en desarrolló un disco con triple capa, que alcanzaría los 51 GB de capacidad (17 GB por capa). En el caso de los HD DVD-RW las capacidades son de 15 y 30 GB, respectivamente, para una o dos capas. La velocidad de transferencia del dispositivo se estima en 36,5 Mbit/s.</w:t>
      </w:r>
    </w:p>
    <w:p w14:paraId="6F740B87" w14:textId="77777777" w:rsidR="00826062" w:rsidRDefault="00826062" w:rsidP="00826062"/>
    <w:p w14:paraId="51EB3E11" w14:textId="77777777" w:rsidR="00826062" w:rsidRDefault="00826062" w:rsidP="00826062">
      <w:r>
        <w:t>El HD DVD trabaja con un láser violeta con una longitud de onda de 405 nm.</w:t>
      </w:r>
    </w:p>
    <w:p w14:paraId="48B8EE1D" w14:textId="77777777" w:rsidR="00826062" w:rsidRDefault="00826062" w:rsidP="00826062"/>
    <w:p w14:paraId="7993A380" w14:textId="77777777" w:rsidR="00826062" w:rsidRDefault="00826062" w:rsidP="00826062">
      <w:r>
        <w:t>Por lo demás, un HD DVD es muy parecido a un DVD convencional. La capa externa del disco tiene un grosor de 0,6 mm, el mismo que el DVD y la apertura numérica de la lente es de 0,65 (0,6 para el DVD).</w:t>
      </w:r>
    </w:p>
    <w:p w14:paraId="2FF464F4" w14:textId="77777777" w:rsidR="00826062" w:rsidRDefault="00826062" w:rsidP="00826062"/>
    <w:p w14:paraId="4DD1BD6E" w14:textId="77777777" w:rsidR="00826062" w:rsidRDefault="00826062" w:rsidP="00826062">
      <w:r>
        <w:lastRenderedPageBreak/>
        <w:t>Todos estos datos llevan a que los costos de producción de los discos HD DVD sean algo más reducidos que los del Blu-ray, dado que sus características se asemejan mucho a las del DVD actual.</w:t>
      </w:r>
    </w:p>
    <w:p w14:paraId="025D082C" w14:textId="77777777" w:rsidR="00826062" w:rsidRDefault="00826062" w:rsidP="00826062"/>
    <w:p w14:paraId="460F1FFB" w14:textId="77777777" w:rsidR="00826062" w:rsidRDefault="00826062" w:rsidP="00826062">
      <w:r>
        <w:t>Los formatos de compresión de vídeo que utiliza HD DVD son MPEG-2, Video Codec 1 (VC1, basado en el formato Windows Media Video 9) y H.264/MPEG-4 AVC.</w:t>
      </w:r>
    </w:p>
    <w:p w14:paraId="4D4AA92A" w14:textId="77777777" w:rsidR="00826062" w:rsidRDefault="00826062" w:rsidP="00826062"/>
    <w:p w14:paraId="44489DF4" w14:textId="77777777" w:rsidR="00826062" w:rsidRDefault="00826062" w:rsidP="00826062">
      <w:r>
        <w:t>En el aspecto de la protección anticopia, HD DVD hace uso de una versión mejorada del CSS del DVD, el AACS, que utiliza una codificación de 128 bits. Además está la inclusión del ICT (Image Constraint Token), que es una señal que evita que los contenidos de alta definición viajen en soportes no cifrados y, por tanto, susceptibles de ser copiados. En la práctica, lo que hace es limitar la salida de video a la resolución de 960x540 si el cable que va del reproductor a la televisión es analógico, aunque la televisión soporte alta definición. El ICT no es obligatorio y cada compañía decide libremente si añadirlo o no a sus títulos. Por ejemplo, Warner está a favor de su uso mientras que Fox está en contra. La AACS exige que los títulos que usen el ICT deben señalarlo claramente en la caja.</w:t>
      </w:r>
    </w:p>
    <w:p w14:paraId="30E0707C" w14:textId="77777777" w:rsidR="00826062" w:rsidRDefault="00826062" w:rsidP="00826062"/>
    <w:p w14:paraId="2D480C88" w14:textId="77777777" w:rsidR="00826062" w:rsidRDefault="00826062" w:rsidP="00826062">
      <w:r>
        <w:t>El formato HD DVD introduce la posibilidad de acceder a menús interactivos al estilo pop up lo que mejora sustancialmente la limitada capacidad de su antecesor, el DVD convencional, el cual poseía una pista especial dedicada al menú del film.</w:t>
      </w:r>
    </w:p>
    <w:p w14:paraId="40157BD2" w14:textId="77777777" w:rsidR="00826062" w:rsidRDefault="00826062" w:rsidP="00826062"/>
    <w:p w14:paraId="133C0CE5" w14:textId="77777777" w:rsidR="00826062" w:rsidRDefault="00826062" w:rsidP="00826062">
      <w:r>
        <w:t>El HD DVD realiza su incursión en el mundo de los videojuegos tras el anuncio de Microsoft de la comercialización de un extensor para HD DVD para su popular consola Xbox 360.</w:t>
      </w:r>
    </w:p>
    <w:p w14:paraId="01C76C5C" w14:textId="77777777" w:rsidR="00826062" w:rsidRDefault="00826062" w:rsidP="00826062"/>
    <w:p w14:paraId="5A94BD9E" w14:textId="77777777" w:rsidR="00826062" w:rsidRDefault="00826062" w:rsidP="00826062">
      <w:r>
        <w:t>Historia:</w:t>
      </w:r>
    </w:p>
    <w:p w14:paraId="173B3916" w14:textId="77777777" w:rsidR="00826062" w:rsidRDefault="00826062" w:rsidP="00826062">
      <w:r>
        <w:t>El 19 de noviembre de 2003, los miembros de DVD Forum decidieron, con unos resultados de ocho contra seis votos, que el HD DVD sería el sucesor del DVD para la HDTV. En aquella reunión, se renombró el, hasta aquel entonces, "Advanced Optical Disc". El soporte Blu-ray Disc que es de mayor capacidad, fue desarrollado fuera del seno del DVD Forum y nunca fue sometido a votación por el mismo.</w:t>
      </w:r>
    </w:p>
    <w:p w14:paraId="5609AD93" w14:textId="77777777" w:rsidR="00826062" w:rsidRDefault="00826062" w:rsidP="00826062"/>
    <w:p w14:paraId="4C54BD2A" w14:textId="77777777" w:rsidR="00826062" w:rsidRDefault="00826062" w:rsidP="00826062">
      <w:r>
        <w:lastRenderedPageBreak/>
        <w:t>La especificación actual para el HD DVD y el HD DVD-RW se encuentra en su versión 1.0. La especificación para el HD DVD-R se encuentra en la versión 0.9.</w:t>
      </w:r>
    </w:p>
    <w:p w14:paraId="69E9C926" w14:textId="77777777" w:rsidR="00826062" w:rsidRDefault="00826062" w:rsidP="00826062"/>
    <w:p w14:paraId="4EEB4659" w14:textId="48D6AF4A" w:rsidR="00644C22" w:rsidRDefault="00826062" w:rsidP="00826062">
      <w:r>
        <w:t>El 19 de febrero de 2008, Toshiba, en rueda de prensa, anunció el final de la fabricación y distribución del HD DVD, dando al Blu-ray la victoria en la llamada «Guerra de los Formatos».</w:t>
      </w:r>
    </w:p>
    <w:sectPr w:rsidR="00644C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932"/>
    <w:rsid w:val="00334191"/>
    <w:rsid w:val="00644C22"/>
    <w:rsid w:val="006B7063"/>
    <w:rsid w:val="00826062"/>
    <w:rsid w:val="00885E48"/>
    <w:rsid w:val="00F63932"/>
    <w:rsid w:val="00FF66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51B10"/>
  <w15:chartTrackingRefBased/>
  <w15:docId w15:val="{08038A3B-921A-4EC4-86E5-41ADA242B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3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3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39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39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39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39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39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39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39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39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39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39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39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39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39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39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39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3932"/>
    <w:rPr>
      <w:rFonts w:eastAsiaTheme="majorEastAsia" w:cstheme="majorBidi"/>
      <w:color w:val="272727" w:themeColor="text1" w:themeTint="D8"/>
    </w:rPr>
  </w:style>
  <w:style w:type="paragraph" w:styleId="Ttulo">
    <w:name w:val="Title"/>
    <w:basedOn w:val="Normal"/>
    <w:next w:val="Normal"/>
    <w:link w:val="TtuloCar"/>
    <w:uiPriority w:val="10"/>
    <w:qFormat/>
    <w:rsid w:val="00F63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39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39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39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3932"/>
    <w:pPr>
      <w:spacing w:before="160"/>
      <w:jc w:val="center"/>
    </w:pPr>
    <w:rPr>
      <w:i/>
      <w:iCs/>
      <w:color w:val="404040" w:themeColor="text1" w:themeTint="BF"/>
    </w:rPr>
  </w:style>
  <w:style w:type="character" w:customStyle="1" w:styleId="CitaCar">
    <w:name w:val="Cita Car"/>
    <w:basedOn w:val="Fuentedeprrafopredeter"/>
    <w:link w:val="Cita"/>
    <w:uiPriority w:val="29"/>
    <w:rsid w:val="00F63932"/>
    <w:rPr>
      <w:i/>
      <w:iCs/>
      <w:color w:val="404040" w:themeColor="text1" w:themeTint="BF"/>
    </w:rPr>
  </w:style>
  <w:style w:type="paragraph" w:styleId="Prrafodelista">
    <w:name w:val="List Paragraph"/>
    <w:basedOn w:val="Normal"/>
    <w:uiPriority w:val="34"/>
    <w:qFormat/>
    <w:rsid w:val="00F63932"/>
    <w:pPr>
      <w:ind w:left="720"/>
      <w:contextualSpacing/>
    </w:pPr>
  </w:style>
  <w:style w:type="character" w:styleId="nfasisintenso">
    <w:name w:val="Intense Emphasis"/>
    <w:basedOn w:val="Fuentedeprrafopredeter"/>
    <w:uiPriority w:val="21"/>
    <w:qFormat/>
    <w:rsid w:val="00F63932"/>
    <w:rPr>
      <w:i/>
      <w:iCs/>
      <w:color w:val="0F4761" w:themeColor="accent1" w:themeShade="BF"/>
    </w:rPr>
  </w:style>
  <w:style w:type="paragraph" w:styleId="Citadestacada">
    <w:name w:val="Intense Quote"/>
    <w:basedOn w:val="Normal"/>
    <w:next w:val="Normal"/>
    <w:link w:val="CitadestacadaCar"/>
    <w:uiPriority w:val="30"/>
    <w:qFormat/>
    <w:rsid w:val="00F63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3932"/>
    <w:rPr>
      <w:i/>
      <w:iCs/>
      <w:color w:val="0F4761" w:themeColor="accent1" w:themeShade="BF"/>
    </w:rPr>
  </w:style>
  <w:style w:type="character" w:styleId="Referenciaintensa">
    <w:name w:val="Intense Reference"/>
    <w:basedOn w:val="Fuentedeprrafopredeter"/>
    <w:uiPriority w:val="32"/>
    <w:qFormat/>
    <w:rsid w:val="00F639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566</Words>
  <Characters>3118</Characters>
  <Application>Microsoft Office Word</Application>
  <DocSecurity>0</DocSecurity>
  <Lines>25</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 Urpinas</dc:creator>
  <cp:keywords/>
  <dc:description/>
  <cp:lastModifiedBy>Martí Urpinas</cp:lastModifiedBy>
  <cp:revision>3</cp:revision>
  <dcterms:created xsi:type="dcterms:W3CDTF">2026-02-07T11:51:00Z</dcterms:created>
  <dcterms:modified xsi:type="dcterms:W3CDTF">2026-02-14T10:45:00Z</dcterms:modified>
</cp:coreProperties>
</file>