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Parameters Used as Input for the PiN Calculation</w:t>
      </w:r>
    </w:p>
    <w:p>
      <w:pPr>
        <w:pStyle w:val="Heading2"/>
      </w:pPr>
      <w:r>
        <w:t>General Information</w:t>
      </w:r>
    </w:p>
    <w:p>
      <w:pPr>
        <w:pStyle w:val="ListBullet"/>
      </w:pPr>
      <w:r>
        <w:t>Country: Somalia -- SOM</w:t>
      </w:r>
    </w:p>
    <w:p>
      <w:pPr>
        <w:pStyle w:val="ListBullet"/>
      </w:pPr>
      <w:r>
        <w:t>Date calculation: 22/10/2025 08:39</w:t>
      </w:r>
    </w:p>
    <w:p>
      <w:pPr>
        <w:pStyle w:val="Heading2"/>
      </w:pPr>
      <w:r>
        <w:t>MSNA indicators/variables by dimension</w:t>
      </w:r>
    </w:p>
    <w:p>
      <w:pPr>
        <w:pStyle w:val="ListBullet"/>
      </w:pPr>
      <w:r>
        <w:rPr>
          <w:b/>
        </w:rPr>
        <w:t>Access: edu_access</w:t>
      </w:r>
    </w:p>
    <w:p>
      <w:pPr>
        <w:pStyle w:val="Heading2"/>
      </w:pPr>
      <w:r>
        <w:t>Severity Classification used for this calculation</w:t>
      </w:r>
    </w:p>
    <w:p>
      <w:pPr>
        <w:pStyle w:val="ListBullet"/>
      </w:pPr>
      <w:r>
        <w:rPr>
          <w:b/>
          <w:color w:val="FFA500"/>
        </w:rPr>
        <w:t xml:space="preserve">Severity level 3: </w:t>
      </w:r>
      <w:r>
        <w:t xml:space="preserve">OoS children who do NOT endure aggravating circumstances or in-school children whose education was disrupted due to: </w:t>
      </w:r>
      <w:r>
        <w:rPr>
          <w:b/>
        </w:rPr>
        <w:t>edu_disrupted_teacher</w:t>
      </w:r>
      <w:r>
        <w:t>.</w:t>
      </w:r>
    </w:p>
    <w:p>
      <w:pPr>
        <w:pStyle w:val="ListBullet"/>
      </w:pPr>
      <w:r>
        <w:rPr>
          <w:b/>
          <w:color w:val="FF8C00"/>
        </w:rPr>
        <w:t xml:space="preserve">Severity level 4: </w:t>
      </w:r>
      <w:r>
        <w:t xml:space="preserve">In-school children whose education was disrupted due to </w:t>
      </w:r>
      <w:r>
        <w:rPr>
          <w:b/>
        </w:rPr>
        <w:t>edu_disrupted_displaced</w:t>
      </w:r>
      <w:r>
        <w:t xml:space="preserve"> and </w:t>
      </w:r>
      <w:r>
        <w:rPr>
          <w:b/>
        </w:rPr>
        <w:t>edu_disrupted_hazards</w:t>
      </w:r>
      <w:r>
        <w:t>.</w:t>
      </w:r>
    </w:p>
    <w:p>
      <w:pPr>
        <w:pStyle w:val="ListBullet2"/>
      </w:pPr>
      <w:r>
        <w:t xml:space="preserve">or OoS facing the following aggravating circumstances: </w:t>
      </w:r>
    </w:p>
    <w:p>
      <w:pPr>
        <w:pStyle w:val="ListBullet2"/>
      </w:pPr>
      <w:r>
        <w:t xml:space="preserve">      School has been closed due to damage, natural disaster, conflict</w:t>
      </w:r>
    </w:p>
    <w:p>
      <w:pPr>
        <w:pStyle w:val="ListBullet2"/>
      </w:pPr>
      <w:r>
        <w:t xml:space="preserve">      Protection risks whilst at the school</w:t>
      </w:r>
    </w:p>
    <w:p>
      <w:pPr>
        <w:pStyle w:val="ListBullet2"/>
      </w:pPr>
      <w:r>
        <w:t xml:space="preserve">      Protection risks whilst travelling to the school</w:t>
      </w:r>
    </w:p>
    <w:p>
      <w:pPr>
        <w:pStyle w:val="ListBullet2"/>
      </w:pPr>
      <w:r>
        <w:t xml:space="preserve">      Child needs to work at home or on the household's own farm</w:t>
      </w:r>
    </w:p>
    <w:p>
      <w:pPr>
        <w:pStyle w:val="ListBullet2"/>
      </w:pPr>
      <w:r>
        <w:t xml:space="preserve">      Child participating in income generating activities outside of the home</w:t>
      </w:r>
    </w:p>
    <w:p>
      <w:pPr>
        <w:pStyle w:val="ListBullet2"/>
      </w:pPr>
      <w:r>
        <w:t xml:space="preserve">      Marriage or engagement</w:t>
      </w:r>
    </w:p>
    <w:p>
      <w:pPr>
        <w:pStyle w:val="ListBullet"/>
      </w:pPr>
      <w:r>
        <w:rPr>
          <w:b/>
          <w:color w:val="FF4500"/>
        </w:rPr>
        <w:t xml:space="preserve">Severity level 5: </w:t>
      </w:r>
      <w:r>
        <w:t xml:space="preserve">In-school children whose education was disrupted due to </w:t>
      </w:r>
      <w:r>
        <w:rPr>
          <w:b/>
        </w:rPr>
        <w:t>edu_disrupted_attack</w:t>
      </w:r>
      <w:r>
        <w:t>.</w:t>
      </w:r>
    </w:p>
    <w:p>
      <w:pPr>
        <w:pStyle w:val="ListBullet2"/>
      </w:pPr>
      <w:r>
        <w:t xml:space="preserve">or OoS facing the following aggravating circumstances: </w:t>
      </w:r>
    </w:p>
    <w:p>
      <w:pPr>
        <w:pStyle w:val="ListBullet2"/>
      </w:pPr>
      <w:r>
        <w:t xml:space="preserve">      Pregnancy</w:t>
      </w:r>
    </w:p>
    <w:p>
      <w:pPr>
        <w:pStyle w:val="ListBullet2"/>
      </w:pPr>
      <w:r>
        <w:t xml:space="preserve">      Child is associated with armed forces or armed groups</w:t>
      </w:r>
    </w:p>
    <w:p>
      <w:pPr>
        <w:pStyle w:val="Heading2"/>
      </w:pPr>
      <w:r>
        <w:t>Administrative Unit</w:t>
      </w:r>
    </w:p>
    <w:p>
      <w:pPr>
        <w:pStyle w:val="ListBullet"/>
      </w:pPr>
      <w:r>
        <w:t>Hno unit of analysis: Admin_2: Districts</w:t>
      </w:r>
    </w:p>
    <w:p>
      <w:pPr>
        <w:pStyle w:val="ListBullet"/>
      </w:pPr>
      <w:r>
        <w:t>Mismatch admin: False</w:t>
      </w:r>
    </w:p>
    <w:p>
      <w:pPr>
        <w:pStyle w:val="Heading2"/>
      </w:pPr>
      <w:r>
        <w:t>School Cycles</w:t>
      </w:r>
    </w:p>
    <w:p>
      <w:pPr>
        <w:pStyle w:val="ListBullet"/>
      </w:pPr>
      <w:r>
        <w:t>Age Ranges: [11, 0]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