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Somalia -- SOM</w:t>
      </w:r>
    </w:p>
    <w:p>
      <w:pPr>
        <w:pStyle w:val="ListBullet"/>
      </w:pPr>
      <w:r>
        <w:t>Date calculation: 22/10/2025 12:45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School has been closed due to damage, natural disaster, conflict</w:t>
      </w:r>
    </w:p>
    <w:p>
      <w:pPr>
        <w:pStyle w:val="ListBullet2"/>
      </w:pPr>
      <w:r>
        <w:t xml:space="preserve">      Protection risks whilst at the school</w:t>
      </w:r>
    </w:p>
    <w:p>
      <w:pPr>
        <w:pStyle w:val="ListBullet2"/>
      </w:pPr>
      <w:r>
        <w:t xml:space="preserve">      Protection risks whilst travelling to the school</w:t>
      </w:r>
    </w:p>
    <w:p>
      <w:pPr>
        <w:pStyle w:val="ListBullet2"/>
      </w:pPr>
      <w:r>
        <w:t xml:space="preserve">      Child needs to work at home or on the household's own farm</w:t>
      </w:r>
    </w:p>
    <w:p>
      <w:pPr>
        <w:pStyle w:val="ListBullet2"/>
      </w:pPr>
      <w:r>
        <w:t xml:space="preserve">      Child participating in income generating activities outside of the home</w:t>
      </w:r>
    </w:p>
    <w:p>
      <w:pPr>
        <w:pStyle w:val="ListBullet2"/>
      </w:pPr>
      <w:r>
        <w:t xml:space="preserve">      Marriage or engagement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  <w:r>
        <w:rPr>
          <w:b/>
        </w:rPr>
        <w:t>edu_disrupted_attack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Pregnancy</w:t>
      </w:r>
    </w:p>
    <w:p>
      <w:pPr>
        <w:pStyle w:val="ListBullet2"/>
      </w:pPr>
      <w:r>
        <w:t xml:space="preserve">      Child is associated with armed forces or armed groups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Districts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