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u w:val="single"/>
          <w:rtl w:val="0"/>
        </w:rPr>
        <w:t xml:space="preserve">PRINCIPLES OF MATERIAL DESIGN.</w:t>
      </w:r>
    </w:p>
    <w:p w:rsidR="00000000" w:rsidDel="00000000" w:rsidP="00000000" w:rsidRDefault="00000000" w:rsidRPr="00000000">
      <w:pPr>
        <w:spacing w:after="280" w:line="375.6521739130435" w:lineRule="auto"/>
        <w:contextualSpacing w:val="0"/>
      </w:pPr>
      <w:r w:rsidDel="00000000" w:rsidR="00000000" w:rsidRPr="00000000">
        <w:rPr>
          <w:rFonts w:ascii="Times New Roman" w:cs="Times New Roman" w:eastAsia="Times New Roman" w:hAnsi="Times New Roman"/>
          <w:i w:val="1"/>
          <w:sz w:val="24"/>
          <w:szCs w:val="24"/>
          <w:highlight w:val="white"/>
          <w:rtl w:val="0"/>
        </w:rPr>
        <w:t xml:space="preserve">1: Material is the metaphor</w:t>
      </w:r>
    </w:p>
    <w:p w:rsidR="00000000" w:rsidDel="00000000" w:rsidP="00000000" w:rsidRDefault="00000000" w:rsidRPr="00000000">
      <w:pPr>
        <w:spacing w:after="280" w:line="375.6521739130435" w:lineRule="auto"/>
        <w:contextualSpacing w:val="0"/>
      </w:pPr>
      <w:r w:rsidDel="00000000" w:rsidR="00000000" w:rsidRPr="00000000">
        <w:rPr>
          <w:rFonts w:ascii="Times New Roman" w:cs="Times New Roman" w:eastAsia="Times New Roman" w:hAnsi="Times New Roman"/>
          <w:i w:val="1"/>
          <w:sz w:val="24"/>
          <w:szCs w:val="24"/>
          <w:highlight w:val="white"/>
          <w:rtl w:val="0"/>
        </w:rPr>
        <w:t xml:space="preserve">A material metaphor is the unifying theory of a rationalized space and a system of motion. Our material is grounded in tactile reality, inspired by our study of paper and ink, yet open to imagination and magic.</w:t>
      </w:r>
    </w:p>
    <w:p w:rsidR="00000000" w:rsidDel="00000000" w:rsidP="00000000" w:rsidRDefault="00000000" w:rsidRPr="00000000">
      <w:pPr>
        <w:spacing w:after="280" w:line="375.6521739130435" w:lineRule="auto"/>
        <w:contextualSpacing w:val="0"/>
      </w:pPr>
      <w:r w:rsidDel="00000000" w:rsidR="00000000" w:rsidRPr="00000000">
        <w:rPr>
          <w:rFonts w:ascii="Times New Roman" w:cs="Times New Roman" w:eastAsia="Times New Roman" w:hAnsi="Times New Roman"/>
          <w:i w:val="1"/>
          <w:sz w:val="23"/>
          <w:szCs w:val="23"/>
          <w:highlight w:val="white"/>
          <w:rtl w:val="0"/>
        </w:rPr>
        <w:t xml:space="preserve">2: Surfaces are intuitive and natural</w:t>
      </w:r>
    </w:p>
    <w:p w:rsidR="00000000" w:rsidDel="00000000" w:rsidP="00000000" w:rsidRDefault="00000000" w:rsidRPr="00000000">
      <w:pPr>
        <w:spacing w:after="280" w:line="375.6521739130435" w:lineRule="auto"/>
        <w:contextualSpacing w:val="0"/>
      </w:pPr>
      <w:r w:rsidDel="00000000" w:rsidR="00000000" w:rsidRPr="00000000">
        <w:rPr>
          <w:rFonts w:ascii="Times New Roman" w:cs="Times New Roman" w:eastAsia="Times New Roman" w:hAnsi="Times New Roman"/>
          <w:i w:val="1"/>
          <w:sz w:val="23"/>
          <w:szCs w:val="23"/>
          <w:highlight w:val="white"/>
          <w:rtl w:val="0"/>
        </w:rPr>
        <w:t xml:space="preserve">Surfaces and edges provide visual cues that are grounded in our experience of reality. The use of familiar tactile attributes speaks to primal parts of our brains and helps us quickly understand affordances.</w:t>
      </w:r>
    </w:p>
    <w:p w:rsidR="00000000" w:rsidDel="00000000" w:rsidP="00000000" w:rsidRDefault="00000000" w:rsidRPr="00000000">
      <w:pPr>
        <w:spacing w:after="280" w:line="375.6521739130435" w:lineRule="auto"/>
        <w:contextualSpacing w:val="0"/>
      </w:pPr>
      <w:r w:rsidDel="00000000" w:rsidR="00000000" w:rsidRPr="00000000">
        <w:rPr>
          <w:rFonts w:ascii="Times New Roman" w:cs="Times New Roman" w:eastAsia="Times New Roman" w:hAnsi="Times New Roman"/>
          <w:i w:val="1"/>
          <w:sz w:val="23"/>
          <w:szCs w:val="23"/>
          <w:highlight w:val="white"/>
          <w:rtl w:val="0"/>
        </w:rPr>
        <w:t xml:space="preserve">3: Dimensionality affords interaction</w:t>
      </w:r>
    </w:p>
    <w:p w:rsidR="00000000" w:rsidDel="00000000" w:rsidP="00000000" w:rsidRDefault="00000000" w:rsidRPr="00000000">
      <w:pPr>
        <w:spacing w:after="280" w:line="375.6521739130435" w:lineRule="auto"/>
        <w:contextualSpacing w:val="0"/>
      </w:pPr>
      <w:r w:rsidDel="00000000" w:rsidR="00000000" w:rsidRPr="00000000">
        <w:rPr>
          <w:rFonts w:ascii="Times New Roman" w:cs="Times New Roman" w:eastAsia="Times New Roman" w:hAnsi="Times New Roman"/>
          <w:i w:val="1"/>
          <w:sz w:val="23"/>
          <w:szCs w:val="23"/>
          <w:highlight w:val="white"/>
          <w:rtl w:val="0"/>
        </w:rPr>
        <w:t xml:space="preserve">The fundamentals of light, surface, and movement are key to conveying how objects interact. Realistic lighting shows seams, divides space, and indicates moving parts.</w:t>
      </w:r>
    </w:p>
    <w:p w:rsidR="00000000" w:rsidDel="00000000" w:rsidP="00000000" w:rsidRDefault="00000000" w:rsidRPr="00000000">
      <w:pPr>
        <w:spacing w:after="280" w:line="375.6521739130435" w:lineRule="auto"/>
        <w:contextualSpacing w:val="0"/>
      </w:pPr>
      <w:r w:rsidDel="00000000" w:rsidR="00000000" w:rsidRPr="00000000">
        <w:rPr>
          <w:rFonts w:ascii="Times New Roman" w:cs="Times New Roman" w:eastAsia="Times New Roman" w:hAnsi="Times New Roman"/>
          <w:i w:val="1"/>
          <w:sz w:val="23"/>
          <w:szCs w:val="23"/>
          <w:highlight w:val="white"/>
          <w:rtl w:val="0"/>
        </w:rPr>
        <w:t xml:space="preserve">4: One adaptive design</w:t>
      </w:r>
    </w:p>
    <w:p w:rsidR="00000000" w:rsidDel="00000000" w:rsidP="00000000" w:rsidRDefault="00000000" w:rsidRPr="00000000">
      <w:pPr>
        <w:spacing w:after="280" w:line="375.6521739130435" w:lineRule="auto"/>
        <w:contextualSpacing w:val="0"/>
      </w:pPr>
      <w:r w:rsidDel="00000000" w:rsidR="00000000" w:rsidRPr="00000000">
        <w:rPr>
          <w:rFonts w:ascii="Times New Roman" w:cs="Times New Roman" w:eastAsia="Times New Roman" w:hAnsi="Times New Roman"/>
          <w:i w:val="1"/>
          <w:sz w:val="23"/>
          <w:szCs w:val="23"/>
          <w:highlight w:val="white"/>
          <w:rtl w:val="0"/>
        </w:rPr>
        <w:t xml:space="preserve">A single underlying design system organizes interactions and space. Each device reflects a different view of the same underlying system. Each view is tailored to the size and interaction appropriate for that device. Colors, iconography, hierarchy, and spatial relationships remain constant.</w:t>
      </w:r>
    </w:p>
    <w:p w:rsidR="00000000" w:rsidDel="00000000" w:rsidP="00000000" w:rsidRDefault="00000000" w:rsidRPr="00000000">
      <w:pPr>
        <w:spacing w:after="280" w:line="375.6521739130435" w:lineRule="auto"/>
        <w:contextualSpacing w:val="0"/>
      </w:pPr>
      <w:r w:rsidDel="00000000" w:rsidR="00000000" w:rsidRPr="00000000">
        <w:rPr>
          <w:rFonts w:ascii="Times New Roman" w:cs="Times New Roman" w:eastAsia="Times New Roman" w:hAnsi="Times New Roman"/>
          <w:i w:val="1"/>
          <w:sz w:val="23"/>
          <w:szCs w:val="23"/>
          <w:highlight w:val="white"/>
          <w:rtl w:val="0"/>
        </w:rPr>
        <w:t xml:space="preserve">5: Content is bold, graphic, and intentional</w:t>
      </w:r>
    </w:p>
    <w:p w:rsidR="00000000" w:rsidDel="00000000" w:rsidP="00000000" w:rsidRDefault="00000000" w:rsidRPr="00000000">
      <w:pPr>
        <w:spacing w:after="280" w:line="375.6521739130435" w:lineRule="auto"/>
        <w:contextualSpacing w:val="0"/>
      </w:pPr>
      <w:r w:rsidDel="00000000" w:rsidR="00000000" w:rsidRPr="00000000">
        <w:rPr>
          <w:rFonts w:ascii="Times New Roman" w:cs="Times New Roman" w:eastAsia="Times New Roman" w:hAnsi="Times New Roman"/>
          <w:i w:val="1"/>
          <w:sz w:val="23"/>
          <w:szCs w:val="23"/>
          <w:highlight w:val="white"/>
          <w:rtl w:val="0"/>
        </w:rPr>
        <w:t xml:space="preserve">Bold design creates hierarchy, meaning, and focus. Deliberate color choices, edge-to-edge imagery, large-scale typography, and intentional white space create immersion and clarity.</w:t>
      </w:r>
    </w:p>
    <w:p w:rsidR="00000000" w:rsidDel="00000000" w:rsidP="00000000" w:rsidRDefault="00000000" w:rsidRPr="00000000">
      <w:pPr>
        <w:spacing w:after="280" w:line="375.6521739130435" w:lineRule="auto"/>
        <w:contextualSpacing w:val="0"/>
      </w:pPr>
      <w:r w:rsidDel="00000000" w:rsidR="00000000" w:rsidRPr="00000000">
        <w:rPr>
          <w:rtl w:val="0"/>
        </w:rPr>
      </w:r>
    </w:p>
    <w:p w:rsidR="00000000" w:rsidDel="00000000" w:rsidP="00000000" w:rsidRDefault="00000000" w:rsidRPr="00000000">
      <w:pPr>
        <w:spacing w:after="280" w:line="375.6521739130435" w:lineRule="auto"/>
        <w:contextualSpacing w:val="0"/>
      </w:pPr>
      <w:r w:rsidDel="00000000" w:rsidR="00000000" w:rsidRPr="00000000">
        <w:rPr>
          <w:rtl w:val="0"/>
        </w:rPr>
      </w:r>
    </w:p>
    <w:p w:rsidR="00000000" w:rsidDel="00000000" w:rsidP="00000000" w:rsidRDefault="00000000" w:rsidRPr="00000000">
      <w:pPr>
        <w:spacing w:after="280" w:line="375.6521739130435" w:lineRule="auto"/>
        <w:contextualSpacing w:val="0"/>
      </w:pPr>
      <w:r w:rsidDel="00000000" w:rsidR="00000000" w:rsidRPr="00000000">
        <w:rPr>
          <w:rFonts w:ascii="Times New Roman" w:cs="Times New Roman" w:eastAsia="Times New Roman" w:hAnsi="Times New Roman"/>
          <w:i w:val="1"/>
          <w:sz w:val="23"/>
          <w:szCs w:val="23"/>
          <w:highlight w:val="white"/>
          <w:rtl w:val="0"/>
        </w:rPr>
        <w:t xml:space="preserve">6: Color, surface, and iconography emphasize actions</w:t>
      </w:r>
    </w:p>
    <w:p w:rsidR="00000000" w:rsidDel="00000000" w:rsidP="00000000" w:rsidRDefault="00000000" w:rsidRPr="00000000">
      <w:pPr>
        <w:spacing w:after="280" w:line="375.6521739130435" w:lineRule="auto"/>
        <w:contextualSpacing w:val="0"/>
      </w:pPr>
      <w:r w:rsidDel="00000000" w:rsidR="00000000" w:rsidRPr="00000000">
        <w:rPr>
          <w:rFonts w:ascii="Times New Roman" w:cs="Times New Roman" w:eastAsia="Times New Roman" w:hAnsi="Times New Roman"/>
          <w:i w:val="1"/>
          <w:sz w:val="23"/>
          <w:szCs w:val="23"/>
          <w:highlight w:val="white"/>
          <w:rtl w:val="0"/>
        </w:rPr>
        <w:t xml:space="preserve">User action is the essence of experience design. The primary actions are inflection points that transform the whole design. Their emphasis makes core functionality immediately apparent and provides waypoints for the user.</w:t>
      </w:r>
    </w:p>
    <w:p w:rsidR="00000000" w:rsidDel="00000000" w:rsidP="00000000" w:rsidRDefault="00000000" w:rsidRPr="00000000">
      <w:pPr>
        <w:spacing w:after="280" w:line="384.00000000000006" w:lineRule="auto"/>
        <w:contextualSpacing w:val="0"/>
      </w:pPr>
      <w:r w:rsidDel="00000000" w:rsidR="00000000" w:rsidRPr="00000000">
        <w:rPr>
          <w:rFonts w:ascii="Times New Roman" w:cs="Times New Roman" w:eastAsia="Times New Roman" w:hAnsi="Times New Roman"/>
          <w:i w:val="1"/>
          <w:sz w:val="23"/>
          <w:szCs w:val="23"/>
          <w:highlight w:val="white"/>
          <w:rtl w:val="0"/>
        </w:rPr>
        <w:t xml:space="preserve">7: Users initiate change</w:t>
      </w:r>
    </w:p>
    <w:p w:rsidR="00000000" w:rsidDel="00000000" w:rsidP="00000000" w:rsidRDefault="00000000" w:rsidRPr="00000000">
      <w:pPr>
        <w:spacing w:after="280" w:line="384.00000000000006" w:lineRule="auto"/>
        <w:contextualSpacing w:val="0"/>
      </w:pPr>
      <w:r w:rsidDel="00000000" w:rsidR="00000000" w:rsidRPr="00000000">
        <w:rPr>
          <w:rFonts w:ascii="Times New Roman" w:cs="Times New Roman" w:eastAsia="Times New Roman" w:hAnsi="Times New Roman"/>
          <w:i w:val="1"/>
          <w:sz w:val="23"/>
          <w:szCs w:val="23"/>
          <w:highlight w:val="white"/>
          <w:rtl w:val="0"/>
        </w:rPr>
        <w:t xml:space="preserve">Changes in the interface derive their energy from user actions. Motion that cascades from touch respects and reinforces the user as the prime mover.</w:t>
      </w:r>
    </w:p>
    <w:p w:rsidR="00000000" w:rsidDel="00000000" w:rsidP="00000000" w:rsidRDefault="00000000" w:rsidRPr="00000000">
      <w:pPr>
        <w:spacing w:after="280" w:line="375.6521739130435" w:lineRule="auto"/>
        <w:contextualSpacing w:val="0"/>
      </w:pPr>
      <w:r w:rsidDel="00000000" w:rsidR="00000000" w:rsidRPr="00000000">
        <w:rPr>
          <w:rFonts w:ascii="Times New Roman" w:cs="Times New Roman" w:eastAsia="Times New Roman" w:hAnsi="Times New Roman"/>
          <w:i w:val="1"/>
          <w:sz w:val="23"/>
          <w:szCs w:val="23"/>
          <w:highlight w:val="white"/>
          <w:rtl w:val="0"/>
        </w:rPr>
        <w:t xml:space="preserve">8: Animation is choreographed on a shared stage</w:t>
      </w:r>
    </w:p>
    <w:p w:rsidR="00000000" w:rsidDel="00000000" w:rsidP="00000000" w:rsidRDefault="00000000" w:rsidRPr="00000000">
      <w:pPr>
        <w:spacing w:after="280" w:line="375.6521739130435" w:lineRule="auto"/>
        <w:contextualSpacing w:val="0"/>
      </w:pPr>
      <w:r w:rsidDel="00000000" w:rsidR="00000000" w:rsidRPr="00000000">
        <w:rPr>
          <w:rFonts w:ascii="Times New Roman" w:cs="Times New Roman" w:eastAsia="Times New Roman" w:hAnsi="Times New Roman"/>
          <w:i w:val="1"/>
          <w:sz w:val="23"/>
          <w:szCs w:val="23"/>
          <w:highlight w:val="white"/>
          <w:rtl w:val="0"/>
        </w:rPr>
        <w:t xml:space="preserve">All action takes place in a single environment. Objects are presented to the user without breaking the continuity of experience even as they transform and reorganize.</w:t>
      </w:r>
    </w:p>
    <w:p w:rsidR="00000000" w:rsidDel="00000000" w:rsidP="00000000" w:rsidRDefault="00000000" w:rsidRPr="00000000">
      <w:pPr>
        <w:spacing w:after="280" w:line="375.6521739130435" w:lineRule="auto"/>
        <w:contextualSpacing w:val="0"/>
      </w:pPr>
      <w:r w:rsidDel="00000000" w:rsidR="00000000" w:rsidRPr="00000000">
        <w:rPr>
          <w:rFonts w:ascii="Times New Roman" w:cs="Times New Roman" w:eastAsia="Times New Roman" w:hAnsi="Times New Roman"/>
          <w:i w:val="1"/>
          <w:sz w:val="23"/>
          <w:szCs w:val="23"/>
          <w:highlight w:val="white"/>
          <w:rtl w:val="0"/>
        </w:rPr>
        <w:t xml:space="preserve">9: Motion provides meaning</w:t>
      </w:r>
    </w:p>
    <w:p w:rsidR="00000000" w:rsidDel="00000000" w:rsidP="00000000" w:rsidRDefault="00000000" w:rsidRPr="00000000">
      <w:pPr>
        <w:spacing w:after="280" w:line="375.6521739130435" w:lineRule="auto"/>
        <w:contextualSpacing w:val="0"/>
      </w:pPr>
      <w:r w:rsidDel="00000000" w:rsidR="00000000" w:rsidRPr="00000000">
        <w:rPr>
          <w:rFonts w:ascii="Times New Roman" w:cs="Times New Roman" w:eastAsia="Times New Roman" w:hAnsi="Times New Roman"/>
          <w:i w:val="1"/>
          <w:sz w:val="23"/>
          <w:szCs w:val="23"/>
          <w:highlight w:val="white"/>
          <w:rtl w:val="0"/>
        </w:rPr>
        <w:t xml:space="preserve">Motion is meaningful and appropriate, serving to focus attention and maintain continuity. Feedback is subtle yet clear. Transitions are efficient yet coherent.</w:t>
      </w:r>
    </w:p>
    <w:p w:rsidR="00000000" w:rsidDel="00000000" w:rsidP="00000000" w:rsidRDefault="00000000" w:rsidRPr="00000000">
      <w:pPr>
        <w:spacing w:line="384.00000000000006" w:lineRule="auto"/>
        <w:contextualSpacing w:val="0"/>
      </w:pPr>
      <w:r w:rsidDel="00000000" w:rsidR="00000000" w:rsidRPr="00000000">
        <w:rPr>
          <w:rtl w:val="0"/>
        </w:rPr>
      </w:r>
    </w:p>
    <w:p w:rsidR="00000000" w:rsidDel="00000000" w:rsidP="00000000" w:rsidRDefault="00000000" w:rsidRPr="00000000">
      <w:pPr>
        <w:spacing w:after="280" w:line="375.6521739130435" w:lineRule="auto"/>
        <w:contextualSpacing w:val="0"/>
      </w:pPr>
      <w:r w:rsidDel="00000000" w:rsidR="00000000" w:rsidRPr="00000000">
        <w:rPr>
          <w:rtl w:val="0"/>
        </w:rPr>
      </w:r>
    </w:p>
    <w:p w:rsidR="00000000" w:rsidDel="00000000" w:rsidP="00000000" w:rsidRDefault="00000000" w:rsidRPr="00000000">
      <w:pPr>
        <w:spacing w:after="280" w:line="375.6521739130435" w:lineRule="auto"/>
        <w:contextualSpacing w:val="0"/>
      </w:pPr>
      <w:r w:rsidDel="00000000" w:rsidR="00000000" w:rsidRPr="00000000">
        <w:rPr>
          <w:rtl w:val="0"/>
        </w:rPr>
      </w:r>
    </w:p>
    <w:p w:rsidR="00000000" w:rsidDel="00000000" w:rsidP="00000000" w:rsidRDefault="00000000" w:rsidRPr="00000000">
      <w:pPr>
        <w:spacing w:after="280" w:line="375.652173913043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