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48D1" w14:textId="4BE7971E" w:rsidR="00E57C51" w:rsidRPr="006E46BE" w:rsidRDefault="008F0CF6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ESTADO DO CEARÁ</w:t>
      </w:r>
    </w:p>
    <w:p w14:paraId="72D85064" w14:textId="7A78F70B" w:rsidR="00E57C51" w:rsidRPr="006E46BE" w:rsidRDefault="008F0CF6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ACARAPE PPA</w:t>
      </w:r>
    </w:p>
    <w:p w14:paraId="6F90FDB1" w14:textId="7BF4B516" w:rsidR="00E57C51" w:rsidRPr="006E46BE" w:rsidRDefault="008F0CF6" w:rsidP="00E57C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Plano Plurianual: 2026 - 2029</w:t>
      </w:r>
    </w:p>
    <w:p w14:paraId="2B18260A" w14:textId="2701FA6D" w:rsidR="006056AE" w:rsidRPr="000A1A5D" w:rsidRDefault="008F0CF6" w:rsidP="006056AE">
      <w:pPr>
        <w:ind w:left="-85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ANEXO I – ESTIMATIVAS DAS RECEITAS ORÇAMENTÁRIAS</w:t>
      </w:r>
    </w:p>
    <w:p w14:paraId="645587B9" w14:textId="11F0E8A3" w:rsidR="002F5748" w:rsidRPr="00876B41" w:rsidRDefault="002F5748" w:rsidP="006056AE">
      <w:pPr>
        <w:ind w:left="-851"/>
        <w:jc w:val="both"/>
        <w:rPr>
          <w:rFonts w:ascii="Times New Roman" w:hAnsi="Times New Roman" w:cs="Times New Roman"/>
        </w:rPr>
      </w:pPr>
    </w:p>
    <w:tbl>
      <w:tblPr>
        <w:tblStyle w:val="SimplesTabela1"/>
        <w:tblpPr w:leftFromText="141" w:rightFromText="141" w:vertAnchor="text" w:tblpX="-861" w:tblpY="1"/>
        <w:tblW w:w="14879" w:type="dxa"/>
        <w:tblLayout w:type="fixed"/>
        <w:tblLook w:val="0620" w:firstRow="1" w:lastRow="0" w:firstColumn="0" w:lastColumn="0" w:noHBand="1" w:noVBand="1"/>
      </w:tblPr>
      <w:tblGrid>
        <w:gridCol w:w="846"/>
        <w:gridCol w:w="1701"/>
        <w:gridCol w:w="7229"/>
        <w:gridCol w:w="1276"/>
        <w:gridCol w:w="1276"/>
        <w:gridCol w:w="12"/>
        <w:gridCol w:w="1263"/>
        <w:gridCol w:w="1276"/>
      </w:tblGrid>
      <w:tr w:rsidR="00A6379F" w:rsidRPr="00876B41" w14:paraId="017060A5" w14:textId="77777777" w:rsidTr="00BB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tcW w:w="846" w:type="dxa"/>
            <w:shd w:val="clear" w:color="auto" w:fill="DAE9F7" w:themeFill="text2" w:themeFillTint="1A"/>
            <w:vAlign w:val="center"/>
          </w:tcPr>
          <w:p w14:paraId="4B969C88" w14:textId="40452701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8F0CF6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Código</w:t>
            </w:r>
          </w:p>
        </w:tc>
        <w:tc>
          <w:tcPr>
            <w:tcW w:w="1701" w:type="dxa"/>
            <w:shd w:val="clear" w:color="auto" w:fill="DAE9F7" w:themeFill="text2" w:themeFillTint="1A"/>
            <w:vAlign w:val="center"/>
          </w:tcPr>
          <w:p w14:paraId="6BFFF076" w14:textId="42146A4F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8F0CF6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Natureza</w:t>
            </w:r>
          </w:p>
        </w:tc>
        <w:tc>
          <w:tcPr>
            <w:tcW w:w="7229" w:type="dxa"/>
            <w:shd w:val="clear" w:color="auto" w:fill="DAE9F7" w:themeFill="text2" w:themeFillTint="1A"/>
            <w:vAlign w:val="center"/>
          </w:tcPr>
          <w:p w14:paraId="37E68A48" w14:textId="638F0DFB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jc w:val="left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 w:rsidRPr="008F0CF6"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Descrição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798AFD7E" w14:textId="76F7353B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2026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54B8BDA7" w14:textId="789EBC76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2027</w:t>
            </w:r>
          </w:p>
        </w:tc>
        <w:tc>
          <w:tcPr>
            <w:tcW w:w="1275" w:type="dxa"/>
            <w:gridSpan w:val="2"/>
            <w:shd w:val="clear" w:color="auto" w:fill="DAE9F7" w:themeFill="text2" w:themeFillTint="1A"/>
            <w:vAlign w:val="center"/>
          </w:tcPr>
          <w:p w14:paraId="376D62B7" w14:textId="54E95428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2028</w:t>
            </w:r>
          </w:p>
        </w:tc>
        <w:tc>
          <w:tcPr>
            <w:tcW w:w="1276" w:type="dxa"/>
            <w:shd w:val="clear" w:color="auto" w:fill="DAE9F7" w:themeFill="text2" w:themeFillTint="1A"/>
            <w:vAlign w:val="center"/>
          </w:tcPr>
          <w:p w14:paraId="4E5080F7" w14:textId="30367362" w:rsidR="00DA497C" w:rsidRPr="008F0CF6" w:rsidRDefault="00DA497C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16"/>
                <w:szCs w:val="16"/>
              </w:rPr>
              <w:t>2029</w:t>
            </w:r>
          </w:p>
        </w:tc>
      </w:tr>
      <w:tr w:rsidR="000831D6" w:rsidRPr="00876B41" w14:paraId="4BAB51B0" w14:textId="77777777" w:rsidTr="00BB625E">
        <w:tc>
          <w:tcPr>
            <w:tcW w:w="9776" w:type="dxa"/>
            <w:gridSpan w:val="3"/>
          </w:tcPr>
          <w:p w14:paraId="0096C3E7" w14:textId="77777777" w:rsidR="00DA497C" w:rsidRPr="00DA497C" w:rsidRDefault="00DA497C" w:rsidP="00DA49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DA497C">
              <w:rPr>
                <w:rFonts w:ascii="Times New Roman" w:hAnsi="Times New Roman" w:cs="Times New Roman"/>
                <w:sz w:val="20"/>
                <w:szCs w:val="20"/>
              </w:rPr>
              <w:t>02.01 – Gabinete do Prefeito</w:t>
            </w:r>
          </w:p>
        </w:tc>
        <w:tc>
          <w:tcPr>
            <w:tcW w:w="1276" w:type="dxa"/>
          </w:tcPr>
          <w:p w14:paraId="32E61391" w14:textId="60652441" w:rsidR="00DA497C" w:rsidRPr="001433A7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3A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1.250,00</w:t>
            </w:r>
          </w:p>
        </w:tc>
        <w:tc>
          <w:tcPr>
            <w:tcW w:w="1288" w:type="dxa"/>
            <w:gridSpan w:val="2"/>
          </w:tcPr>
          <w:p w14:paraId="3F896051" w14:textId="11C4AAD3" w:rsidR="00DA497C" w:rsidRPr="001433A7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3A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1.562,50</w:t>
            </w:r>
          </w:p>
        </w:tc>
        <w:tc>
          <w:tcPr>
            <w:tcW w:w="1263" w:type="dxa"/>
          </w:tcPr>
          <w:p w14:paraId="1440E313" w14:textId="4FF05609" w:rsidR="00DA497C" w:rsidRPr="001433A7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3A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1.953,13</w:t>
            </w:r>
          </w:p>
        </w:tc>
        <w:tc>
          <w:tcPr>
            <w:tcW w:w="1276" w:type="dxa"/>
          </w:tcPr>
          <w:p w14:paraId="3F9B80DC" w14:textId="23DB020F" w:rsidR="00DA497C" w:rsidRPr="001433A7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433A7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2.441,41</w:t>
            </w:r>
          </w:p>
        </w:tc>
      </w:tr>
      <w:tr w:rsidR="00501EAF" w:rsidRPr="00876B41" w14:paraId="48129169" w14:textId="77777777" w:rsidTr="00BB625E">
        <w:tc>
          <w:tcPr>
            <w:tcW w:w="846" w:type="dxa"/>
          </w:tcPr>
          <w:p w14:paraId="5B260318" w14:textId="0D412EC2" w:rsidR="00DA497C" w:rsidRPr="008F0CF6" w:rsidRDefault="00DA497C" w:rsidP="000222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0001</w:t>
            </w:r>
          </w:p>
        </w:tc>
        <w:tc>
          <w:tcPr>
            <w:tcW w:w="1701" w:type="dxa"/>
          </w:tcPr>
          <w:p w14:paraId="5C5184CC" w14:textId="68D870A9" w:rsidR="00DA497C" w:rsidRPr="008F0CF6" w:rsidRDefault="001433A7" w:rsidP="001433A7">
            <w:pP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1321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7229" w:type="dxa"/>
          </w:tcPr>
          <w:p w14:paraId="3E607CCC" w14:textId="550D55BC" w:rsidR="00DA497C" w:rsidRPr="008F0CF6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Remuneração de Depósitos Bancários - Principal</w:t>
            </w:r>
          </w:p>
        </w:tc>
        <w:tc>
          <w:tcPr>
            <w:tcW w:w="1276" w:type="dxa"/>
          </w:tcPr>
          <w:p w14:paraId="7B0147B5" w14:textId="0F50204A" w:rsidR="00DA497C" w:rsidRPr="008F0CF6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1.250,00</w:t>
            </w:r>
          </w:p>
        </w:tc>
        <w:tc>
          <w:tcPr>
            <w:tcW w:w="1276" w:type="dxa"/>
          </w:tcPr>
          <w:p w14:paraId="16A06D29" w14:textId="53D02047" w:rsidR="00DA497C" w:rsidRPr="008F0CF6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1.562,50</w:t>
            </w:r>
          </w:p>
        </w:tc>
        <w:tc>
          <w:tcPr>
            <w:tcW w:w="1275" w:type="dxa"/>
            <w:gridSpan w:val="2"/>
          </w:tcPr>
          <w:p w14:paraId="0F1AEC95" w14:textId="140F9F97" w:rsidR="00DA497C" w:rsidRPr="008F0CF6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1.953,13</w:t>
            </w:r>
          </w:p>
        </w:tc>
        <w:tc>
          <w:tcPr>
            <w:tcW w:w="1276" w:type="dxa"/>
          </w:tcPr>
          <w:p w14:paraId="23888993" w14:textId="1F7D035C" w:rsidR="00DA497C" w:rsidRPr="008F0CF6" w:rsidRDefault="001433A7" w:rsidP="00143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2.441,41</w:t>
            </w:r>
          </w:p>
        </w:tc>
      </w:tr>
      <w:tr w:rsidR="000831D6" w:rsidRPr="00876B41" w14:paraId="0A6B9269" w14:textId="77777777" w:rsidTr="00BB625E">
        <w:tc>
          <w:tcPr>
            <w:tcW w:w="9776" w:type="dxa"/>
            <w:gridSpan w:val="3"/>
          </w:tcPr>
          <w:p w14:paraId="27A823BD" w14:textId="68266268" w:rsidR="000831D6" w:rsidRPr="001433A7" w:rsidRDefault="000831D6" w:rsidP="0008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DA497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DA497C">
              <w:rPr>
                <w:rFonts w:ascii="Times New Roman" w:hAnsi="Times New Roman" w:cs="Times New Roman"/>
                <w:sz w:val="20"/>
                <w:szCs w:val="20"/>
              </w:rPr>
              <w:t xml:space="preserve">.01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Secretaria de Administração</w:t>
            </w:r>
          </w:p>
        </w:tc>
        <w:tc>
          <w:tcPr>
            <w:tcW w:w="1276" w:type="dxa"/>
          </w:tcPr>
          <w:p w14:paraId="786FD93B" w14:textId="10557D95" w:rsidR="000831D6" w:rsidRDefault="000831D6" w:rsidP="0008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50.000,00</w:t>
            </w:r>
          </w:p>
        </w:tc>
        <w:tc>
          <w:tcPr>
            <w:tcW w:w="1288" w:type="dxa"/>
            <w:gridSpan w:val="2"/>
          </w:tcPr>
          <w:p w14:paraId="75EDA8E3" w14:textId="36E8AD5D" w:rsidR="000831D6" w:rsidRDefault="000831D6" w:rsidP="0008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62.500,00</w:t>
            </w:r>
          </w:p>
        </w:tc>
        <w:tc>
          <w:tcPr>
            <w:tcW w:w="1263" w:type="dxa"/>
          </w:tcPr>
          <w:p w14:paraId="3975016E" w14:textId="6CDF8C08" w:rsidR="000831D6" w:rsidRDefault="000831D6" w:rsidP="0008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78.125,00</w:t>
            </w:r>
          </w:p>
        </w:tc>
        <w:tc>
          <w:tcPr>
            <w:tcW w:w="1276" w:type="dxa"/>
          </w:tcPr>
          <w:p w14:paraId="58C4A144" w14:textId="77780E3A" w:rsidR="000831D6" w:rsidRDefault="000831D6" w:rsidP="000831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97.656,25</w:t>
            </w:r>
          </w:p>
        </w:tc>
      </w:tr>
      <w:tr w:rsidR="00A6379F" w:rsidRPr="00876B41" w14:paraId="36DD1C4C" w14:textId="77777777" w:rsidTr="00BB625E">
        <w:tc>
          <w:tcPr>
            <w:tcW w:w="846" w:type="dxa"/>
          </w:tcPr>
          <w:p w14:paraId="76F97399" w14:textId="2AE66769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0002</w:t>
            </w:r>
          </w:p>
        </w:tc>
        <w:tc>
          <w:tcPr>
            <w:tcW w:w="1701" w:type="dxa"/>
          </w:tcPr>
          <w:p w14:paraId="5AD4BC6D" w14:textId="2B724E65" w:rsidR="00A6379F" w:rsidRPr="001433A7" w:rsidRDefault="00A6379F" w:rsidP="00A6379F">
            <w:pP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1321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7229" w:type="dxa"/>
          </w:tcPr>
          <w:p w14:paraId="2E4D8794" w14:textId="47A4BFDB" w:rsidR="00A6379F" w:rsidRPr="001433A7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Remuneração de Depósitos Bancários - Principal</w:t>
            </w:r>
          </w:p>
        </w:tc>
        <w:tc>
          <w:tcPr>
            <w:tcW w:w="1276" w:type="dxa"/>
          </w:tcPr>
          <w:p w14:paraId="6F56F468" w14:textId="0D03FDE1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10.000,00</w:t>
            </w:r>
          </w:p>
        </w:tc>
        <w:tc>
          <w:tcPr>
            <w:tcW w:w="1276" w:type="dxa"/>
          </w:tcPr>
          <w:p w14:paraId="75EB2A19" w14:textId="53730C37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15.625,25</w:t>
            </w:r>
          </w:p>
        </w:tc>
        <w:tc>
          <w:tcPr>
            <w:tcW w:w="1275" w:type="dxa"/>
            <w:gridSpan w:val="2"/>
          </w:tcPr>
          <w:p w14:paraId="59BAE5B6" w14:textId="215FF008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19.531,25</w:t>
            </w:r>
          </w:p>
        </w:tc>
        <w:tc>
          <w:tcPr>
            <w:tcW w:w="1276" w:type="dxa"/>
          </w:tcPr>
          <w:p w14:paraId="720B4EDB" w14:textId="249ACCDC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24.414,06</w:t>
            </w:r>
          </w:p>
        </w:tc>
      </w:tr>
      <w:tr w:rsidR="00A6379F" w:rsidRPr="00876B41" w14:paraId="12360A82" w14:textId="77777777" w:rsidTr="00BB625E">
        <w:tc>
          <w:tcPr>
            <w:tcW w:w="846" w:type="dxa"/>
          </w:tcPr>
          <w:p w14:paraId="7F1250D6" w14:textId="4D2C54C9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0003</w:t>
            </w:r>
          </w:p>
        </w:tc>
        <w:tc>
          <w:tcPr>
            <w:tcW w:w="1701" w:type="dxa"/>
          </w:tcPr>
          <w:p w14:paraId="7CB41DBF" w14:textId="738F21E0" w:rsidR="00A6379F" w:rsidRPr="001433A7" w:rsidRDefault="00A6379F" w:rsidP="00A6379F">
            <w:pP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1321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7229" w:type="dxa"/>
          </w:tcPr>
          <w:p w14:paraId="24E619E8" w14:textId="16610735" w:rsidR="00A6379F" w:rsidRPr="001433A7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Remuneração de Depósitos Bancários - Principal</w:t>
            </w:r>
          </w:p>
        </w:tc>
        <w:tc>
          <w:tcPr>
            <w:tcW w:w="1276" w:type="dxa"/>
          </w:tcPr>
          <w:p w14:paraId="2A7C93F4" w14:textId="4AC19F08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10.000,00</w:t>
            </w:r>
          </w:p>
        </w:tc>
        <w:tc>
          <w:tcPr>
            <w:tcW w:w="1276" w:type="dxa"/>
          </w:tcPr>
          <w:p w14:paraId="0844B3BD" w14:textId="4864FFDB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15.625,25</w:t>
            </w:r>
          </w:p>
        </w:tc>
        <w:tc>
          <w:tcPr>
            <w:tcW w:w="1275" w:type="dxa"/>
            <w:gridSpan w:val="2"/>
          </w:tcPr>
          <w:p w14:paraId="4EB000B2" w14:textId="0678AF5B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19.531,25</w:t>
            </w:r>
          </w:p>
        </w:tc>
        <w:tc>
          <w:tcPr>
            <w:tcW w:w="1276" w:type="dxa"/>
          </w:tcPr>
          <w:p w14:paraId="51179EDB" w14:textId="54436B13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24.414,06</w:t>
            </w:r>
          </w:p>
        </w:tc>
      </w:tr>
      <w:tr w:rsidR="00A6379F" w:rsidRPr="00876B41" w14:paraId="4ADFD20E" w14:textId="77777777" w:rsidTr="00BB625E">
        <w:tc>
          <w:tcPr>
            <w:tcW w:w="846" w:type="dxa"/>
          </w:tcPr>
          <w:p w14:paraId="25CD302D" w14:textId="3AB8F465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0004</w:t>
            </w:r>
          </w:p>
        </w:tc>
        <w:tc>
          <w:tcPr>
            <w:tcW w:w="1701" w:type="dxa"/>
          </w:tcPr>
          <w:p w14:paraId="4BBDE7BE" w14:textId="199B939F" w:rsidR="00A6379F" w:rsidRPr="001433A7" w:rsidRDefault="00A6379F" w:rsidP="00A6379F">
            <w:pP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1321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7229" w:type="dxa"/>
          </w:tcPr>
          <w:p w14:paraId="4F70431B" w14:textId="235E3D25" w:rsidR="00A6379F" w:rsidRPr="001433A7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Remuneração de Depósitos Bancários - Principal</w:t>
            </w:r>
          </w:p>
        </w:tc>
        <w:tc>
          <w:tcPr>
            <w:tcW w:w="1276" w:type="dxa"/>
          </w:tcPr>
          <w:p w14:paraId="20CB4FE8" w14:textId="00FEE0D5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10.000,00</w:t>
            </w:r>
          </w:p>
        </w:tc>
        <w:tc>
          <w:tcPr>
            <w:tcW w:w="1276" w:type="dxa"/>
          </w:tcPr>
          <w:p w14:paraId="32C53CBE" w14:textId="65B8481A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15.625,25</w:t>
            </w:r>
          </w:p>
        </w:tc>
        <w:tc>
          <w:tcPr>
            <w:tcW w:w="1275" w:type="dxa"/>
            <w:gridSpan w:val="2"/>
          </w:tcPr>
          <w:p w14:paraId="53B8071C" w14:textId="5EEBD8AD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19.531,25</w:t>
            </w:r>
          </w:p>
        </w:tc>
        <w:tc>
          <w:tcPr>
            <w:tcW w:w="1276" w:type="dxa"/>
          </w:tcPr>
          <w:p w14:paraId="55F59EF4" w14:textId="396FA752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24.414,06</w:t>
            </w:r>
          </w:p>
        </w:tc>
      </w:tr>
      <w:tr w:rsidR="00A6379F" w:rsidRPr="00876B41" w14:paraId="644F4B4B" w14:textId="77777777" w:rsidTr="00BB625E">
        <w:tc>
          <w:tcPr>
            <w:tcW w:w="846" w:type="dxa"/>
          </w:tcPr>
          <w:p w14:paraId="3C168389" w14:textId="4BBF514C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0005</w:t>
            </w:r>
          </w:p>
        </w:tc>
        <w:tc>
          <w:tcPr>
            <w:tcW w:w="1701" w:type="dxa"/>
          </w:tcPr>
          <w:p w14:paraId="46C0EEB8" w14:textId="23D716E3" w:rsidR="00A6379F" w:rsidRPr="001433A7" w:rsidRDefault="00A6379F" w:rsidP="00A6379F">
            <w:pP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1321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00</w:t>
            </w:r>
          </w:p>
        </w:tc>
        <w:tc>
          <w:tcPr>
            <w:tcW w:w="7229" w:type="dxa"/>
          </w:tcPr>
          <w:p w14:paraId="7292DB69" w14:textId="715C7374" w:rsidR="00A6379F" w:rsidRPr="001433A7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1433A7">
              <w:rPr>
                <w:rFonts w:ascii="Times New Roman" w:hAnsi="Times New Roman" w:cs="Times New Roman"/>
                <w:sz w:val="16"/>
                <w:szCs w:val="16"/>
              </w:rPr>
              <w:t>Remuneração de Depósitos Bancários - Principal</w:t>
            </w:r>
          </w:p>
        </w:tc>
        <w:tc>
          <w:tcPr>
            <w:tcW w:w="1276" w:type="dxa"/>
          </w:tcPr>
          <w:p w14:paraId="06F851CB" w14:textId="4D040692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10.000,00</w:t>
            </w:r>
          </w:p>
        </w:tc>
        <w:tc>
          <w:tcPr>
            <w:tcW w:w="1276" w:type="dxa"/>
          </w:tcPr>
          <w:p w14:paraId="7F669BF4" w14:textId="69B2FB96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15.625,25</w:t>
            </w:r>
          </w:p>
        </w:tc>
        <w:tc>
          <w:tcPr>
            <w:tcW w:w="1275" w:type="dxa"/>
            <w:gridSpan w:val="2"/>
          </w:tcPr>
          <w:p w14:paraId="1E79DD39" w14:textId="18E43B8B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19.531,25</w:t>
            </w:r>
          </w:p>
        </w:tc>
        <w:tc>
          <w:tcPr>
            <w:tcW w:w="1276" w:type="dxa"/>
          </w:tcPr>
          <w:p w14:paraId="442897AB" w14:textId="5CABBEB5" w:rsidR="00A6379F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24.414,07</w:t>
            </w:r>
          </w:p>
        </w:tc>
      </w:tr>
      <w:tr w:rsidR="00A6379F" w:rsidRPr="00876B41" w14:paraId="28541A68" w14:textId="77777777" w:rsidTr="00BB625E">
        <w:tc>
          <w:tcPr>
            <w:tcW w:w="9776" w:type="dxa"/>
            <w:gridSpan w:val="3"/>
          </w:tcPr>
          <w:p w14:paraId="5599FF9F" w14:textId="10FE5CAC" w:rsidR="00A6379F" w:rsidRPr="00F81F3A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81F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Geral</w:t>
            </w:r>
          </w:p>
        </w:tc>
        <w:tc>
          <w:tcPr>
            <w:tcW w:w="1276" w:type="dxa"/>
          </w:tcPr>
          <w:p w14:paraId="0FF04DC2" w14:textId="5F04276A" w:rsidR="00A6379F" w:rsidRPr="00F81F3A" w:rsidRDefault="00A6379F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81F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51.250,00</w:t>
            </w:r>
          </w:p>
        </w:tc>
        <w:tc>
          <w:tcPr>
            <w:tcW w:w="1276" w:type="dxa"/>
          </w:tcPr>
          <w:p w14:paraId="10E3BA89" w14:textId="6022CFE8" w:rsidR="00A6379F" w:rsidRPr="00F81F3A" w:rsidRDefault="00F81F3A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81F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64.062,50</w:t>
            </w:r>
          </w:p>
        </w:tc>
        <w:tc>
          <w:tcPr>
            <w:tcW w:w="1275" w:type="dxa"/>
            <w:gridSpan w:val="2"/>
          </w:tcPr>
          <w:p w14:paraId="0B77CFF2" w14:textId="6D10EB40" w:rsidR="00A6379F" w:rsidRPr="00F81F3A" w:rsidRDefault="00F81F3A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81F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80.078,13</w:t>
            </w:r>
          </w:p>
        </w:tc>
        <w:tc>
          <w:tcPr>
            <w:tcW w:w="1276" w:type="dxa"/>
          </w:tcPr>
          <w:p w14:paraId="0E7136E8" w14:textId="02BD03E4" w:rsidR="00A6379F" w:rsidRPr="00F81F3A" w:rsidRDefault="00F81F3A" w:rsidP="00A637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F81F3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100.097,66</w:t>
            </w:r>
          </w:p>
        </w:tc>
      </w:tr>
    </w:tbl>
    <w:p w14:paraId="73F4B2F1" w14:textId="22BE3613" w:rsidR="00E57C51" w:rsidRDefault="006056AE" w:rsidP="00E57C51">
      <w:pPr>
        <w:spacing w:after="100" w:afterAutospacing="1"/>
      </w:pPr>
      <w:r>
        <w:br w:type="textWrapping" w:clear="all"/>
      </w:r>
    </w:p>
    <w:p w14:paraId="12DCD6E6" w14:textId="77777777" w:rsidR="00313A10" w:rsidRDefault="00313A10" w:rsidP="00E57C51">
      <w:pPr>
        <w:spacing w:after="100" w:afterAutospacing="1"/>
      </w:pPr>
    </w:p>
    <w:p w14:paraId="7FF19E32" w14:textId="77777777" w:rsidR="00313A10" w:rsidRDefault="00313A10" w:rsidP="00E57C51">
      <w:pPr>
        <w:spacing w:after="100" w:afterAutospacing="1"/>
      </w:pPr>
    </w:p>
    <w:p w14:paraId="31EF9AAD" w14:textId="77777777" w:rsidR="00313A10" w:rsidRDefault="00313A10" w:rsidP="00E57C51">
      <w:pPr>
        <w:spacing w:after="100" w:afterAutospacing="1"/>
      </w:pPr>
    </w:p>
    <w:p w14:paraId="5419E6B5" w14:textId="77777777" w:rsidR="00022214" w:rsidRDefault="00022214" w:rsidP="00E57C51">
      <w:pPr>
        <w:spacing w:after="100" w:afterAutospacing="1"/>
      </w:pPr>
    </w:p>
    <w:p w14:paraId="37F1DAF1" w14:textId="77777777" w:rsidR="00313A10" w:rsidRDefault="00313A10" w:rsidP="00E57C51">
      <w:pPr>
        <w:spacing w:after="100" w:afterAutospacing="1"/>
      </w:pPr>
    </w:p>
    <w:p w14:paraId="5DD95BDE" w14:textId="77777777" w:rsidR="00313A10" w:rsidRDefault="00313A10" w:rsidP="00E57C51">
      <w:pPr>
        <w:spacing w:after="100" w:afterAutospacing="1"/>
      </w:pPr>
    </w:p>
    <w:p w14:paraId="035B5A4F" w14:textId="77777777" w:rsidR="00313A10" w:rsidRPr="006E46BE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ORÇAMENTO PROGRAMA PARA EXERCÍCIO 20xx</w:t>
      </w:r>
    </w:p>
    <w:p w14:paraId="62A442B2" w14:textId="77777777" w:rsidR="00313A10" w:rsidRPr="006E46BE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PREFEITURA MUNICIPAL DE MUNICÍPIO</w:t>
      </w:r>
    </w:p>
    <w:p w14:paraId="529F87C3" w14:textId="77777777" w:rsidR="00313A10" w:rsidRPr="006E46BE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Av. Dr. Anysio Chaves, 853</w:t>
      </w:r>
    </w:p>
    <w:p w14:paraId="4D281DFA" w14:textId="77777777" w:rsidR="00313A10" w:rsidRDefault="00313A10" w:rsidP="00313A10">
      <w:pPr>
        <w:rPr>
          <w:rFonts w:ascii="Times New Roman" w:hAnsi="Times New Roman" w:cs="Times New Roman"/>
        </w:rPr>
      </w:pPr>
      <w:r w:rsidRPr="006E46BE">
        <w:rPr>
          <w:rFonts w:ascii="Times New Roman" w:hAnsi="Times New Roman" w:cs="Times New Roman"/>
        </w:rPr>
        <w:t>SANTAREM-PA CNPJ: 05.182.233/0001-76</w:t>
      </w:r>
    </w:p>
    <w:p w14:paraId="69CC7CBC" w14:textId="42298549" w:rsidR="00313A10" w:rsidRPr="006E46BE" w:rsidRDefault="00313A10" w:rsidP="00AE57DD">
      <w:pPr>
        <w:ind w:left="-851"/>
        <w:rPr>
          <w:rFonts w:ascii="Times New Roman" w:hAnsi="Times New Roman" w:cs="Times New Roman"/>
        </w:rPr>
      </w:pPr>
      <w:r w:rsidRPr="000A1A5D">
        <w:rPr>
          <w:rFonts w:ascii="Times New Roman" w:hAnsi="Times New Roman" w:cs="Times New Roman"/>
          <w:b/>
          <w:bCs/>
        </w:rPr>
        <w:t>Quadro de Detalhamento Dotação</w:t>
      </w:r>
      <w:r w:rsidR="00AE57DD">
        <w:rPr>
          <w:rFonts w:ascii="Times New Roman" w:hAnsi="Times New Roman" w:cs="Times New Roman"/>
          <w:b/>
          <w:bCs/>
        </w:rPr>
        <w:t xml:space="preserve"> - QDD</w:t>
      </w:r>
    </w:p>
    <w:p w14:paraId="64DA2025" w14:textId="77777777" w:rsidR="00313A10" w:rsidRDefault="00313A10" w:rsidP="00313A10">
      <w:pPr>
        <w:ind w:left="-851"/>
        <w:jc w:val="both"/>
        <w:rPr>
          <w:rFonts w:ascii="Times New Roman" w:hAnsi="Times New Roman" w:cs="Times New Roman"/>
        </w:rPr>
      </w:pPr>
    </w:p>
    <w:p w14:paraId="1F102235" w14:textId="77777777" w:rsidR="00313A10" w:rsidRDefault="00313A10" w:rsidP="00313A10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Órgão: 02 Gabinete do Prefeito</w:t>
      </w:r>
    </w:p>
    <w:p w14:paraId="48FCFAE8" w14:textId="320851F0" w:rsidR="00313A10" w:rsidRPr="00876B41" w:rsidRDefault="00313A10" w:rsidP="00313A10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Unidade Orçamentária: </w:t>
      </w:r>
      <w:r w:rsidR="009370A1">
        <w:rPr>
          <w:rFonts w:ascii="Times New Roman" w:hAnsi="Times New Roman" w:cs="Times New Roman"/>
        </w:rPr>
        <w:t>02</w:t>
      </w:r>
      <w:r>
        <w:rPr>
          <w:rFonts w:ascii="Times New Roman" w:hAnsi="Times New Roman" w:cs="Times New Roman"/>
        </w:rPr>
        <w:t xml:space="preserve"> </w:t>
      </w:r>
      <w:r w:rsidR="009370A1">
        <w:rPr>
          <w:rFonts w:ascii="Times New Roman" w:hAnsi="Times New Roman" w:cs="Times New Roman"/>
        </w:rPr>
        <w:t>Procuradoria Geral do Município</w:t>
      </w:r>
    </w:p>
    <w:tbl>
      <w:tblPr>
        <w:tblpPr w:leftFromText="141" w:rightFromText="141" w:vertAnchor="text" w:tblpX="-861" w:tblpY="1"/>
        <w:tblOverlap w:val="never"/>
        <w:tblW w:w="1460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8920"/>
        <w:gridCol w:w="2265"/>
        <w:gridCol w:w="2558"/>
        <w:gridCol w:w="7"/>
      </w:tblGrid>
      <w:tr w:rsidR="009370A1" w:rsidRPr="00876B41" w14:paraId="6C5FC7E5" w14:textId="77777777" w:rsidTr="00022214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28434" w14:textId="77777777" w:rsidR="00313A10" w:rsidRPr="009370A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Ficha</w:t>
            </w:r>
          </w:p>
        </w:tc>
        <w:tc>
          <w:tcPr>
            <w:tcW w:w="8920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68447" w14:textId="77777777" w:rsidR="00313A10" w:rsidRPr="009370A1" w:rsidRDefault="00313A10" w:rsidP="009370A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Especificação da Despesa</w:t>
            </w: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52E8" w14:textId="77777777" w:rsidR="00313A10" w:rsidRPr="009370A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032"/>
              </w:tabs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Fonte Recurso</w:t>
            </w:r>
          </w:p>
        </w:tc>
        <w:tc>
          <w:tcPr>
            <w:tcW w:w="25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AE9F7" w:themeFill="text2" w:themeFillTint="1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9A8B" w14:textId="77777777" w:rsidR="00313A10" w:rsidRPr="009370A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bCs/>
              </w:rPr>
            </w:pPr>
            <w:r w:rsidRPr="009370A1">
              <w:rPr>
                <w:rFonts w:ascii="Times New Roman" w:hAnsi="Times New Roman" w:cs="Times New Roman"/>
                <w:b/>
                <w:bCs/>
              </w:rPr>
              <w:t>Valor Dotação</w:t>
            </w:r>
          </w:p>
        </w:tc>
      </w:tr>
      <w:tr w:rsidR="00313A10" w:rsidRPr="00876B41" w14:paraId="45B0349D" w14:textId="77777777" w:rsidTr="00022214">
        <w:trPr>
          <w:gridAfter w:val="1"/>
          <w:wAfter w:w="7" w:type="dxa"/>
        </w:trPr>
        <w:tc>
          <w:tcPr>
            <w:tcW w:w="14594" w:type="dxa"/>
            <w:gridSpan w:val="4"/>
            <w:tcBorders>
              <w:top w:val="single" w:sz="4" w:space="0" w:color="E8E8E8" w:themeColor="background2"/>
              <w:left w:val="single" w:sz="4" w:space="0" w:color="E8E8E8" w:themeColor="background2"/>
              <w:bottom w:val="nil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90B5" w14:textId="5010C166" w:rsidR="00313A10" w:rsidRPr="00876B41" w:rsidRDefault="00313A10" w:rsidP="007B6B9A">
            <w:pPr>
              <w:widowControl w:val="0"/>
              <w:spacing w:line="240" w:lineRule="auto"/>
              <w:jc w:val="both"/>
              <w:rPr>
                <w:rFonts w:ascii="Times New Roman" w:hAnsi="Times New Roman" w:cs="Times New Roman"/>
              </w:rPr>
            </w:pPr>
            <w:r w:rsidRPr="006056AE">
              <w:rPr>
                <w:rFonts w:ascii="Times New Roman" w:hAnsi="Times New Roman" w:cs="Times New Roman"/>
              </w:rPr>
              <w:t>04.122.00</w:t>
            </w:r>
            <w:r w:rsidR="009370A1">
              <w:rPr>
                <w:rFonts w:ascii="Times New Roman" w:hAnsi="Times New Roman" w:cs="Times New Roman"/>
              </w:rPr>
              <w:t>25</w:t>
            </w:r>
            <w:r w:rsidRPr="006056AE">
              <w:rPr>
                <w:rFonts w:ascii="Times New Roman" w:hAnsi="Times New Roman" w:cs="Times New Roman"/>
              </w:rPr>
              <w:t>.200</w:t>
            </w:r>
            <w:r w:rsidR="009370A1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 xml:space="preserve">   </w:t>
            </w:r>
            <w:r>
              <w:t xml:space="preserve"> </w:t>
            </w:r>
            <w:r w:rsidR="009370A1">
              <w:t xml:space="preserve"> </w:t>
            </w:r>
            <w:r w:rsidR="009370A1" w:rsidRPr="009370A1">
              <w:rPr>
                <w:rFonts w:ascii="Times New Roman" w:hAnsi="Times New Roman" w:cs="Times New Roman"/>
              </w:rPr>
              <w:t>Funcionamento da Procuradoria Geral do Munic</w:t>
            </w:r>
            <w:r w:rsidR="009370A1">
              <w:rPr>
                <w:rFonts w:ascii="Times New Roman" w:hAnsi="Times New Roman" w:cs="Times New Roman"/>
              </w:rPr>
              <w:t>ípio</w:t>
            </w:r>
          </w:p>
        </w:tc>
      </w:tr>
      <w:tr w:rsidR="00313A10" w:rsidRPr="00876B41" w14:paraId="451288EC" w14:textId="77777777" w:rsidTr="00022214"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421B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</w:t>
            </w:r>
            <w:r w:rsidRPr="00876B41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920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7BBD4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3.1.90.04.00 </w:t>
            </w:r>
            <w:r w:rsidRPr="002F5748">
              <w:rPr>
                <w:rFonts w:ascii="Times New Roman" w:hAnsi="Times New Roman" w:cs="Times New Roman"/>
              </w:rPr>
              <w:t>CONTRATAÇÃO POR TEMPO DETERMINADO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DB2CC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5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0FC78" w14:textId="77777777" w:rsidR="00313A10" w:rsidRPr="00876B41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1.000,00</w:t>
            </w:r>
          </w:p>
        </w:tc>
      </w:tr>
      <w:tr w:rsidR="00313A10" w:rsidRPr="00876B41" w14:paraId="2BB201FC" w14:textId="77777777" w:rsidTr="00022214">
        <w:trPr>
          <w:trHeight w:val="342"/>
        </w:trPr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B8CFD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0002</w:t>
            </w:r>
          </w:p>
        </w:tc>
        <w:tc>
          <w:tcPr>
            <w:tcW w:w="8920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BC27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3.1.90.11.00 </w:t>
            </w:r>
            <w:r>
              <w:t xml:space="preserve"> </w:t>
            </w:r>
            <w:r w:rsidRPr="00313A10">
              <w:rPr>
                <w:rFonts w:ascii="Times New Roman" w:hAnsi="Times New Roman" w:cs="Times New Roman"/>
              </w:rPr>
              <w:t>VENCIMENTOS E VANTAGENS FIXAS - PESSOAL CIVIL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C98F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5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33EED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800.000,00</w:t>
            </w:r>
          </w:p>
        </w:tc>
      </w:tr>
      <w:tr w:rsidR="00313A10" w:rsidRPr="00876B41" w14:paraId="39C1E79F" w14:textId="77777777" w:rsidTr="00022214">
        <w:trPr>
          <w:trHeight w:val="342"/>
        </w:trPr>
        <w:tc>
          <w:tcPr>
            <w:tcW w:w="851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2EBFF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0003</w:t>
            </w:r>
          </w:p>
        </w:tc>
        <w:tc>
          <w:tcPr>
            <w:tcW w:w="8920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9277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3.1.90.13.00 OBRIGAÇÕES PATRONAIS</w:t>
            </w:r>
          </w:p>
        </w:tc>
        <w:tc>
          <w:tcPr>
            <w:tcW w:w="2265" w:type="dxa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3D098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1500000000</w:t>
            </w:r>
          </w:p>
        </w:tc>
        <w:tc>
          <w:tcPr>
            <w:tcW w:w="2565" w:type="dxa"/>
            <w:gridSpan w:val="2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650AE" w14:textId="77777777" w:rsidR="00313A10" w:rsidRDefault="00313A10" w:rsidP="007B6B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200.000,00</w:t>
            </w:r>
          </w:p>
        </w:tc>
      </w:tr>
      <w:tr w:rsidR="00313A10" w:rsidRPr="00876B41" w14:paraId="41FF885A" w14:textId="77777777" w:rsidTr="00022214">
        <w:trPr>
          <w:trHeight w:val="342"/>
        </w:trPr>
        <w:tc>
          <w:tcPr>
            <w:tcW w:w="14601" w:type="dxa"/>
            <w:gridSpan w:val="5"/>
            <w:tcBorders>
              <w:top w:val="single" w:sz="4" w:space="0" w:color="E8E8E8" w:themeColor="background2"/>
              <w:left w:val="single" w:sz="4" w:space="0" w:color="E8E8E8" w:themeColor="background2"/>
              <w:bottom w:val="single" w:sz="4" w:space="0" w:color="E8E8E8" w:themeColor="background2"/>
              <w:right w:val="single" w:sz="4" w:space="0" w:color="E8E8E8" w:themeColor="background2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F9261" w14:textId="77777777" w:rsidR="00313A10" w:rsidRDefault="00313A10" w:rsidP="007B6B9A">
            <w:pPr>
              <w:widowControl w:val="0"/>
              <w:pBdr>
                <w:top w:val="single" w:sz="4" w:space="1" w:color="auto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     1.000.1000,00</w:t>
            </w:r>
          </w:p>
        </w:tc>
      </w:tr>
    </w:tbl>
    <w:p w14:paraId="031EBADE" w14:textId="77777777" w:rsidR="00313A10" w:rsidRDefault="00313A10" w:rsidP="00313A10">
      <w:pPr>
        <w:spacing w:after="100" w:afterAutospacing="1"/>
      </w:pPr>
      <w:r>
        <w:br w:type="textWrapping" w:clear="all"/>
      </w:r>
    </w:p>
    <w:p w14:paraId="5FCA2A7A" w14:textId="77777777" w:rsidR="00313A10" w:rsidRDefault="00313A10" w:rsidP="00E57C51">
      <w:pPr>
        <w:spacing w:after="100" w:afterAutospacing="1"/>
      </w:pPr>
    </w:p>
    <w:sectPr w:rsidR="00313A10" w:rsidSect="00501EAF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51"/>
    <w:rsid w:val="00022214"/>
    <w:rsid w:val="000831D6"/>
    <w:rsid w:val="000A1A5D"/>
    <w:rsid w:val="000C63AF"/>
    <w:rsid w:val="001433A7"/>
    <w:rsid w:val="0020612E"/>
    <w:rsid w:val="002F5748"/>
    <w:rsid w:val="00313A10"/>
    <w:rsid w:val="00501EAF"/>
    <w:rsid w:val="005F51E4"/>
    <w:rsid w:val="006056AE"/>
    <w:rsid w:val="008F0CF6"/>
    <w:rsid w:val="009370A1"/>
    <w:rsid w:val="00A6379F"/>
    <w:rsid w:val="00AE57DD"/>
    <w:rsid w:val="00B72FD5"/>
    <w:rsid w:val="00BB625E"/>
    <w:rsid w:val="00BC4853"/>
    <w:rsid w:val="00DA497C"/>
    <w:rsid w:val="00E57C51"/>
    <w:rsid w:val="00F8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19EF"/>
  <w15:chartTrackingRefBased/>
  <w15:docId w15:val="{FD850D36-2991-488B-87C8-C6F86B814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C51"/>
    <w:pPr>
      <w:spacing w:after="0" w:line="276" w:lineRule="auto"/>
      <w:jc w:val="center"/>
    </w:pPr>
    <w:rPr>
      <w:rFonts w:ascii="Raleway" w:eastAsia="Raleway" w:hAnsi="Raleway" w:cs="Raleway"/>
      <w:kern w:val="0"/>
      <w:sz w:val="22"/>
      <w:szCs w:val="22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E57C51"/>
    <w:pPr>
      <w:keepNext/>
      <w:keepLines/>
      <w:spacing w:before="360" w:after="80" w:line="278" w:lineRule="auto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C51"/>
    <w:pPr>
      <w:keepNext/>
      <w:keepLines/>
      <w:spacing w:before="160" w:after="80" w:line="278" w:lineRule="auto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C51"/>
    <w:pPr>
      <w:keepNext/>
      <w:keepLines/>
      <w:spacing w:before="80" w:after="40" w:line="278" w:lineRule="auto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C51"/>
    <w:pPr>
      <w:keepNext/>
      <w:keepLines/>
      <w:spacing w:before="40" w:line="278" w:lineRule="auto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C51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C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C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C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C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C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C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C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C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C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C51"/>
    <w:pPr>
      <w:spacing w:after="8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E57C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C51"/>
    <w:pPr>
      <w:numPr>
        <w:ilvl w:val="1"/>
      </w:numPr>
      <w:spacing w:after="160" w:line="278" w:lineRule="auto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E57C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C51"/>
    <w:pPr>
      <w:spacing w:before="160" w:after="160" w:line="278" w:lineRule="auto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E57C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C51"/>
    <w:pPr>
      <w:spacing w:after="160" w:line="278" w:lineRule="auto"/>
      <w:ind w:left="72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E57C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C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C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C51"/>
    <w:rPr>
      <w:b/>
      <w:bCs/>
      <w:smallCaps/>
      <w:color w:val="0F4761" w:themeColor="accent1" w:themeShade="BF"/>
      <w:spacing w:val="5"/>
    </w:rPr>
  </w:style>
  <w:style w:type="table" w:styleId="TabeladeGradeClara">
    <w:name w:val="Grid Table Light"/>
    <w:basedOn w:val="Tabelanormal"/>
    <w:uiPriority w:val="40"/>
    <w:rsid w:val="00501EA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501EA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67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245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martonio rodrigues</dc:creator>
  <cp:keywords/>
  <dc:description/>
  <cp:lastModifiedBy>martonio rodrigues</cp:lastModifiedBy>
  <cp:revision>5</cp:revision>
  <dcterms:created xsi:type="dcterms:W3CDTF">2025-07-07T13:34:00Z</dcterms:created>
  <dcterms:modified xsi:type="dcterms:W3CDTF">2025-07-08T12:45:00Z</dcterms:modified>
</cp:coreProperties>
</file>