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4A48D1" w14:textId="4BE7971E" w:rsidR="00E57C51" w:rsidRPr="006E46BE" w:rsidRDefault="008F0CF6" w:rsidP="00E57C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ESTADO DO CEARÁ</w:t>
      </w:r>
    </w:p>
    <w:p w14:paraId="72D85064" w14:textId="7A78F70B" w:rsidR="00E57C51" w:rsidRPr="006E46BE" w:rsidRDefault="008F0CF6" w:rsidP="00E57C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ACARAPE PPA</w:t>
      </w:r>
    </w:p>
    <w:p w14:paraId="6F90FDB1" w14:textId="7BF4B516" w:rsidR="00E57C51" w:rsidRPr="006E46BE" w:rsidRDefault="008F0CF6" w:rsidP="00E57C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Plano Plurianual: 2026 - 2029</w:t>
      </w:r>
    </w:p>
    <w:p w14:paraId="645587B9" w14:textId="07F34196" w:rsidR="002F5748" w:rsidRDefault="008F0CF6" w:rsidP="0032550B">
      <w:pPr>
        <w:ind w:left="-851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ANEXO I</w:t>
      </w:r>
      <w:r w:rsidR="00031D96">
        <w:rPr>
          <w:rFonts w:ascii="Times New Roman" w:hAnsi="Times New Roman" w:cs="Times New Roman"/>
          <w:b/>
          <w:bCs/>
        </w:rPr>
        <w:t>I</w:t>
      </w:r>
      <w:r>
        <w:rPr>
          <w:rFonts w:ascii="Times New Roman" w:hAnsi="Times New Roman" w:cs="Times New Roman"/>
          <w:b/>
          <w:bCs/>
        </w:rPr>
        <w:t xml:space="preserve"> – </w:t>
      </w:r>
      <w:r w:rsidR="00557D41">
        <w:rPr>
          <w:rFonts w:ascii="Times New Roman" w:hAnsi="Times New Roman" w:cs="Times New Roman"/>
          <w:b/>
          <w:bCs/>
        </w:rPr>
        <w:t>AÇÕES POR METAS FÍSICAS E FINANCEIRAS</w:t>
      </w:r>
    </w:p>
    <w:p w14:paraId="699CABBB" w14:textId="77777777" w:rsidR="0032550B" w:rsidRPr="00876B41" w:rsidRDefault="0032550B" w:rsidP="0032550B">
      <w:pPr>
        <w:ind w:left="-851"/>
        <w:rPr>
          <w:rFonts w:ascii="Times New Roman" w:hAnsi="Times New Roman" w:cs="Times New Roman"/>
        </w:rPr>
      </w:pPr>
    </w:p>
    <w:tbl>
      <w:tblPr>
        <w:tblStyle w:val="SimplesTabela1"/>
        <w:tblpPr w:leftFromText="141" w:rightFromText="141" w:vertAnchor="text" w:tblpX="93" w:tblpY="1"/>
        <w:tblW w:w="10490" w:type="dxa"/>
        <w:tblLayout w:type="fixed"/>
        <w:tblLook w:val="0620" w:firstRow="1" w:lastRow="0" w:firstColumn="0" w:lastColumn="0" w:noHBand="1" w:noVBand="1"/>
      </w:tblPr>
      <w:tblGrid>
        <w:gridCol w:w="851"/>
        <w:gridCol w:w="1701"/>
        <w:gridCol w:w="74"/>
        <w:gridCol w:w="918"/>
        <w:gridCol w:w="1703"/>
        <w:gridCol w:w="990"/>
        <w:gridCol w:w="1631"/>
        <w:gridCol w:w="921"/>
        <w:gridCol w:w="1701"/>
      </w:tblGrid>
      <w:tr w:rsidR="0032550B" w:rsidRPr="00876B41" w14:paraId="017060A5" w14:textId="77777777" w:rsidTr="00835A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4"/>
        </w:trPr>
        <w:tc>
          <w:tcPr>
            <w:tcW w:w="851" w:type="dxa"/>
            <w:shd w:val="clear" w:color="auto" w:fill="DAE9F7" w:themeFill="text2" w:themeFillTint="1A"/>
            <w:vAlign w:val="center"/>
          </w:tcPr>
          <w:p w14:paraId="4B969C88" w14:textId="40452701" w:rsidR="0032550B" w:rsidRPr="001D7B5C" w:rsidRDefault="0032550B" w:rsidP="00835A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1D7B5C">
              <w:rPr>
                <w:rFonts w:ascii="Times New Roman" w:hAnsi="Times New Roman" w:cs="Times New Roman"/>
                <w:sz w:val="16"/>
                <w:szCs w:val="16"/>
              </w:rPr>
              <w:t>Código</w:t>
            </w:r>
          </w:p>
        </w:tc>
        <w:tc>
          <w:tcPr>
            <w:tcW w:w="1701" w:type="dxa"/>
            <w:shd w:val="clear" w:color="auto" w:fill="DAE9F7" w:themeFill="text2" w:themeFillTint="1A"/>
            <w:vAlign w:val="center"/>
          </w:tcPr>
          <w:p w14:paraId="6BFFF076" w14:textId="42146A4F" w:rsidR="0032550B" w:rsidRPr="001D7B5C" w:rsidRDefault="0032550B" w:rsidP="00835A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1D7B5C">
              <w:rPr>
                <w:rFonts w:ascii="Times New Roman" w:hAnsi="Times New Roman" w:cs="Times New Roman"/>
                <w:sz w:val="16"/>
                <w:szCs w:val="16"/>
              </w:rPr>
              <w:t>Natureza</w:t>
            </w:r>
          </w:p>
        </w:tc>
        <w:tc>
          <w:tcPr>
            <w:tcW w:w="7938" w:type="dxa"/>
            <w:gridSpan w:val="7"/>
            <w:shd w:val="clear" w:color="auto" w:fill="DAE9F7" w:themeFill="text2" w:themeFillTint="1A"/>
            <w:vAlign w:val="center"/>
          </w:tcPr>
          <w:p w14:paraId="37E68A48" w14:textId="638F0DFB" w:rsidR="0032550B" w:rsidRPr="001D7B5C" w:rsidRDefault="0032550B" w:rsidP="00835A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1032"/>
              </w:tabs>
              <w:spacing w:line="240" w:lineRule="auto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1D7B5C">
              <w:rPr>
                <w:rFonts w:ascii="Times New Roman" w:hAnsi="Times New Roman" w:cs="Times New Roman"/>
                <w:sz w:val="16"/>
                <w:szCs w:val="16"/>
              </w:rPr>
              <w:t>Descrição</w:t>
            </w:r>
          </w:p>
        </w:tc>
      </w:tr>
      <w:tr w:rsidR="0032550B" w:rsidRPr="00876B41" w14:paraId="4BAB51B0" w14:textId="77777777" w:rsidTr="00835AEF">
        <w:tc>
          <w:tcPr>
            <w:tcW w:w="10490" w:type="dxa"/>
            <w:gridSpan w:val="9"/>
          </w:tcPr>
          <w:p w14:paraId="486F7C6A" w14:textId="12D2188B" w:rsidR="0032550B" w:rsidRPr="001D7B5C" w:rsidRDefault="0032550B" w:rsidP="00835A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D7B5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Órgão</w:t>
            </w:r>
          </w:p>
          <w:p w14:paraId="0096C3E7" w14:textId="0F5B982A" w:rsidR="0032550B" w:rsidRPr="0032550B" w:rsidRDefault="0032550B" w:rsidP="00835A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32550B">
              <w:rPr>
                <w:rFonts w:ascii="Times New Roman" w:hAnsi="Times New Roman" w:cs="Times New Roman"/>
                <w:sz w:val="16"/>
                <w:szCs w:val="16"/>
              </w:rPr>
              <w:t>0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5 </w:t>
            </w:r>
            <w:r w:rsidRPr="0032550B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="001D7B5C">
              <w:rPr>
                <w:rFonts w:ascii="Times New Roman" w:hAnsi="Times New Roman" w:cs="Times New Roman"/>
                <w:sz w:val="16"/>
                <w:szCs w:val="16"/>
              </w:rPr>
              <w:t>Secretaria de Desenvolvimento Econômico</w:t>
            </w:r>
          </w:p>
        </w:tc>
      </w:tr>
      <w:tr w:rsidR="0032550B" w:rsidRPr="00876B41" w14:paraId="5F8351B5" w14:textId="77777777" w:rsidTr="00835AEF">
        <w:tc>
          <w:tcPr>
            <w:tcW w:w="10490" w:type="dxa"/>
            <w:gridSpan w:val="9"/>
          </w:tcPr>
          <w:p w14:paraId="6B265FFF" w14:textId="7F51B434" w:rsidR="0032550B" w:rsidRPr="001D7B5C" w:rsidRDefault="0032550B" w:rsidP="00835A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D7B5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Unidade Orçamentária</w:t>
            </w:r>
          </w:p>
          <w:p w14:paraId="381A2ED4" w14:textId="47E935C2" w:rsidR="0032550B" w:rsidRPr="00DA497C" w:rsidRDefault="001D7B5C" w:rsidP="00835A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32550B">
              <w:rPr>
                <w:rFonts w:ascii="Times New Roman" w:hAnsi="Times New Roman" w:cs="Times New Roman"/>
                <w:sz w:val="16"/>
                <w:szCs w:val="16"/>
              </w:rPr>
              <w:t>0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32550B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Secretaria de Desenvolvimento Econômico</w:t>
            </w:r>
          </w:p>
        </w:tc>
      </w:tr>
      <w:tr w:rsidR="0032550B" w:rsidRPr="00876B41" w14:paraId="5C019160" w14:textId="77777777" w:rsidTr="00835AEF">
        <w:tc>
          <w:tcPr>
            <w:tcW w:w="5247" w:type="dxa"/>
            <w:gridSpan w:val="5"/>
          </w:tcPr>
          <w:p w14:paraId="622B2C13" w14:textId="3B7ABB76" w:rsidR="0032550B" w:rsidRPr="001D7B5C" w:rsidRDefault="0032550B" w:rsidP="00835A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D7B5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Função de Governo</w:t>
            </w:r>
          </w:p>
          <w:p w14:paraId="2555BD50" w14:textId="08260A08" w:rsidR="0032550B" w:rsidRDefault="0032550B" w:rsidP="00835A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23 Comér</w:t>
            </w:r>
            <w:r w:rsidR="001D7B5C">
              <w:rPr>
                <w:rFonts w:ascii="Times New Roman" w:hAnsi="Times New Roman" w:cs="Times New Roman"/>
                <w:sz w:val="16"/>
                <w:szCs w:val="16"/>
              </w:rPr>
              <w:t>cio e Serviço</w:t>
            </w:r>
          </w:p>
        </w:tc>
        <w:tc>
          <w:tcPr>
            <w:tcW w:w="5243" w:type="dxa"/>
            <w:gridSpan w:val="4"/>
          </w:tcPr>
          <w:p w14:paraId="3911324A" w14:textId="7FE090FB" w:rsidR="001D7B5C" w:rsidRPr="001D7B5C" w:rsidRDefault="001D7B5C" w:rsidP="00835A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D7B5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Subfunção</w:t>
            </w:r>
            <w:r w:rsidRPr="001D7B5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de Governo</w:t>
            </w:r>
          </w:p>
          <w:p w14:paraId="1E5FCB28" w14:textId="2E756782" w:rsidR="0032550B" w:rsidRDefault="001D7B5C" w:rsidP="00835A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695 Turismo</w:t>
            </w:r>
          </w:p>
        </w:tc>
      </w:tr>
      <w:tr w:rsidR="001D7B5C" w:rsidRPr="00876B41" w14:paraId="2165C47B" w14:textId="77777777" w:rsidTr="00835AEF">
        <w:tc>
          <w:tcPr>
            <w:tcW w:w="10490" w:type="dxa"/>
            <w:gridSpan w:val="9"/>
          </w:tcPr>
          <w:p w14:paraId="2A477265" w14:textId="55754818" w:rsidR="001D7B5C" w:rsidRPr="007B5B11" w:rsidRDefault="001D7B5C" w:rsidP="00835A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7B5B1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Programa</w:t>
            </w:r>
          </w:p>
          <w:p w14:paraId="6AA04436" w14:textId="56EAA656" w:rsidR="001D7B5C" w:rsidRDefault="001D7B5C" w:rsidP="00835A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0444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Expansão Turística</w:t>
            </w:r>
          </w:p>
        </w:tc>
      </w:tr>
      <w:tr w:rsidR="001D7B5C" w:rsidRPr="00876B41" w14:paraId="048BC23B" w14:textId="77777777" w:rsidTr="00835AEF">
        <w:tc>
          <w:tcPr>
            <w:tcW w:w="10490" w:type="dxa"/>
            <w:gridSpan w:val="9"/>
          </w:tcPr>
          <w:p w14:paraId="75A4731A" w14:textId="247AD3E7" w:rsidR="001D7B5C" w:rsidRPr="007B5B11" w:rsidRDefault="001D7B5C" w:rsidP="00835A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7B5B1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Ação Administrativa</w:t>
            </w:r>
          </w:p>
          <w:p w14:paraId="40E0A0F6" w14:textId="7D63BECC" w:rsidR="001D7B5C" w:rsidRDefault="001D7B5C" w:rsidP="00835A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1.001 Implantação de Polos de Lazer e Infraestrutura Turística</w:t>
            </w:r>
          </w:p>
        </w:tc>
      </w:tr>
      <w:tr w:rsidR="001D7B5C" w:rsidRPr="00876B41" w14:paraId="2908B1F0" w14:textId="77777777" w:rsidTr="00835AEF">
        <w:tc>
          <w:tcPr>
            <w:tcW w:w="10490" w:type="dxa"/>
            <w:gridSpan w:val="9"/>
          </w:tcPr>
          <w:p w14:paraId="769B8906" w14:textId="77777777" w:rsidR="001D7B5C" w:rsidRPr="007B5B11" w:rsidRDefault="001D7B5C" w:rsidP="00835A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7B5B1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Programa</w:t>
            </w:r>
          </w:p>
          <w:p w14:paraId="47E4A131" w14:textId="77777777" w:rsidR="001D7B5C" w:rsidRDefault="001D7B5C" w:rsidP="00835A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0444 Expansão Turística</w:t>
            </w:r>
          </w:p>
        </w:tc>
      </w:tr>
      <w:tr w:rsidR="007B5B11" w:rsidRPr="00876B41" w14:paraId="288D4BD2" w14:textId="77777777" w:rsidTr="00835AEF">
        <w:tc>
          <w:tcPr>
            <w:tcW w:w="10490" w:type="dxa"/>
            <w:gridSpan w:val="9"/>
          </w:tcPr>
          <w:p w14:paraId="55E6B655" w14:textId="290B75BC" w:rsidR="007B5B11" w:rsidRPr="007B5B11" w:rsidRDefault="007B5B11" w:rsidP="00835A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Objetivo</w:t>
            </w:r>
          </w:p>
          <w:p w14:paraId="1B084D61" w14:textId="155F3A01" w:rsidR="007B5B11" w:rsidRDefault="007B5B11" w:rsidP="00835A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Fomentar o potencial turístico do município notadamente o ecológico, visando a expansão da exploração dos parques municipais com a implantação de polos de lazer.</w:t>
            </w:r>
          </w:p>
        </w:tc>
      </w:tr>
      <w:tr w:rsidR="007B5B11" w:rsidRPr="00876B41" w14:paraId="7A2D26E6" w14:textId="77777777" w:rsidTr="00835AEF">
        <w:tc>
          <w:tcPr>
            <w:tcW w:w="5247" w:type="dxa"/>
            <w:gridSpan w:val="5"/>
          </w:tcPr>
          <w:p w14:paraId="147CF1DC" w14:textId="13704B7A" w:rsidR="007B5B11" w:rsidRDefault="007B5B11" w:rsidP="00835A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Tipo da Ação</w:t>
            </w:r>
          </w:p>
          <w:p w14:paraId="2B36C795" w14:textId="6B043C59" w:rsidR="007B5B11" w:rsidRPr="007B5B11" w:rsidRDefault="007B5B11" w:rsidP="00835A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Projetos</w:t>
            </w:r>
          </w:p>
        </w:tc>
        <w:tc>
          <w:tcPr>
            <w:tcW w:w="5243" w:type="dxa"/>
            <w:gridSpan w:val="4"/>
          </w:tcPr>
          <w:p w14:paraId="7CF5630B" w14:textId="77777777" w:rsidR="007B5B11" w:rsidRDefault="007B5B11" w:rsidP="00835A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Natureza da Ação</w:t>
            </w:r>
          </w:p>
          <w:p w14:paraId="31E6B150" w14:textId="7ABB6B41" w:rsidR="007B5B11" w:rsidRPr="007B5B11" w:rsidRDefault="007B5B11" w:rsidP="00835A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Temporária</w:t>
            </w:r>
          </w:p>
        </w:tc>
      </w:tr>
      <w:tr w:rsidR="007B5B11" w:rsidRPr="00876B41" w14:paraId="0BA6DD61" w14:textId="77777777" w:rsidTr="00835AEF">
        <w:tc>
          <w:tcPr>
            <w:tcW w:w="10490" w:type="dxa"/>
            <w:gridSpan w:val="9"/>
          </w:tcPr>
          <w:p w14:paraId="5E818D8F" w14:textId="77777777" w:rsidR="007B5B11" w:rsidRDefault="007B5B11" w:rsidP="00835A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Fonte de Recursos</w:t>
            </w:r>
          </w:p>
          <w:p w14:paraId="1FDA100F" w14:textId="2A32D276" w:rsidR="007B5B11" w:rsidRPr="007B5B11" w:rsidRDefault="007B5B11" w:rsidP="00835A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7B5B11">
              <w:rPr>
                <w:rFonts w:ascii="Times New Roman" w:hAnsi="Times New Roman" w:cs="Times New Roman"/>
                <w:sz w:val="16"/>
                <w:szCs w:val="16"/>
              </w:rPr>
              <w:t>15000000000 – Recursos não vinculado de Impostos</w:t>
            </w:r>
          </w:p>
        </w:tc>
      </w:tr>
      <w:tr w:rsidR="007B5B11" w:rsidRPr="00876B41" w14:paraId="51AE69CF" w14:textId="77777777" w:rsidTr="00835AEF">
        <w:tc>
          <w:tcPr>
            <w:tcW w:w="10490" w:type="dxa"/>
            <w:gridSpan w:val="9"/>
          </w:tcPr>
          <w:p w14:paraId="4D445645" w14:textId="4E8F251D" w:rsidR="007B5B11" w:rsidRPr="007B5B11" w:rsidRDefault="007B5B11" w:rsidP="00835A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META FÍSICA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E FINANCEIRA</w:t>
            </w:r>
          </w:p>
        </w:tc>
      </w:tr>
      <w:tr w:rsidR="007B5B11" w:rsidRPr="00876B41" w14:paraId="053337E9" w14:textId="77777777" w:rsidTr="00835AEF">
        <w:tc>
          <w:tcPr>
            <w:tcW w:w="2626" w:type="dxa"/>
            <w:gridSpan w:val="3"/>
          </w:tcPr>
          <w:p w14:paraId="1DF90346" w14:textId="42F27A66" w:rsidR="007B5B11" w:rsidRDefault="007B5B11" w:rsidP="00835A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2026</w:t>
            </w:r>
          </w:p>
        </w:tc>
        <w:tc>
          <w:tcPr>
            <w:tcW w:w="2621" w:type="dxa"/>
            <w:gridSpan w:val="2"/>
          </w:tcPr>
          <w:p w14:paraId="74FF6892" w14:textId="36EB89D3" w:rsidR="007B5B11" w:rsidRDefault="007B5B11" w:rsidP="00835A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2027</w:t>
            </w:r>
          </w:p>
        </w:tc>
        <w:tc>
          <w:tcPr>
            <w:tcW w:w="2621" w:type="dxa"/>
            <w:gridSpan w:val="2"/>
          </w:tcPr>
          <w:p w14:paraId="055BA892" w14:textId="79678E07" w:rsidR="007B5B11" w:rsidRDefault="007B5B11" w:rsidP="00835A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2028</w:t>
            </w:r>
          </w:p>
        </w:tc>
        <w:tc>
          <w:tcPr>
            <w:tcW w:w="2622" w:type="dxa"/>
            <w:gridSpan w:val="2"/>
          </w:tcPr>
          <w:p w14:paraId="756A2C52" w14:textId="6E9FC717" w:rsidR="007B5B11" w:rsidRDefault="007B5B11" w:rsidP="00835A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2029</w:t>
            </w:r>
          </w:p>
        </w:tc>
      </w:tr>
      <w:tr w:rsidR="007B5B11" w:rsidRPr="00876B41" w14:paraId="19718D56" w14:textId="77777777" w:rsidTr="00835AEF">
        <w:tc>
          <w:tcPr>
            <w:tcW w:w="851" w:type="dxa"/>
          </w:tcPr>
          <w:p w14:paraId="52B20141" w14:textId="674184A6" w:rsidR="007B5B11" w:rsidRDefault="007B5B11" w:rsidP="00835A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Física</w:t>
            </w:r>
          </w:p>
        </w:tc>
        <w:tc>
          <w:tcPr>
            <w:tcW w:w="1775" w:type="dxa"/>
            <w:gridSpan w:val="2"/>
          </w:tcPr>
          <w:p w14:paraId="11E6F940" w14:textId="78CDEEAA" w:rsidR="007B5B11" w:rsidRDefault="007B5B11" w:rsidP="00835A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Financeira</w:t>
            </w:r>
          </w:p>
        </w:tc>
        <w:tc>
          <w:tcPr>
            <w:tcW w:w="918" w:type="dxa"/>
          </w:tcPr>
          <w:p w14:paraId="64F4CF89" w14:textId="4BDF3564" w:rsidR="007B5B11" w:rsidRDefault="007B5B11" w:rsidP="00835A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Física</w:t>
            </w:r>
          </w:p>
        </w:tc>
        <w:tc>
          <w:tcPr>
            <w:tcW w:w="1703" w:type="dxa"/>
          </w:tcPr>
          <w:p w14:paraId="1ECA98F5" w14:textId="7F555BBC" w:rsidR="007B5B11" w:rsidRDefault="007B5B11" w:rsidP="00835A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Financeira</w:t>
            </w:r>
          </w:p>
        </w:tc>
        <w:tc>
          <w:tcPr>
            <w:tcW w:w="990" w:type="dxa"/>
          </w:tcPr>
          <w:p w14:paraId="5D5AAED7" w14:textId="35EC0AEA" w:rsidR="007B5B11" w:rsidRDefault="007B5B11" w:rsidP="00835A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Física</w:t>
            </w:r>
          </w:p>
        </w:tc>
        <w:tc>
          <w:tcPr>
            <w:tcW w:w="1631" w:type="dxa"/>
          </w:tcPr>
          <w:p w14:paraId="7AF26503" w14:textId="06359867" w:rsidR="007B5B11" w:rsidRDefault="007B5B11" w:rsidP="00835A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Financeira</w:t>
            </w:r>
          </w:p>
        </w:tc>
        <w:tc>
          <w:tcPr>
            <w:tcW w:w="921" w:type="dxa"/>
          </w:tcPr>
          <w:p w14:paraId="401A2E68" w14:textId="021A8FBA" w:rsidR="007B5B11" w:rsidRDefault="007B5B11" w:rsidP="00835A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Física</w:t>
            </w:r>
          </w:p>
        </w:tc>
        <w:tc>
          <w:tcPr>
            <w:tcW w:w="1701" w:type="dxa"/>
          </w:tcPr>
          <w:p w14:paraId="789223BA" w14:textId="25D8AC45" w:rsidR="007B5B11" w:rsidRDefault="007B5B11" w:rsidP="00835A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Financeira</w:t>
            </w:r>
          </w:p>
        </w:tc>
      </w:tr>
      <w:tr w:rsidR="00835AEF" w:rsidRPr="00876B41" w14:paraId="2D2A629C" w14:textId="77777777" w:rsidTr="00835AEF">
        <w:tc>
          <w:tcPr>
            <w:tcW w:w="851" w:type="dxa"/>
          </w:tcPr>
          <w:p w14:paraId="5C6E4BEB" w14:textId="4E15D6FC" w:rsidR="00835AEF" w:rsidRPr="00835AEF" w:rsidRDefault="00835AEF" w:rsidP="00835A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35AEF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775" w:type="dxa"/>
            <w:gridSpan w:val="2"/>
          </w:tcPr>
          <w:p w14:paraId="0E635E13" w14:textId="0BE26C1F" w:rsidR="00835AEF" w:rsidRPr="00835AEF" w:rsidRDefault="00835AEF" w:rsidP="00835A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1.000,00</w:t>
            </w:r>
          </w:p>
        </w:tc>
        <w:tc>
          <w:tcPr>
            <w:tcW w:w="918" w:type="dxa"/>
          </w:tcPr>
          <w:p w14:paraId="151CC15E" w14:textId="141FEE8E" w:rsidR="00835AEF" w:rsidRPr="00835AEF" w:rsidRDefault="00835AEF" w:rsidP="00835A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703" w:type="dxa"/>
          </w:tcPr>
          <w:p w14:paraId="0B32EB0C" w14:textId="72BAF7B0" w:rsidR="00835AEF" w:rsidRPr="00835AEF" w:rsidRDefault="00835AEF" w:rsidP="00835A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1.200,00</w:t>
            </w:r>
          </w:p>
        </w:tc>
        <w:tc>
          <w:tcPr>
            <w:tcW w:w="990" w:type="dxa"/>
          </w:tcPr>
          <w:p w14:paraId="3B6FF22B" w14:textId="09BD0F28" w:rsidR="00835AEF" w:rsidRPr="00835AEF" w:rsidRDefault="00835AEF" w:rsidP="00835A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631" w:type="dxa"/>
          </w:tcPr>
          <w:p w14:paraId="50AA280C" w14:textId="79634355" w:rsidR="00835AEF" w:rsidRPr="00835AEF" w:rsidRDefault="00835AEF" w:rsidP="00835A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1.450,00</w:t>
            </w:r>
          </w:p>
        </w:tc>
        <w:tc>
          <w:tcPr>
            <w:tcW w:w="921" w:type="dxa"/>
          </w:tcPr>
          <w:p w14:paraId="2ACF38B1" w14:textId="701B0EFC" w:rsidR="00835AEF" w:rsidRPr="00835AEF" w:rsidRDefault="00835AEF" w:rsidP="00835A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701" w:type="dxa"/>
          </w:tcPr>
          <w:p w14:paraId="6ABE9A17" w14:textId="72BD4FE7" w:rsidR="00835AEF" w:rsidRPr="00835AEF" w:rsidRDefault="00835AEF" w:rsidP="00835A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1.600,00</w:t>
            </w:r>
          </w:p>
        </w:tc>
      </w:tr>
      <w:tr w:rsidR="00835AEF" w:rsidRPr="007B5B11" w14:paraId="242A228A" w14:textId="77777777" w:rsidTr="00835AEF">
        <w:tc>
          <w:tcPr>
            <w:tcW w:w="10490" w:type="dxa"/>
            <w:gridSpan w:val="9"/>
          </w:tcPr>
          <w:p w14:paraId="6D950DB2" w14:textId="77777777" w:rsidR="00835AEF" w:rsidRDefault="00835AEF" w:rsidP="00835A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Fonte de Recursos</w:t>
            </w:r>
          </w:p>
          <w:p w14:paraId="0A3B68A4" w14:textId="1ED03AF1" w:rsidR="00835AEF" w:rsidRPr="007B5B11" w:rsidRDefault="00835AEF" w:rsidP="00835A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7B5B11">
              <w:rPr>
                <w:rFonts w:ascii="Times New Roman" w:hAnsi="Times New Roman" w:cs="Times New Roman"/>
                <w:sz w:val="16"/>
                <w:szCs w:val="16"/>
              </w:rPr>
              <w:t>150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  <w:r w:rsidRPr="007B5B11">
              <w:rPr>
                <w:rFonts w:ascii="Times New Roman" w:hAnsi="Times New Roman" w:cs="Times New Roman"/>
                <w:sz w:val="16"/>
                <w:szCs w:val="16"/>
              </w:rPr>
              <w:t>0000000 – Recursos não vinculado de Impostos</w:t>
            </w:r>
          </w:p>
        </w:tc>
      </w:tr>
      <w:tr w:rsidR="00835AEF" w:rsidRPr="007B5B11" w14:paraId="48ED4070" w14:textId="77777777" w:rsidTr="00835AEF">
        <w:tc>
          <w:tcPr>
            <w:tcW w:w="10490" w:type="dxa"/>
            <w:gridSpan w:val="9"/>
          </w:tcPr>
          <w:p w14:paraId="7F7BBC21" w14:textId="77777777" w:rsidR="00835AEF" w:rsidRPr="007B5B11" w:rsidRDefault="00835AEF" w:rsidP="00835A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META FÍSICA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E FINANCEIRA</w:t>
            </w:r>
          </w:p>
        </w:tc>
      </w:tr>
      <w:tr w:rsidR="00835AEF" w14:paraId="53953314" w14:textId="77777777" w:rsidTr="00835AEF">
        <w:tc>
          <w:tcPr>
            <w:tcW w:w="2626" w:type="dxa"/>
            <w:gridSpan w:val="3"/>
          </w:tcPr>
          <w:p w14:paraId="50CDEBAB" w14:textId="77777777" w:rsidR="00835AEF" w:rsidRDefault="00835AEF" w:rsidP="00835A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2026</w:t>
            </w:r>
          </w:p>
        </w:tc>
        <w:tc>
          <w:tcPr>
            <w:tcW w:w="2621" w:type="dxa"/>
            <w:gridSpan w:val="2"/>
          </w:tcPr>
          <w:p w14:paraId="06D6D6F1" w14:textId="77777777" w:rsidR="00835AEF" w:rsidRDefault="00835AEF" w:rsidP="00835A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2027</w:t>
            </w:r>
          </w:p>
        </w:tc>
        <w:tc>
          <w:tcPr>
            <w:tcW w:w="2621" w:type="dxa"/>
            <w:gridSpan w:val="2"/>
          </w:tcPr>
          <w:p w14:paraId="7B008A87" w14:textId="77777777" w:rsidR="00835AEF" w:rsidRDefault="00835AEF" w:rsidP="00835A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2028</w:t>
            </w:r>
          </w:p>
        </w:tc>
        <w:tc>
          <w:tcPr>
            <w:tcW w:w="2622" w:type="dxa"/>
            <w:gridSpan w:val="2"/>
          </w:tcPr>
          <w:p w14:paraId="5ECF58F9" w14:textId="77777777" w:rsidR="00835AEF" w:rsidRDefault="00835AEF" w:rsidP="00835A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2029</w:t>
            </w:r>
          </w:p>
        </w:tc>
      </w:tr>
      <w:tr w:rsidR="00835AEF" w14:paraId="08E41E48" w14:textId="77777777" w:rsidTr="00835AEF">
        <w:tc>
          <w:tcPr>
            <w:tcW w:w="851" w:type="dxa"/>
          </w:tcPr>
          <w:p w14:paraId="1DD57251" w14:textId="77777777" w:rsidR="00835AEF" w:rsidRDefault="00835AEF" w:rsidP="00835A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Física</w:t>
            </w:r>
          </w:p>
        </w:tc>
        <w:tc>
          <w:tcPr>
            <w:tcW w:w="1775" w:type="dxa"/>
            <w:gridSpan w:val="2"/>
          </w:tcPr>
          <w:p w14:paraId="208F3E0E" w14:textId="77777777" w:rsidR="00835AEF" w:rsidRDefault="00835AEF" w:rsidP="00835A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Financeira</w:t>
            </w:r>
          </w:p>
        </w:tc>
        <w:tc>
          <w:tcPr>
            <w:tcW w:w="918" w:type="dxa"/>
          </w:tcPr>
          <w:p w14:paraId="324C7481" w14:textId="77777777" w:rsidR="00835AEF" w:rsidRDefault="00835AEF" w:rsidP="00835A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Física</w:t>
            </w:r>
          </w:p>
        </w:tc>
        <w:tc>
          <w:tcPr>
            <w:tcW w:w="1703" w:type="dxa"/>
          </w:tcPr>
          <w:p w14:paraId="3A1E5567" w14:textId="77777777" w:rsidR="00835AEF" w:rsidRDefault="00835AEF" w:rsidP="00835A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Financeira</w:t>
            </w:r>
          </w:p>
        </w:tc>
        <w:tc>
          <w:tcPr>
            <w:tcW w:w="990" w:type="dxa"/>
          </w:tcPr>
          <w:p w14:paraId="38BF1068" w14:textId="77777777" w:rsidR="00835AEF" w:rsidRDefault="00835AEF" w:rsidP="00835A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Física</w:t>
            </w:r>
          </w:p>
        </w:tc>
        <w:tc>
          <w:tcPr>
            <w:tcW w:w="1631" w:type="dxa"/>
          </w:tcPr>
          <w:p w14:paraId="14E54445" w14:textId="77777777" w:rsidR="00835AEF" w:rsidRDefault="00835AEF" w:rsidP="00835A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Financeira</w:t>
            </w:r>
          </w:p>
        </w:tc>
        <w:tc>
          <w:tcPr>
            <w:tcW w:w="921" w:type="dxa"/>
          </w:tcPr>
          <w:p w14:paraId="3A78C06B" w14:textId="77777777" w:rsidR="00835AEF" w:rsidRDefault="00835AEF" w:rsidP="00835A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Física</w:t>
            </w:r>
          </w:p>
        </w:tc>
        <w:tc>
          <w:tcPr>
            <w:tcW w:w="1701" w:type="dxa"/>
          </w:tcPr>
          <w:p w14:paraId="457A88EF" w14:textId="77777777" w:rsidR="00835AEF" w:rsidRDefault="00835AEF" w:rsidP="00835A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Financeira</w:t>
            </w:r>
          </w:p>
        </w:tc>
      </w:tr>
      <w:tr w:rsidR="00835AEF" w:rsidRPr="00835AEF" w14:paraId="4D732F86" w14:textId="77777777" w:rsidTr="00835AEF">
        <w:tc>
          <w:tcPr>
            <w:tcW w:w="851" w:type="dxa"/>
          </w:tcPr>
          <w:p w14:paraId="326A6163" w14:textId="77777777" w:rsidR="00835AEF" w:rsidRPr="00835AEF" w:rsidRDefault="00835AEF" w:rsidP="00835A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35AEF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775" w:type="dxa"/>
            <w:gridSpan w:val="2"/>
          </w:tcPr>
          <w:p w14:paraId="3626D367" w14:textId="77777777" w:rsidR="00835AEF" w:rsidRPr="00835AEF" w:rsidRDefault="00835AEF" w:rsidP="00835A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1.000,00</w:t>
            </w:r>
          </w:p>
        </w:tc>
        <w:tc>
          <w:tcPr>
            <w:tcW w:w="918" w:type="dxa"/>
          </w:tcPr>
          <w:p w14:paraId="0A88F85A" w14:textId="77777777" w:rsidR="00835AEF" w:rsidRPr="00835AEF" w:rsidRDefault="00835AEF" w:rsidP="00835A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703" w:type="dxa"/>
          </w:tcPr>
          <w:p w14:paraId="43AC57AE" w14:textId="77777777" w:rsidR="00835AEF" w:rsidRPr="00835AEF" w:rsidRDefault="00835AEF" w:rsidP="00835A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1.200,00</w:t>
            </w:r>
          </w:p>
        </w:tc>
        <w:tc>
          <w:tcPr>
            <w:tcW w:w="990" w:type="dxa"/>
          </w:tcPr>
          <w:p w14:paraId="45AC96E3" w14:textId="77777777" w:rsidR="00835AEF" w:rsidRPr="00835AEF" w:rsidRDefault="00835AEF" w:rsidP="00835A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631" w:type="dxa"/>
          </w:tcPr>
          <w:p w14:paraId="092552CB" w14:textId="77777777" w:rsidR="00835AEF" w:rsidRPr="00835AEF" w:rsidRDefault="00835AEF" w:rsidP="00835A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1.450,00</w:t>
            </w:r>
          </w:p>
        </w:tc>
        <w:tc>
          <w:tcPr>
            <w:tcW w:w="921" w:type="dxa"/>
          </w:tcPr>
          <w:p w14:paraId="77E5DE6E" w14:textId="77777777" w:rsidR="00835AEF" w:rsidRPr="00835AEF" w:rsidRDefault="00835AEF" w:rsidP="00835A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701" w:type="dxa"/>
          </w:tcPr>
          <w:p w14:paraId="48931400" w14:textId="77777777" w:rsidR="00835AEF" w:rsidRPr="00835AEF" w:rsidRDefault="00835AEF" w:rsidP="00835A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1.600,00</w:t>
            </w:r>
          </w:p>
        </w:tc>
      </w:tr>
    </w:tbl>
    <w:p w14:paraId="2C94A304" w14:textId="77777777" w:rsidR="00835AEF" w:rsidRPr="00C5517F" w:rsidRDefault="00835AEF" w:rsidP="00C5517F">
      <w:pPr>
        <w:rPr>
          <w:sz w:val="8"/>
          <w:szCs w:val="8"/>
        </w:rPr>
      </w:pPr>
    </w:p>
    <w:tbl>
      <w:tblPr>
        <w:tblStyle w:val="TabeladeGradeClara"/>
        <w:tblW w:w="10490" w:type="dxa"/>
        <w:tblInd w:w="137" w:type="dxa"/>
        <w:tblLook w:val="04A0" w:firstRow="1" w:lastRow="0" w:firstColumn="1" w:lastColumn="0" w:noHBand="0" w:noVBand="1"/>
      </w:tblPr>
      <w:tblGrid>
        <w:gridCol w:w="851"/>
        <w:gridCol w:w="1632"/>
        <w:gridCol w:w="1061"/>
        <w:gridCol w:w="1701"/>
        <w:gridCol w:w="992"/>
        <w:gridCol w:w="1559"/>
        <w:gridCol w:w="993"/>
        <w:gridCol w:w="1701"/>
      </w:tblGrid>
      <w:tr w:rsidR="00D07CFB" w14:paraId="25FC7955" w14:textId="77777777" w:rsidTr="00D07CFB">
        <w:tc>
          <w:tcPr>
            <w:tcW w:w="10490" w:type="dxa"/>
            <w:gridSpan w:val="8"/>
          </w:tcPr>
          <w:p w14:paraId="480C96A8" w14:textId="32F0D7F0" w:rsidR="00D07CFB" w:rsidRPr="00D07CFB" w:rsidRDefault="00D07CFB" w:rsidP="00E57C51">
            <w:pPr>
              <w:spacing w:after="100" w:afterAutospacing="1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TOTAL DAS METAS FÍSICAS E FINANCEIRAS DA AÇÃO</w:t>
            </w:r>
          </w:p>
        </w:tc>
      </w:tr>
      <w:tr w:rsidR="00D07CFB" w14:paraId="1AEB9C5A" w14:textId="77777777" w:rsidTr="00D07CFB">
        <w:tc>
          <w:tcPr>
            <w:tcW w:w="851" w:type="dxa"/>
          </w:tcPr>
          <w:p w14:paraId="06917CDA" w14:textId="5C98D4F2" w:rsidR="00D07CFB" w:rsidRPr="00D07CFB" w:rsidRDefault="00D07CFB" w:rsidP="00E57C51">
            <w:pPr>
              <w:spacing w:after="100" w:afterAutospacing="1"/>
              <w:rPr>
                <w:rFonts w:ascii="Times New Roman" w:hAnsi="Times New Roman" w:cs="Times New Roman"/>
                <w:sz w:val="16"/>
                <w:szCs w:val="16"/>
              </w:rPr>
            </w:pPr>
            <w:r w:rsidRPr="00D07CFB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1632" w:type="dxa"/>
          </w:tcPr>
          <w:p w14:paraId="166F765D" w14:textId="446AD5EB" w:rsidR="00D07CFB" w:rsidRPr="00D07CFB" w:rsidRDefault="00D07CFB" w:rsidP="00E57C51">
            <w:pPr>
              <w:spacing w:after="100" w:afterAutospacing="1"/>
              <w:rPr>
                <w:rFonts w:ascii="Times New Roman" w:hAnsi="Times New Roman" w:cs="Times New Roman"/>
                <w:sz w:val="16"/>
                <w:szCs w:val="16"/>
              </w:rPr>
            </w:pPr>
            <w:r w:rsidRPr="00D07CFB">
              <w:rPr>
                <w:rFonts w:ascii="Times New Roman" w:hAnsi="Times New Roman" w:cs="Times New Roman"/>
                <w:sz w:val="16"/>
                <w:szCs w:val="16"/>
              </w:rPr>
              <w:t>2.000,00</w:t>
            </w:r>
          </w:p>
        </w:tc>
        <w:tc>
          <w:tcPr>
            <w:tcW w:w="1061" w:type="dxa"/>
          </w:tcPr>
          <w:p w14:paraId="4D1C85FB" w14:textId="6E2E420B" w:rsidR="00D07CFB" w:rsidRPr="00D07CFB" w:rsidRDefault="00D07CFB" w:rsidP="00E57C51">
            <w:pPr>
              <w:spacing w:after="100" w:afterAutospacing="1"/>
              <w:rPr>
                <w:rFonts w:ascii="Times New Roman" w:hAnsi="Times New Roman" w:cs="Times New Roman"/>
                <w:sz w:val="16"/>
                <w:szCs w:val="16"/>
              </w:rPr>
            </w:pPr>
            <w:r w:rsidRPr="00D07CFB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1701" w:type="dxa"/>
          </w:tcPr>
          <w:p w14:paraId="5A4CD0DD" w14:textId="6D43704D" w:rsidR="00D07CFB" w:rsidRPr="00D07CFB" w:rsidRDefault="00D07CFB" w:rsidP="00E57C51">
            <w:pPr>
              <w:spacing w:after="100" w:afterAutospacing="1"/>
              <w:rPr>
                <w:rFonts w:ascii="Times New Roman" w:hAnsi="Times New Roman" w:cs="Times New Roman"/>
                <w:sz w:val="16"/>
                <w:szCs w:val="16"/>
              </w:rPr>
            </w:pPr>
            <w:r w:rsidRPr="00D07CFB">
              <w:rPr>
                <w:rFonts w:ascii="Times New Roman" w:hAnsi="Times New Roman" w:cs="Times New Roman"/>
                <w:sz w:val="16"/>
                <w:szCs w:val="16"/>
              </w:rPr>
              <w:t>2.400,00</w:t>
            </w:r>
          </w:p>
        </w:tc>
        <w:tc>
          <w:tcPr>
            <w:tcW w:w="992" w:type="dxa"/>
          </w:tcPr>
          <w:p w14:paraId="4FF59097" w14:textId="7FA8A30B" w:rsidR="00D07CFB" w:rsidRPr="00D07CFB" w:rsidRDefault="00D07CFB" w:rsidP="00E57C51">
            <w:pPr>
              <w:spacing w:after="100" w:afterAutospacing="1"/>
              <w:rPr>
                <w:rFonts w:ascii="Times New Roman" w:hAnsi="Times New Roman" w:cs="Times New Roman"/>
                <w:sz w:val="16"/>
                <w:szCs w:val="16"/>
              </w:rPr>
            </w:pPr>
            <w:r w:rsidRPr="00D07CFB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1559" w:type="dxa"/>
          </w:tcPr>
          <w:p w14:paraId="1AB8D6B0" w14:textId="16DDFA11" w:rsidR="00D07CFB" w:rsidRPr="00D07CFB" w:rsidRDefault="00D07CFB" w:rsidP="00E57C51">
            <w:pPr>
              <w:spacing w:after="100" w:afterAutospacing="1"/>
              <w:rPr>
                <w:rFonts w:ascii="Times New Roman" w:hAnsi="Times New Roman" w:cs="Times New Roman"/>
                <w:sz w:val="16"/>
                <w:szCs w:val="16"/>
              </w:rPr>
            </w:pPr>
            <w:r w:rsidRPr="00D07CFB">
              <w:rPr>
                <w:rFonts w:ascii="Times New Roman" w:hAnsi="Times New Roman" w:cs="Times New Roman"/>
                <w:sz w:val="16"/>
                <w:szCs w:val="16"/>
              </w:rPr>
              <w:t>1.900,00</w:t>
            </w:r>
          </w:p>
        </w:tc>
        <w:tc>
          <w:tcPr>
            <w:tcW w:w="993" w:type="dxa"/>
          </w:tcPr>
          <w:p w14:paraId="4010CBA5" w14:textId="0383D15D" w:rsidR="00D07CFB" w:rsidRPr="00D07CFB" w:rsidRDefault="00D07CFB" w:rsidP="00E57C51">
            <w:pPr>
              <w:spacing w:after="100" w:afterAutospacing="1"/>
              <w:rPr>
                <w:rFonts w:ascii="Times New Roman" w:hAnsi="Times New Roman" w:cs="Times New Roman"/>
                <w:sz w:val="16"/>
                <w:szCs w:val="16"/>
              </w:rPr>
            </w:pPr>
            <w:r w:rsidRPr="00D07CFB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1701" w:type="dxa"/>
          </w:tcPr>
          <w:p w14:paraId="6C9B3FCD" w14:textId="54EF21B9" w:rsidR="00D07CFB" w:rsidRPr="00D07CFB" w:rsidRDefault="00D07CFB" w:rsidP="00E57C51">
            <w:pPr>
              <w:spacing w:after="100" w:afterAutospacing="1"/>
              <w:rPr>
                <w:rFonts w:ascii="Times New Roman" w:hAnsi="Times New Roman" w:cs="Times New Roman"/>
                <w:sz w:val="16"/>
                <w:szCs w:val="16"/>
              </w:rPr>
            </w:pPr>
            <w:r w:rsidRPr="00D07CFB">
              <w:rPr>
                <w:rFonts w:ascii="Times New Roman" w:hAnsi="Times New Roman" w:cs="Times New Roman"/>
                <w:sz w:val="16"/>
                <w:szCs w:val="16"/>
              </w:rPr>
              <w:t>3.200,00</w:t>
            </w:r>
          </w:p>
        </w:tc>
      </w:tr>
    </w:tbl>
    <w:p w14:paraId="214A563F" w14:textId="77777777" w:rsidR="00835AEF" w:rsidRDefault="00835AEF" w:rsidP="00E57C51">
      <w:pPr>
        <w:spacing w:after="100" w:afterAutospacing="1"/>
        <w:rPr>
          <w:sz w:val="16"/>
          <w:szCs w:val="16"/>
        </w:rPr>
      </w:pPr>
    </w:p>
    <w:p w14:paraId="02693457" w14:textId="77777777" w:rsidR="00835AEF" w:rsidRPr="00835AEF" w:rsidRDefault="00835AEF" w:rsidP="00E57C51">
      <w:pPr>
        <w:spacing w:after="100" w:afterAutospacing="1"/>
        <w:rPr>
          <w:sz w:val="16"/>
          <w:szCs w:val="16"/>
        </w:rPr>
      </w:pPr>
    </w:p>
    <w:p w14:paraId="37F1DAF1" w14:textId="23EBEA9F" w:rsidR="00313A10" w:rsidRDefault="006056AE" w:rsidP="00E57C51">
      <w:pPr>
        <w:spacing w:after="100" w:afterAutospacing="1"/>
      </w:pPr>
      <w:r>
        <w:br w:type="textWrapping" w:clear="all"/>
      </w:r>
    </w:p>
    <w:p w14:paraId="5FCA2A7A" w14:textId="77777777" w:rsidR="00313A10" w:rsidRDefault="00313A10" w:rsidP="00E57C51">
      <w:pPr>
        <w:spacing w:after="100" w:afterAutospacing="1"/>
      </w:pPr>
    </w:p>
    <w:sectPr w:rsidR="00313A10" w:rsidSect="00C5517F">
      <w:pgSz w:w="11906" w:h="16838"/>
      <w:pgMar w:top="1417" w:right="566" w:bottom="141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C51"/>
    <w:rsid w:val="00022214"/>
    <w:rsid w:val="00031D96"/>
    <w:rsid w:val="000831D6"/>
    <w:rsid w:val="000A1A5D"/>
    <w:rsid w:val="000C63AF"/>
    <w:rsid w:val="001433A7"/>
    <w:rsid w:val="001D7B5C"/>
    <w:rsid w:val="0020612E"/>
    <w:rsid w:val="002F5748"/>
    <w:rsid w:val="00313A10"/>
    <w:rsid w:val="0032550B"/>
    <w:rsid w:val="00501EAF"/>
    <w:rsid w:val="00557D41"/>
    <w:rsid w:val="00570F95"/>
    <w:rsid w:val="005F51E4"/>
    <w:rsid w:val="006056AE"/>
    <w:rsid w:val="007B5B11"/>
    <w:rsid w:val="00835AEF"/>
    <w:rsid w:val="008F0CF6"/>
    <w:rsid w:val="009370A1"/>
    <w:rsid w:val="009B186C"/>
    <w:rsid w:val="00A6379F"/>
    <w:rsid w:val="00A83950"/>
    <w:rsid w:val="00AE57DD"/>
    <w:rsid w:val="00BC4853"/>
    <w:rsid w:val="00C5517F"/>
    <w:rsid w:val="00D07CFB"/>
    <w:rsid w:val="00DA497C"/>
    <w:rsid w:val="00E57C51"/>
    <w:rsid w:val="00F81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7719EF"/>
  <w15:chartTrackingRefBased/>
  <w15:docId w15:val="{FD850D36-2991-488B-87C8-C6F86B814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7C51"/>
    <w:pPr>
      <w:spacing w:after="0" w:line="276" w:lineRule="auto"/>
      <w:jc w:val="center"/>
    </w:pPr>
    <w:rPr>
      <w:rFonts w:ascii="Raleway" w:eastAsia="Raleway" w:hAnsi="Raleway" w:cs="Raleway"/>
      <w:kern w:val="0"/>
      <w:sz w:val="22"/>
      <w:szCs w:val="22"/>
      <w:lang w:eastAsia="pt-BR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E57C51"/>
    <w:pPr>
      <w:keepNext/>
      <w:keepLines/>
      <w:spacing w:before="360" w:after="80" w:line="278" w:lineRule="auto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57C51"/>
    <w:pPr>
      <w:keepNext/>
      <w:keepLines/>
      <w:spacing w:before="160" w:after="80" w:line="278" w:lineRule="auto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57C51"/>
    <w:pPr>
      <w:keepNext/>
      <w:keepLines/>
      <w:spacing w:before="160" w:after="80" w:line="278" w:lineRule="auto"/>
      <w:jc w:val="left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57C51"/>
    <w:pPr>
      <w:keepNext/>
      <w:keepLines/>
      <w:spacing w:before="80" w:after="40" w:line="278" w:lineRule="auto"/>
      <w:jc w:val="left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57C51"/>
    <w:pPr>
      <w:keepNext/>
      <w:keepLines/>
      <w:spacing w:before="80" w:after="40" w:line="278" w:lineRule="auto"/>
      <w:jc w:val="left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57C51"/>
    <w:pPr>
      <w:keepNext/>
      <w:keepLines/>
      <w:spacing w:before="40" w:line="278" w:lineRule="auto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57C51"/>
    <w:pPr>
      <w:keepNext/>
      <w:keepLines/>
      <w:spacing w:before="40" w:line="278" w:lineRule="auto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57C51"/>
    <w:pPr>
      <w:keepNext/>
      <w:keepLines/>
      <w:spacing w:line="278" w:lineRule="auto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57C51"/>
    <w:pPr>
      <w:keepNext/>
      <w:keepLines/>
      <w:spacing w:line="278" w:lineRule="auto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57C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57C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57C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57C5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57C5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57C5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57C5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57C5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57C5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57C51"/>
    <w:pPr>
      <w:spacing w:after="80" w:line="240" w:lineRule="auto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tuloChar">
    <w:name w:val="Título Char"/>
    <w:basedOn w:val="Fontepargpadro"/>
    <w:link w:val="Ttulo"/>
    <w:uiPriority w:val="10"/>
    <w:rsid w:val="00E57C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57C51"/>
    <w:pPr>
      <w:numPr>
        <w:ilvl w:val="1"/>
      </w:numPr>
      <w:spacing w:after="160" w:line="278" w:lineRule="auto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tuloChar">
    <w:name w:val="Subtítulo Char"/>
    <w:basedOn w:val="Fontepargpadro"/>
    <w:link w:val="Subttulo"/>
    <w:uiPriority w:val="11"/>
    <w:rsid w:val="00E57C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57C51"/>
    <w:pPr>
      <w:spacing w:before="160" w:after="160" w:line="278" w:lineRule="auto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eastAsia="en-US"/>
      <w14:ligatures w14:val="standardContextual"/>
    </w:rPr>
  </w:style>
  <w:style w:type="character" w:customStyle="1" w:styleId="CitaoChar">
    <w:name w:val="Citação Char"/>
    <w:basedOn w:val="Fontepargpadro"/>
    <w:link w:val="Citao"/>
    <w:uiPriority w:val="29"/>
    <w:rsid w:val="00E57C5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57C51"/>
    <w:pPr>
      <w:spacing w:after="160" w:line="278" w:lineRule="auto"/>
      <w:ind w:left="720"/>
      <w:contextualSpacing/>
      <w:jc w:val="left"/>
    </w:pPr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</w:style>
  <w:style w:type="character" w:styleId="nfaseIntensa">
    <w:name w:val="Intense Emphasis"/>
    <w:basedOn w:val="Fontepargpadro"/>
    <w:uiPriority w:val="21"/>
    <w:qFormat/>
    <w:rsid w:val="00E57C5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57C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57C5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57C51"/>
    <w:rPr>
      <w:b/>
      <w:bCs/>
      <w:smallCaps/>
      <w:color w:val="0F4761" w:themeColor="accent1" w:themeShade="BF"/>
      <w:spacing w:val="5"/>
    </w:rPr>
  </w:style>
  <w:style w:type="table" w:styleId="TabeladeGradeClara">
    <w:name w:val="Grid Table Light"/>
    <w:basedOn w:val="Tabelanormal"/>
    <w:uiPriority w:val="40"/>
    <w:rsid w:val="00501EA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SimplesTabela1">
    <w:name w:val="Plain Table 1"/>
    <w:basedOn w:val="Tabelanormal"/>
    <w:uiPriority w:val="41"/>
    <w:rsid w:val="00501EA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comgrade">
    <w:name w:val="Table Grid"/>
    <w:basedOn w:val="Tabelanormal"/>
    <w:uiPriority w:val="39"/>
    <w:rsid w:val="00D07C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6766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78B6AE-C659-484B-A424-E7165755B9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197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martonio rodrigues</dc:creator>
  <cp:keywords/>
  <dc:description/>
  <cp:lastModifiedBy>martonio rodrigues</cp:lastModifiedBy>
  <cp:revision>8</cp:revision>
  <dcterms:created xsi:type="dcterms:W3CDTF">2025-07-07T15:59:00Z</dcterms:created>
  <dcterms:modified xsi:type="dcterms:W3CDTF">2025-07-07T18:46:00Z</dcterms:modified>
</cp:coreProperties>
</file>