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3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55"/>
        <w:gridCol w:w="1017"/>
        <w:gridCol w:w="1276"/>
      </w:tblGrid>
      <w:tr w:rsidR="003335C6" w14:paraId="3CEB71AF" w14:textId="77777777" w:rsidTr="002748AD">
        <w:trPr>
          <w:trHeight w:val="380"/>
        </w:trPr>
        <w:tc>
          <w:tcPr>
            <w:tcW w:w="80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3776" w14:textId="77777777" w:rsidR="003335C6" w:rsidRPr="00090F4B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0F4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Despesas com Pessoal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97CA" w14:textId="77777777" w:rsidR="003335C6" w:rsidRDefault="003335C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630E5C5" w14:textId="77777777" w:rsidR="003335C6" w:rsidRDefault="00000000" w:rsidP="00721D9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(R$)</w:t>
            </w:r>
          </w:p>
        </w:tc>
      </w:tr>
      <w:tr w:rsidR="003335C6" w14:paraId="07261E52" w14:textId="77777777" w:rsidTr="002748AD">
        <w:tc>
          <w:tcPr>
            <w:tcW w:w="80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2C7A" w14:textId="77777777" w:rsidR="003335C6" w:rsidRPr="00AB7DB4" w:rsidRDefault="00000000">
            <w:pPr>
              <w:widowControl w:val="0"/>
              <w:spacing w:line="240" w:lineRule="auto"/>
              <w:jc w:val="left"/>
              <w:rPr>
                <w:b/>
                <w:bCs/>
                <w:color w:val="0000FF"/>
                <w:sz w:val="18"/>
                <w:szCs w:val="18"/>
              </w:rPr>
            </w:pPr>
            <w:r w:rsidRPr="00AB7DB4">
              <w:rPr>
                <w:b/>
                <w:bCs/>
                <w:sz w:val="18"/>
                <w:szCs w:val="18"/>
              </w:rPr>
              <w:t>DESPESA BRUTA COM PESSOAL ( I )</w:t>
            </w:r>
          </w:p>
        </w:tc>
        <w:tc>
          <w:tcPr>
            <w:tcW w:w="101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1F5C" w14:textId="77777777" w:rsidR="003335C6" w:rsidRPr="00AB7DB4" w:rsidRDefault="0033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DA80" w14:textId="77777777" w:rsidR="003335C6" w:rsidRPr="00AB7D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  <w:sz w:val="18"/>
                <w:szCs w:val="18"/>
              </w:rPr>
            </w:pPr>
            <w:r w:rsidRPr="00AB7DB4">
              <w:rPr>
                <w:b/>
                <w:bCs/>
                <w:sz w:val="18"/>
                <w:szCs w:val="18"/>
              </w:rPr>
              <w:t>0,00</w:t>
            </w:r>
          </w:p>
        </w:tc>
      </w:tr>
      <w:tr w:rsidR="003335C6" w14:paraId="47684CB8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A5" w14:textId="77777777" w:rsidR="003335C6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Pessoal Ativo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E313" w14:textId="77777777" w:rsidR="003335C6" w:rsidRDefault="0033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B77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67D624C0" w14:textId="77777777" w:rsidTr="002748AD">
        <w:tc>
          <w:tcPr>
            <w:tcW w:w="805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1C8B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Vencimentos, Vantagens e Outras Despesas Variáveis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 xml:space="preserve"> ( ND: 3.1.20.00.00 + ND: 3.1.22.00.00 + ND: 3.1.31.00.00 + ND: 3.1.32.00.00 + ND: 3.1.35.00.00 + ND: 3.1.36.00.00 + ND: 3.1.40.00.00 + ND: 3.1.41.00.00 + ND: 3.1.42.00.00 + ND: 3.1.45.00.00 + ND: 3.1.46.00.00 + ND: 3.1.50.00.00 + ND: 3.1.60.00.00 + ND: 3.1.67.00.00 + ND: 3.1.71.00.00 + ND: 3.1.72.00.00 + ND: 3.1.73.00.00 + ND: 3.1.74.00.00 + ND: 3.1.75.00.00 + ND: 3.1.76.00.00 + ND: 3.1.93.00.00 + ND: 3.1.94.00.00 + ND: 3.1.XX.04.00 + ND: 3.1.XX.11.00 + ND: 3.1.90.12.00 + ND: 3.1.XX.16.00 + ND: 3.1.90.17.00 + ND: 3.1.XX.41.00 + ND: 3.1.XX.67.00 + ND: 3.1.90.91.01 + ND: 3.1.90.91.02 + ND: 3.1.90.91.08 + ND: 3.1.90.91.11 + ND: 3.1.90.91.14 + ND: 3.1.90.91.17 + ND: 3.1.90.91.20 + ND: 3.1.90.91.25 + ND: 3.1.90.91.26 + ND: 3.1.90.91.27 + ND: 3.1.90.91.97 + ND: 3.1.90.91.99 + ND: 3.1.90.92.04 + ND: 3.1.90.92.11 + ND: 3.1.90.92.12 + ND: 3.1.90.92.16 + ND: 3.1.90.92.17 + ND: 3.1.90.92.91 + ND: 3.1.90.92.94 + ND: 3.1.90.92.96 + ND: 3.1.90.92.99 + ND: 3.1.90.94.01 + ND: 3.1.90.94.02 + ND: 3.1.90.94.14 + ND: 3.1.90.94.15 + ND: 3.1.90.94.99 + ND: 3.1.XX.96.00 + ND: 3.1.XX.99.00 + ND: 3.1.91.91.99 + ND: 3.1.91.92.91 + ND: 3.1.91.92.96 + ND: 3.1.91.92.99 + ND: 3.1.91.94.99 + ND: 3.1.95.91.00 + ND: 3.1.95.92.00 + ND: 3.1.95.94.00 + ND: 3.1.96.91.00 + ND: 3.1.96.92.00 + ND: 3.1.96.94.00 )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B0FA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2E4E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743CE561" w14:textId="77777777" w:rsidTr="002748AD"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BF5B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Obrigações Patronais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 xml:space="preserve"> ( ND: 3.1.XX.07.00 + ND: 3.1.XX.13.00 + ND: 3.1.90.92.07 + ND: 3.1.90.92.13 + ND: 3.1.91.91.51 + ND: 3.1.91.91.52 + ND: 3.1.91.91.53 + ND: 3.1.91.91.54 + ND: 3.1.91.92.13 + ND: 3.1.91.94.51 )</w:t>
            </w:r>
          </w:p>
        </w:tc>
        <w:tc>
          <w:tcPr>
            <w:tcW w:w="101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C53A" w14:textId="77777777" w:rsidR="003335C6" w:rsidRDefault="0033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FA45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6FC38EB8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C2E8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Benefícios Previdenciários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 xml:space="preserve"> ( ND: 3.1.90.05.01 + ND: 3.1.90.05.03 + ND: 3.1.90.05.04 + ND: 3.1.90.05.09 + ND: 3.1.90.05.99 + 3.1.90.92.05 )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241C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1A3D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101E6615" w14:textId="77777777" w:rsidTr="002748AD">
        <w:tc>
          <w:tcPr>
            <w:tcW w:w="805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0CB9" w14:textId="77777777" w:rsidR="003335C6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Pessoal Inativo e Pensionistas</w:t>
            </w:r>
          </w:p>
        </w:tc>
        <w:tc>
          <w:tcPr>
            <w:tcW w:w="101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F3FF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287F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59638A8E" w14:textId="77777777" w:rsidTr="002748AD"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F437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Aposentadoria, Reserva e Reformas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 xml:space="preserve"> ( ND: 3.1.90.01.00 + ND: 3.1.90.91.09 + ND: 3.1.90.91.12 + ND: 3.1.90.91.15 + ND: 3.1.90.91.18 + ND: 3.1.90.91.23 + ND: 3.1.90.91.24 + ND: 3.1.90.91.28 + ND: 3.1.90.91.29 + ND: 3.1.90.92.01 + ND: 3.1.90.92.03 + ND: 3.1.90.94.03 + ND: 3.1.90.94.04  )</w:t>
            </w:r>
          </w:p>
        </w:tc>
        <w:tc>
          <w:tcPr>
            <w:tcW w:w="10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D1D8" w14:textId="77777777" w:rsidR="003335C6" w:rsidRDefault="0033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5303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34A8C771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5C13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Pensões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ND: 3.1.90.03.00 + ND: 3.1.90.91.10 + ND: 3.1.90.91.13 + ND: 3.1.90.91.16 + ND: 3.1.90.91.19 + ND: 3.1.90.91.30 + ND: 3.1.90.91.31 + ND: 3.1.90.91.36 + ND: 3.1.90.91.37 + ND: 3.1.90.92.59 + ND: 3.1.90.94.06 + ND: 3.1.90.94.13 )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33B9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0C7B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6CBC940C" w14:textId="77777777" w:rsidTr="002748AD">
        <w:tc>
          <w:tcPr>
            <w:tcW w:w="80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FE16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Outros Benefícios Previdenciários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ND: 3.1.90.05.05 + ND: 3.1.90.05.06 + ND: 3.1.90.05.07 + ND: 3.1.90.05.08 )</w:t>
            </w:r>
          </w:p>
        </w:tc>
        <w:tc>
          <w:tcPr>
            <w:tcW w:w="101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6922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D20B6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72F74DA5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7777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Outras Despesas de Pessoal Decorrentes de Contratos de Terceirização ( § 1º art.18 da LRF )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ND: 3.3.90.34.00 )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CCD9" w14:textId="77777777" w:rsidR="003335C6" w:rsidRDefault="0033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78A7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1C459B8D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AEE0" w14:textId="77777777" w:rsidR="003335C6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>DESPESAS NÃO COMPUTADAS ( II ) ( § 1º art.19 da LRF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8BA2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B1E5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36719A56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1F5B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Indenizações por Demissões e Incentivos à Demissões Voluntárias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ND: 3.1.XX.34.00 )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A333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BDC3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54F073D2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AD6F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Decorrentes de Decisão Judicial de período anterior ao da apuração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ND: 3.1.XX.91.00 )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589C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37FB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29560074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EC0" w14:textId="77777777" w:rsidR="003335C6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Despesas de Exercícios Anteriores de Período anterior ao da apuração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ND: 3.1.XX.92.00 )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6EF7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AA95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60431558" w14:textId="77777777" w:rsidTr="002748AD">
        <w:tc>
          <w:tcPr>
            <w:tcW w:w="8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3250" w14:textId="77777777" w:rsidR="003335C6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Inativos e Pensionistas com Recursos Vinculados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 ND: 3.1.90.01.00 + ND: 3.1.90.03.00 + ND: 3.1.90.05.00  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0E89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980E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549D6AEA" w14:textId="77777777" w:rsidTr="002748AD">
        <w:tc>
          <w:tcPr>
            <w:tcW w:w="805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BD05" w14:textId="77777777" w:rsidR="003335C6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DESPESA LÍQUIDA COM PESSOAL ( III ) = ( I - II 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1973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FD4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</w:tr>
      <w:tr w:rsidR="003335C6" w14:paraId="5EAF85E7" w14:textId="77777777" w:rsidTr="002748AD">
        <w:tc>
          <w:tcPr>
            <w:tcW w:w="805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5CA" w14:textId="77777777" w:rsidR="003335C6" w:rsidRDefault="003335C6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  <w:p w14:paraId="361B7970" w14:textId="77777777" w:rsidR="00AB7DB4" w:rsidRDefault="00AB7DB4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7CC7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B5E2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3335C6" w14:paraId="30908D4A" w14:textId="77777777" w:rsidTr="002748AD">
        <w:tc>
          <w:tcPr>
            <w:tcW w:w="8055" w:type="dxa"/>
            <w:tcBorders>
              <w:top w:val="single" w:sz="4" w:space="0" w:color="auto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D0DA" w14:textId="77777777" w:rsidR="003335C6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APURAÇÃO DO CUMPRIMENTO DO LIMITE LEGAL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FE2F" w14:textId="77777777" w:rsidR="003335C6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1362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 SOBRE A </w:t>
            </w:r>
            <w:r>
              <w:rPr>
                <w:sz w:val="18"/>
                <w:szCs w:val="18"/>
              </w:rPr>
              <w:lastRenderedPageBreak/>
              <w:t>RCL AJUSTADA</w:t>
            </w:r>
          </w:p>
        </w:tc>
      </w:tr>
      <w:tr w:rsidR="003335C6" w14:paraId="3A017704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1EEF" w14:textId="77777777" w:rsidR="003335C6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RECEITA CORRENTE LÍQUIDA - RCL ( IV ) </w:t>
            </w:r>
            <w:r>
              <w:rPr>
                <w:color w:val="0000FF"/>
                <w:sz w:val="18"/>
                <w:szCs w:val="18"/>
              </w:rPr>
              <w:t xml:space="preserve">(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Valor do relatório da RCL</w:t>
            </w:r>
            <w:r>
              <w:rPr>
                <w:color w:val="0000FF"/>
                <w:sz w:val="18"/>
                <w:szCs w:val="18"/>
              </w:rPr>
              <w:t xml:space="preserve">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8281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53E0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3335C6" w14:paraId="41BF6BA8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A898" w14:textId="77777777" w:rsidR="003335C6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- ) </w:t>
            </w:r>
            <w:proofErr w:type="spellStart"/>
            <w:r>
              <w:rPr>
                <w:sz w:val="18"/>
                <w:szCs w:val="18"/>
              </w:rPr>
              <w:t>Transf</w:t>
            </w:r>
            <w:proofErr w:type="spellEnd"/>
            <w:r>
              <w:rPr>
                <w:sz w:val="18"/>
                <w:szCs w:val="18"/>
              </w:rPr>
              <w:t xml:space="preserve">. Obrigatórias da União Relativas às Emendas Individuais ( V ) ( § 13, art.166 da CF)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(NR: 1.7.1.8.08.0.0 )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CEBF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5513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3335C6" w14:paraId="2ECB4867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D6E2" w14:textId="77777777" w:rsidR="003335C6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 = ) RECEITA CORRENTE LÍQUIDA AJUSTADA ( VI ) = ( IV - V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878C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F1D6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3335C6" w14:paraId="6118C114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70F5" w14:textId="77777777" w:rsidR="003335C6" w:rsidRDefault="00000000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DESPESA TOTAL COM PESSOAL - DTP ( VII ) = ( III )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432B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8C22" w14:textId="77777777" w:rsidR="003335C6" w:rsidRDefault="003335C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3335C6" w14:paraId="4F372220" w14:textId="77777777" w:rsidTr="002748AD"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F61C" w14:textId="77777777" w:rsidR="003335C6" w:rsidRDefault="00000000">
            <w:pPr>
              <w:widowControl w:val="0"/>
              <w:spacing w:line="240" w:lineRule="auto"/>
              <w:jc w:val="left"/>
              <w:rPr>
                <w:color w:val="0000F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PERCENTUAL TOTAL COM PESSOAL ( % ) </w:t>
            </w:r>
            <w:r>
              <w:rPr>
                <w:color w:val="0000FF"/>
                <w:sz w:val="18"/>
                <w:szCs w:val="18"/>
              </w:rPr>
              <w:t xml:space="preserve">(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Com base na tabela abaixo</w:t>
            </w:r>
            <w:r>
              <w:rPr>
                <w:color w:val="0000FF"/>
                <w:sz w:val="18"/>
                <w:szCs w:val="18"/>
              </w:rPr>
              <w:t xml:space="preserve"> ) 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3B7B" w14:textId="77777777" w:rsidR="003335C6" w:rsidRDefault="00000000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0,00 %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B713" w14:textId="77777777" w:rsidR="003335C6" w:rsidRDefault="00000000">
            <w:pPr>
              <w:widowControl w:val="0"/>
              <w:spacing w:line="240" w:lineRule="auto"/>
              <w:jc w:val="left"/>
              <w:rPr>
                <w:rFonts w:ascii="Ubuntu" w:eastAsia="Ubuntu" w:hAnsi="Ubuntu" w:cs="Ubun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 xml:space="preserve">( </w:t>
            </w:r>
            <w:r>
              <w:rPr>
                <w:rFonts w:ascii="Ubuntu" w:eastAsia="Ubuntu" w:hAnsi="Ubuntu" w:cs="Ubuntu"/>
                <w:color w:val="0000FF"/>
                <w:sz w:val="18"/>
                <w:szCs w:val="18"/>
              </w:rPr>
              <w:t>VIII / VI ) x 100</w:t>
            </w:r>
          </w:p>
        </w:tc>
      </w:tr>
    </w:tbl>
    <w:p w14:paraId="570CA000" w14:textId="77777777" w:rsidR="003335C6" w:rsidRDefault="003335C6">
      <w:pPr>
        <w:jc w:val="both"/>
        <w:rPr>
          <w:sz w:val="20"/>
          <w:szCs w:val="20"/>
        </w:rPr>
      </w:pPr>
    </w:p>
    <w:p w14:paraId="1A6300E3" w14:textId="77777777" w:rsidR="003335C6" w:rsidRDefault="003335C6">
      <w:pPr>
        <w:jc w:val="both"/>
      </w:pPr>
    </w:p>
    <w:p w14:paraId="6325B29E" w14:textId="77777777" w:rsidR="003335C6" w:rsidRDefault="003335C6">
      <w:pPr>
        <w:jc w:val="both"/>
      </w:pPr>
    </w:p>
    <w:tbl>
      <w:tblPr>
        <w:tblStyle w:val="a0"/>
        <w:tblW w:w="1063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3"/>
        <w:gridCol w:w="1772"/>
        <w:gridCol w:w="1772"/>
        <w:gridCol w:w="1772"/>
        <w:gridCol w:w="1772"/>
        <w:gridCol w:w="1772"/>
      </w:tblGrid>
      <w:tr w:rsidR="003335C6" w14:paraId="5FF58D94" w14:textId="77777777">
        <w:tc>
          <w:tcPr>
            <w:tcW w:w="17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5368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</w:t>
            </w:r>
          </w:p>
        </w:tc>
        <w:tc>
          <w:tcPr>
            <w:tcW w:w="17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87DC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Executivo</w:t>
            </w:r>
          </w:p>
        </w:tc>
        <w:tc>
          <w:tcPr>
            <w:tcW w:w="17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DCE9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Legislativo</w:t>
            </w:r>
          </w:p>
        </w:tc>
        <w:tc>
          <w:tcPr>
            <w:tcW w:w="17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640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Judiciário</w:t>
            </w:r>
          </w:p>
        </w:tc>
        <w:tc>
          <w:tcPr>
            <w:tcW w:w="17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ACC2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MP</w:t>
            </w:r>
          </w:p>
        </w:tc>
        <w:tc>
          <w:tcPr>
            <w:tcW w:w="17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83E3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</w:tr>
      <w:tr w:rsidR="003335C6" w14:paraId="6E8D2D34" w14:textId="77777777"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592E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UNIÃO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2191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40,9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61B5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5923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6,0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66D0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FDE6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50,0</w:t>
            </w:r>
          </w:p>
        </w:tc>
      </w:tr>
      <w:tr w:rsidR="003335C6" w14:paraId="445A0FCD" w14:textId="77777777"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1D20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ESTADOS/DF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2A92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49,0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3A0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60FD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6,0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D176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2,0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3F9B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  <w:tr w:rsidR="003335C6" w14:paraId="6DB298CB" w14:textId="77777777"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0B01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MUNICÍPIOS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15E8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54,0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3860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6,0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A593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C50D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7CF4" w14:textId="77777777" w:rsidR="003335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60,0</w:t>
            </w:r>
          </w:p>
        </w:tc>
      </w:tr>
    </w:tbl>
    <w:p w14:paraId="779CA31F" w14:textId="77777777" w:rsidR="003335C6" w:rsidRDefault="003335C6">
      <w:pPr>
        <w:jc w:val="both"/>
      </w:pPr>
    </w:p>
    <w:p w14:paraId="4F2AD45F" w14:textId="77777777" w:rsidR="003335C6" w:rsidRDefault="003335C6">
      <w:pPr>
        <w:jc w:val="both"/>
      </w:pPr>
    </w:p>
    <w:p w14:paraId="392220F2" w14:textId="77777777" w:rsidR="003335C6" w:rsidRDefault="003335C6">
      <w:pPr>
        <w:jc w:val="both"/>
      </w:pPr>
    </w:p>
    <w:sectPr w:rsidR="003335C6" w:rsidSect="00874E35">
      <w:headerReference w:type="default" r:id="rId6"/>
      <w:pgSz w:w="11909" w:h="16834"/>
      <w:pgMar w:top="1843" w:right="710" w:bottom="1440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79D41" w14:textId="77777777" w:rsidR="00874E35" w:rsidRDefault="00874E35">
      <w:pPr>
        <w:spacing w:line="240" w:lineRule="auto"/>
      </w:pPr>
      <w:r>
        <w:separator/>
      </w:r>
    </w:p>
  </w:endnote>
  <w:endnote w:type="continuationSeparator" w:id="0">
    <w:p w14:paraId="1FF21FF9" w14:textId="77777777" w:rsidR="00874E35" w:rsidRDefault="00874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altName w:val="Calibri"/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50E1D" w14:textId="77777777" w:rsidR="00874E35" w:rsidRDefault="00874E35">
      <w:pPr>
        <w:spacing w:line="240" w:lineRule="auto"/>
      </w:pPr>
      <w:r>
        <w:separator/>
      </w:r>
    </w:p>
  </w:footnote>
  <w:footnote w:type="continuationSeparator" w:id="0">
    <w:p w14:paraId="242EDF06" w14:textId="77777777" w:rsidR="00874E35" w:rsidRDefault="00874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01FCF" w14:textId="77777777" w:rsidR="00AB7DB4" w:rsidRDefault="00AB7DB4" w:rsidP="00AB7DB4">
    <w:pPr>
      <w:rPr>
        <w:rFonts w:ascii="Times New Roman" w:hAnsi="Times New Roman" w:cs="Times New Roman"/>
      </w:rPr>
    </w:pPr>
  </w:p>
  <w:p w14:paraId="23D5CE7C" w14:textId="77777777" w:rsidR="00AB7DB4" w:rsidRDefault="00AB7DB4" w:rsidP="00AB7DB4">
    <w:pPr>
      <w:rPr>
        <w:rFonts w:ascii="Times New Roman" w:hAnsi="Times New Roman" w:cs="Times New Roman"/>
      </w:rPr>
    </w:pPr>
  </w:p>
  <w:p w14:paraId="5DDCCD97" w14:textId="1BE10DA9" w:rsidR="00AB7DB4" w:rsidRDefault="00AB7DB4" w:rsidP="00AB7DB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ORÇAMENTO PROGRAMA PARA EXERCÍCIO 20xx</w:t>
    </w:r>
  </w:p>
  <w:p w14:paraId="7AC8120A" w14:textId="77777777" w:rsidR="00AB7DB4" w:rsidRDefault="00AB7DB4" w:rsidP="00AB7DB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PREFEITURA MUNICIPAL DE MUNICÍPIO</w:t>
    </w:r>
  </w:p>
  <w:p w14:paraId="6868F0F5" w14:textId="77777777" w:rsidR="00AB7DB4" w:rsidRDefault="00AB7DB4" w:rsidP="00AB7DB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Av. Dr. Anysio Chaves, 853</w:t>
    </w:r>
  </w:p>
  <w:p w14:paraId="1CF0D36D" w14:textId="77777777" w:rsidR="00AB7DB4" w:rsidRDefault="00AB7DB4" w:rsidP="00AB7DB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SANTAREM-PA CNPJ: 05.182.233/0001-76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C6"/>
    <w:rsid w:val="00090F4B"/>
    <w:rsid w:val="00201A24"/>
    <w:rsid w:val="002748AD"/>
    <w:rsid w:val="003335C6"/>
    <w:rsid w:val="00701310"/>
    <w:rsid w:val="00721D96"/>
    <w:rsid w:val="008059CF"/>
    <w:rsid w:val="00874E35"/>
    <w:rsid w:val="00AB7DB4"/>
    <w:rsid w:val="00C2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4911F"/>
  <w15:docId w15:val="{8495CFFA-48BE-4143-8EFE-D28E51E8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21D9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D96"/>
  </w:style>
  <w:style w:type="paragraph" w:styleId="Rodap">
    <w:name w:val="footer"/>
    <w:basedOn w:val="Normal"/>
    <w:link w:val="RodapChar"/>
    <w:uiPriority w:val="99"/>
    <w:unhideWhenUsed/>
    <w:rsid w:val="00721D9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3</cp:revision>
  <dcterms:created xsi:type="dcterms:W3CDTF">2024-03-26T12:30:00Z</dcterms:created>
  <dcterms:modified xsi:type="dcterms:W3CDTF">2024-03-26T16:46:00Z</dcterms:modified>
</cp:coreProperties>
</file>