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6D7B3" w14:textId="3166443E" w:rsidR="003A49E2" w:rsidRDefault="00D06081" w:rsidP="00084564">
      <w:pPr>
        <w:jc w:val="center"/>
      </w:pPr>
      <w:r>
        <w:t>O</w:t>
      </w:r>
      <w:r w:rsidR="00084564">
        <w:t xml:space="preserve">bservaciones al inventario del </w:t>
      </w:r>
      <w:proofErr w:type="spellStart"/>
      <w:r w:rsidR="00084564">
        <w:t>Movil</w:t>
      </w:r>
      <w:proofErr w:type="spellEnd"/>
      <w:r w:rsidR="00084564">
        <w:t xml:space="preserve"> </w:t>
      </w:r>
      <w:proofErr w:type="spellStart"/>
      <w:r w:rsidR="00084564">
        <w:t>Nº</w:t>
      </w:r>
      <w:proofErr w:type="spellEnd"/>
      <w:r w:rsidR="00084564">
        <w:t xml:space="preserve"> 51</w:t>
      </w:r>
    </w:p>
    <w:p w14:paraId="43900646" w14:textId="70DBFD85" w:rsidR="00084564" w:rsidRDefault="00084564"/>
    <w:p w14:paraId="4299D5B8" w14:textId="41114D5C" w:rsidR="00084564" w:rsidRDefault="00084564">
      <w:r>
        <w:t>El presente informe acompaña el inventario realizado del móvil numero 51 a fin de presentar los siguientes puntos de interés.</w:t>
      </w:r>
    </w:p>
    <w:p w14:paraId="4FD1A22E" w14:textId="38479DCC" w:rsidR="00084564" w:rsidRDefault="00084564"/>
    <w:p w14:paraId="4812B3B0" w14:textId="17DC67B9" w:rsidR="00084564" w:rsidRDefault="00084564" w:rsidP="00084564">
      <w:pPr>
        <w:pStyle w:val="ListParagraph"/>
        <w:numPr>
          <w:ilvl w:val="0"/>
          <w:numId w:val="1"/>
        </w:numPr>
      </w:pPr>
      <w:r>
        <w:t xml:space="preserve">El bolso de trauma de la unidad es propiedad del </w:t>
      </w:r>
      <w:proofErr w:type="spellStart"/>
      <w:r>
        <w:t>Of</w:t>
      </w:r>
      <w:proofErr w:type="spellEnd"/>
      <w:r>
        <w:t>. Alejando Marchetti y por consiguiente no se realiza su inventario.</w:t>
      </w:r>
    </w:p>
    <w:p w14:paraId="50C228A1" w14:textId="1F31F565" w:rsidR="00084564" w:rsidRDefault="00084564" w:rsidP="00084564">
      <w:pPr>
        <w:pStyle w:val="ListParagraph"/>
        <w:numPr>
          <w:ilvl w:val="0"/>
          <w:numId w:val="1"/>
        </w:numPr>
      </w:pPr>
      <w:r>
        <w:t xml:space="preserve">Debajo de los asientos de la cabina hay </w:t>
      </w:r>
      <w:proofErr w:type="spellStart"/>
      <w:r>
        <w:t>multiples</w:t>
      </w:r>
      <w:proofErr w:type="spellEnd"/>
      <w:r>
        <w:t xml:space="preserve"> tramos de 38 </w:t>
      </w:r>
      <w:proofErr w:type="spellStart"/>
      <w:proofErr w:type="gramStart"/>
      <w:r>
        <w:t>Storz</w:t>
      </w:r>
      <w:proofErr w:type="spellEnd"/>
      <w:r>
        <w:t xml:space="preserve">  de</w:t>
      </w:r>
      <w:proofErr w:type="gramEnd"/>
      <w:r>
        <w:t xml:space="preserve"> 50mts de longitud dispuestos en estiba para realizar emplazamientos en altura, pero no hay en el interior de dicho espacio ninguna lanza con ese diámetro de caja, se presume que las mismas fueron colocadas en el móvil 56. en caso de realizar un emplazamiento de estas características la dotación deberá extraer la lanza de las estibas colocadas en la cajonera </w:t>
      </w:r>
      <w:proofErr w:type="spellStart"/>
      <w:r>
        <w:t>numero</w:t>
      </w:r>
      <w:proofErr w:type="spellEnd"/>
      <w:r>
        <w:t xml:space="preserve"> 2.</w:t>
      </w:r>
    </w:p>
    <w:p w14:paraId="5A9FEF84" w14:textId="740A4978" w:rsidR="00084564" w:rsidRDefault="00084564" w:rsidP="00084564">
      <w:pPr>
        <w:pStyle w:val="ListParagraph"/>
        <w:numPr>
          <w:ilvl w:val="0"/>
          <w:numId w:val="1"/>
        </w:numPr>
      </w:pPr>
      <w:r>
        <w:t xml:space="preserve">No hay en el móvil ningún elemento de protección personal para la remoción de material cadavérico (trajes de aproximación clase C, guantes largos, </w:t>
      </w:r>
      <w:proofErr w:type="spellStart"/>
      <w:r>
        <w:t>etc</w:t>
      </w:r>
      <w:proofErr w:type="spellEnd"/>
      <w:r>
        <w:t xml:space="preserve">). </w:t>
      </w:r>
    </w:p>
    <w:p w14:paraId="49B184FE" w14:textId="5C9C95F2" w:rsidR="00084564" w:rsidRDefault="00084564" w:rsidP="00084564">
      <w:pPr>
        <w:pStyle w:val="ListParagraph"/>
        <w:numPr>
          <w:ilvl w:val="0"/>
          <w:numId w:val="1"/>
        </w:numPr>
      </w:pPr>
      <w:r>
        <w:t>Se removieron las radios Handy de la dotación, quedando esta sin comunicación radioeléctrica entre el equipo de entrada y el motorista.</w:t>
      </w:r>
    </w:p>
    <w:p w14:paraId="1EA4ABFC" w14:textId="3008E169" w:rsidR="00B32F54" w:rsidRPr="00B32F54" w:rsidRDefault="00B32F54" w:rsidP="00084564">
      <w:pPr>
        <w:pStyle w:val="ListParagraph"/>
        <w:numPr>
          <w:ilvl w:val="0"/>
          <w:numId w:val="1"/>
        </w:numPr>
      </w:pPr>
      <w:r w:rsidRPr="00B32F54">
        <w:t xml:space="preserve">La unidad no cuenta con un </w:t>
      </w:r>
      <w:proofErr w:type="spellStart"/>
      <w:r w:rsidRPr="00B32F54">
        <w:t>manguerote</w:t>
      </w:r>
      <w:proofErr w:type="spellEnd"/>
      <w:r w:rsidRPr="00B32F54">
        <w:t xml:space="preserve"> adecuado para la utilización de la motobomba dispuesta en la cajonera Nº4.</w:t>
      </w:r>
      <w:r w:rsidR="00D06081">
        <w:t xml:space="preserve"> (63mm unión macho de goma)</w:t>
      </w:r>
      <w:bookmarkStart w:id="0" w:name="_GoBack"/>
      <w:bookmarkEnd w:id="0"/>
    </w:p>
    <w:p w14:paraId="59AB64D1" w14:textId="585E631F" w:rsidR="00A67F83" w:rsidRDefault="00A67F83" w:rsidP="00084564">
      <w:pPr>
        <w:pStyle w:val="ListParagraph"/>
        <w:numPr>
          <w:ilvl w:val="0"/>
          <w:numId w:val="1"/>
        </w:numPr>
      </w:pPr>
      <w:r>
        <w:t xml:space="preserve">El bolso de corte ya no cuenta con los siguientes materiales: </w:t>
      </w:r>
    </w:p>
    <w:p w14:paraId="380D89BC" w14:textId="66B20DC0" w:rsidR="00A67F83" w:rsidRDefault="00A67F83" w:rsidP="00A67F83">
      <w:pPr>
        <w:pStyle w:val="ListParagraph"/>
        <w:numPr>
          <w:ilvl w:val="1"/>
          <w:numId w:val="1"/>
        </w:numPr>
      </w:pPr>
      <w:r>
        <w:t>Alfombra dieléctrica</w:t>
      </w:r>
    </w:p>
    <w:p w14:paraId="413F13B6" w14:textId="5BFDE469" w:rsidR="00A67F83" w:rsidRDefault="00A67F83" w:rsidP="00A67F83">
      <w:pPr>
        <w:pStyle w:val="ListParagraph"/>
        <w:numPr>
          <w:ilvl w:val="1"/>
          <w:numId w:val="1"/>
        </w:numPr>
      </w:pPr>
      <w:r>
        <w:t>Martillo de goma</w:t>
      </w:r>
    </w:p>
    <w:p w14:paraId="19509B21" w14:textId="4998DD21" w:rsidR="00A67F83" w:rsidRDefault="00A67F83" w:rsidP="00A67F83">
      <w:pPr>
        <w:pStyle w:val="ListParagraph"/>
        <w:numPr>
          <w:ilvl w:val="1"/>
          <w:numId w:val="1"/>
        </w:numPr>
      </w:pPr>
      <w:r>
        <w:t>Obturadores de madera estilo cuña para gas</w:t>
      </w:r>
    </w:p>
    <w:p w14:paraId="086804A6" w14:textId="6EE9A1AB" w:rsidR="00A67F83" w:rsidRDefault="00A67F83" w:rsidP="00A67F83">
      <w:pPr>
        <w:pStyle w:val="ListParagraph"/>
        <w:numPr>
          <w:ilvl w:val="1"/>
          <w:numId w:val="1"/>
        </w:numPr>
      </w:pPr>
      <w:r>
        <w:t>Llaves de ascensor</w:t>
      </w:r>
    </w:p>
    <w:p w14:paraId="13EC19A8" w14:textId="59799B60" w:rsidR="00B32F54" w:rsidRDefault="00B32F54" w:rsidP="00B32F54">
      <w:pPr>
        <w:pStyle w:val="ListParagraph"/>
        <w:ind w:left="2340"/>
      </w:pPr>
    </w:p>
    <w:p w14:paraId="0466E767" w14:textId="0E0B741E" w:rsidR="00A67F83" w:rsidRDefault="00A67F83" w:rsidP="00A67F83"/>
    <w:p w14:paraId="68724EE1" w14:textId="53F2493C" w:rsidR="00A67F83" w:rsidRDefault="00A67F83" w:rsidP="00A67F83">
      <w:r>
        <w:t>Atte.</w:t>
      </w:r>
    </w:p>
    <w:p w14:paraId="6BF15354" w14:textId="53B4EC3C" w:rsidR="00A67F83" w:rsidRDefault="00A67F83" w:rsidP="00A67F83">
      <w:proofErr w:type="spellStart"/>
      <w:r>
        <w:t>Bro</w:t>
      </w:r>
      <w:proofErr w:type="spellEnd"/>
      <w:r>
        <w:t xml:space="preserve"> Brandan</w:t>
      </w:r>
    </w:p>
    <w:p w14:paraId="5ED78B64" w14:textId="77777777" w:rsidR="00A67F83" w:rsidRDefault="00A67F83" w:rsidP="00A67F83"/>
    <w:sectPr w:rsidR="00A67F8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4A33D" w14:textId="77777777" w:rsidR="00D06081" w:rsidRDefault="00D06081" w:rsidP="00D06081">
      <w:pPr>
        <w:spacing w:after="0" w:line="240" w:lineRule="auto"/>
      </w:pPr>
      <w:r>
        <w:separator/>
      </w:r>
    </w:p>
  </w:endnote>
  <w:endnote w:type="continuationSeparator" w:id="0">
    <w:p w14:paraId="7FF9A5C7" w14:textId="77777777" w:rsidR="00D06081" w:rsidRDefault="00D06081" w:rsidP="00D06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ECAC6" w14:textId="77777777" w:rsidR="00D06081" w:rsidRDefault="00D06081" w:rsidP="00D06081">
      <w:pPr>
        <w:spacing w:after="0" w:line="240" w:lineRule="auto"/>
      </w:pPr>
      <w:r>
        <w:separator/>
      </w:r>
    </w:p>
  </w:footnote>
  <w:footnote w:type="continuationSeparator" w:id="0">
    <w:p w14:paraId="022BEA5C" w14:textId="77777777" w:rsidR="00D06081" w:rsidRDefault="00D06081" w:rsidP="00D06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A43FD" w14:textId="661792C4" w:rsidR="00D06081" w:rsidRDefault="00D06081">
    <w:pPr>
      <w:pStyle w:val="Header"/>
    </w:pPr>
    <w:r>
      <w:t>10/04/19</w:t>
    </w:r>
    <w:r>
      <w:tab/>
    </w:r>
    <w:r>
      <w:tab/>
      <w:t>Departamento de materiales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A68DE"/>
    <w:multiLevelType w:val="hybridMultilevel"/>
    <w:tmpl w:val="52945A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454CF114">
      <w:start w:val="7"/>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30"/>
    <w:rsid w:val="00084564"/>
    <w:rsid w:val="00531CAF"/>
    <w:rsid w:val="005D4B30"/>
    <w:rsid w:val="007B3E4E"/>
    <w:rsid w:val="00A67F83"/>
    <w:rsid w:val="00B32F54"/>
    <w:rsid w:val="00D060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C03B"/>
  <w15:chartTrackingRefBased/>
  <w15:docId w15:val="{2AD1C617-E232-488B-B50D-81E26F50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64"/>
    <w:pPr>
      <w:ind w:left="720"/>
      <w:contextualSpacing/>
    </w:pPr>
  </w:style>
  <w:style w:type="paragraph" w:styleId="Header">
    <w:name w:val="header"/>
    <w:basedOn w:val="Normal"/>
    <w:link w:val="HeaderChar"/>
    <w:uiPriority w:val="99"/>
    <w:unhideWhenUsed/>
    <w:rsid w:val="00D06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06081"/>
  </w:style>
  <w:style w:type="paragraph" w:styleId="Footer">
    <w:name w:val="footer"/>
    <w:basedOn w:val="Normal"/>
    <w:link w:val="FooterChar"/>
    <w:uiPriority w:val="99"/>
    <w:unhideWhenUsed/>
    <w:rsid w:val="00D06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06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44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207</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Brandan</dc:creator>
  <cp:keywords/>
  <dc:description/>
  <cp:lastModifiedBy>Joaquin Brandan</cp:lastModifiedBy>
  <cp:revision>3</cp:revision>
  <cp:lastPrinted>2019-04-11T00:30:00Z</cp:lastPrinted>
  <dcterms:created xsi:type="dcterms:W3CDTF">2019-01-08T02:26:00Z</dcterms:created>
  <dcterms:modified xsi:type="dcterms:W3CDTF">2019-04-11T00:34:00Z</dcterms:modified>
</cp:coreProperties>
</file>