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135" w:type="dxa"/>
        <w:tblBorders>
          <w:left w:val="single" w:sz="36" w:space="0" w:color="071DF2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9450"/>
      </w:tblGrid>
      <w:tr w:rsidR="002B2A26" w:rsidRPr="002B2A26" w14:paraId="11190B34" w14:textId="77777777" w:rsidTr="00D42A38">
        <w:tc>
          <w:tcPr>
            <w:tcW w:w="9450" w:type="dxa"/>
          </w:tcPr>
          <w:p w14:paraId="29071E10" w14:textId="2EEB163B" w:rsidR="00D42A38" w:rsidRPr="002B2A26" w:rsidRDefault="00F70C4B" w:rsidP="0063680F">
            <w:pPr>
              <w:pStyle w:val="Title"/>
              <w:rPr>
                <w:color w:val="5F7F83" w:themeColor="accent5" w:themeShade="BF"/>
              </w:rPr>
            </w:pPr>
            <w:r>
              <w:rPr>
                <w:color w:val="5F7F83" w:themeColor="accent5" w:themeShade="BF"/>
              </w:rPr>
              <w:t>Transformative Impact of social media engagement</w:t>
            </w:r>
            <w:r w:rsidR="00D42A38" w:rsidRPr="002B2A26">
              <w:rPr>
                <w:color w:val="5F7F83" w:themeColor="accent5" w:themeShade="BF"/>
              </w:rPr>
              <w:t xml:space="preserve"> </w:t>
            </w:r>
          </w:p>
        </w:tc>
      </w:tr>
      <w:tr w:rsidR="002B2A26" w:rsidRPr="002B2A26" w14:paraId="1EE06498" w14:textId="77777777" w:rsidTr="002B2A26">
        <w:trPr>
          <w:trHeight w:val="243"/>
        </w:trPr>
        <w:tc>
          <w:tcPr>
            <w:tcW w:w="9450" w:type="dxa"/>
          </w:tcPr>
          <w:p w14:paraId="08CF96FF" w14:textId="611A4122" w:rsidR="00D42A38" w:rsidRPr="002B2A26" w:rsidRDefault="00000000" w:rsidP="00D42A38">
            <w:pPr>
              <w:pStyle w:val="Subtitle"/>
              <w:rPr>
                <w:color w:val="5F7F83" w:themeColor="accent5" w:themeShade="BF"/>
              </w:rPr>
            </w:pPr>
            <w:sdt>
              <w:sdtPr>
                <w:rPr>
                  <w:color w:val="5F7F83" w:themeColor="accent5" w:themeShade="BF"/>
                </w:rPr>
                <w:id w:val="454913466"/>
                <w:placeholder>
                  <w:docPart w:val="1900308BFF2A4DBD810F3B7C75F4CA5D"/>
                </w:placeholder>
                <w15:appearance w15:val="hidden"/>
              </w:sdtPr>
              <w:sdtContent>
                <w:r w:rsidR="002B2A26" w:rsidRPr="002B2A26">
                  <w:rPr>
                    <w:color w:val="5F7F83" w:themeColor="accent5" w:themeShade="BF"/>
                  </w:rPr>
                  <w:t>July 17</w:t>
                </w:r>
                <w:r w:rsidR="002B2A26" w:rsidRPr="002B2A26">
                  <w:rPr>
                    <w:color w:val="5F7F83" w:themeColor="accent5" w:themeShade="BF"/>
                    <w:vertAlign w:val="superscript"/>
                  </w:rPr>
                  <w:t>th</w:t>
                </w:r>
                <w:r w:rsidR="002B2A26" w:rsidRPr="002B2A26">
                  <w:rPr>
                    <w:color w:val="5F7F83" w:themeColor="accent5" w:themeShade="BF"/>
                  </w:rPr>
                  <w:t>, 2024</w:t>
                </w:r>
              </w:sdtContent>
            </w:sdt>
            <w:r w:rsidR="00D42A38" w:rsidRPr="002B2A26">
              <w:rPr>
                <w:color w:val="5F7F83" w:themeColor="accent5" w:themeShade="BF"/>
              </w:rPr>
              <w:t xml:space="preserve"> </w:t>
            </w:r>
          </w:p>
        </w:tc>
      </w:tr>
    </w:tbl>
    <w:p w14:paraId="217FD84A" w14:textId="77777777" w:rsidR="00325DA6" w:rsidRPr="002B2A26" w:rsidRDefault="00325DA6" w:rsidP="00325DA6">
      <w:pPr>
        <w:rPr>
          <w:color w:val="5F7F83" w:themeColor="accent5" w:themeShade="BF"/>
        </w:rPr>
      </w:pPr>
    </w:p>
    <w:p w14:paraId="409943C8" w14:textId="77777777" w:rsidR="003312ED" w:rsidRPr="002B2A26" w:rsidRDefault="00000000" w:rsidP="00325DA6">
      <w:pPr>
        <w:pStyle w:val="Heading1"/>
        <w:spacing w:before="0"/>
        <w:rPr>
          <w:color w:val="5F7F83" w:themeColor="accent5" w:themeShade="BF"/>
        </w:rPr>
      </w:pPr>
      <w:sdt>
        <w:sdtPr>
          <w:rPr>
            <w:color w:val="5F7F83" w:themeColor="accent5" w:themeShade="BF"/>
          </w:rPr>
          <w:alias w:val="Overview:"/>
          <w:tag w:val="Overview:"/>
          <w:id w:val="1877890496"/>
          <w:placeholder>
            <w:docPart w:val="5348C00016C447859787D286D391EAAF"/>
          </w:placeholder>
          <w:temporary/>
          <w:showingPlcHdr/>
          <w15:appearance w15:val="hidden"/>
        </w:sdtPr>
        <w:sdtContent>
          <w:r w:rsidR="000A0612" w:rsidRPr="002B2A26">
            <w:rPr>
              <w:color w:val="5F7F83" w:themeColor="accent5" w:themeShade="BF"/>
            </w:rPr>
            <w:t>Overview</w:t>
          </w:r>
        </w:sdtContent>
      </w:sdt>
    </w:p>
    <w:p w14:paraId="52CA32A3" w14:textId="056D738B" w:rsidR="003312ED" w:rsidRPr="002B2A26" w:rsidRDefault="00000000" w:rsidP="00D42A38">
      <w:pPr>
        <w:pStyle w:val="Heading2"/>
        <w:rPr>
          <w:color w:val="5F7F83" w:themeColor="accent5" w:themeShade="BF"/>
        </w:rPr>
      </w:pPr>
      <w:sdt>
        <w:sdtPr>
          <w:rPr>
            <w:color w:val="5F7F83" w:themeColor="accent5" w:themeShade="BF"/>
          </w:rPr>
          <w:id w:val="-257369583"/>
          <w:placeholder>
            <w:docPart w:val="67E3F57A68C142068B6E616E181651C6"/>
          </w:placeholder>
          <w15:appearance w15:val="hidden"/>
        </w:sdtPr>
        <w:sdtContent>
          <w:r w:rsidR="002B2A26">
            <w:rPr>
              <w:color w:val="5F7F83" w:themeColor="accent5" w:themeShade="BF"/>
            </w:rPr>
            <w:t>Summary</w:t>
          </w:r>
        </w:sdtContent>
      </w:sdt>
      <w:r w:rsidR="00D42A38" w:rsidRPr="002B2A26">
        <w:rPr>
          <w:color w:val="5F7F83" w:themeColor="accent5" w:themeShade="BF"/>
        </w:rPr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2B2A26" w14:paraId="0E18EB67" w14:textId="77777777" w:rsidTr="0097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32056F08" w14:textId="09EF358A" w:rsidR="005D4DC9" w:rsidRPr="002B2A26" w:rsidRDefault="005D4DC9" w:rsidP="00EF706D">
            <w:pPr>
              <w:jc w:val="left"/>
              <w:rPr>
                <w:color w:val="5F7F83" w:themeColor="accent5" w:themeShade="BF"/>
              </w:rPr>
            </w:pPr>
          </w:p>
        </w:tc>
        <w:tc>
          <w:tcPr>
            <w:tcW w:w="4692" w:type="pct"/>
            <w:shd w:val="clear" w:color="auto" w:fill="auto"/>
          </w:tcPr>
          <w:p w14:paraId="6DDD716A" w14:textId="77777777" w:rsidR="00F70C4B" w:rsidRDefault="00F70C4B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7F83" w:themeColor="accent5" w:themeShade="BF"/>
                <w:sz w:val="24"/>
                <w:szCs w:val="24"/>
              </w:rPr>
            </w:pPr>
          </w:p>
          <w:p w14:paraId="1E967BD2" w14:textId="52B109B4" w:rsidR="00F70C4B" w:rsidRPr="00B57B65" w:rsidRDefault="00F70C4B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7F83" w:themeColor="accent5" w:themeShade="BF"/>
                <w:sz w:val="24"/>
                <w:szCs w:val="24"/>
              </w:rPr>
            </w:pPr>
            <w:r w:rsidRPr="00F70C4B">
              <w:rPr>
                <w:color w:val="5F7F83" w:themeColor="accent5" w:themeShade="BF"/>
                <w:sz w:val="24"/>
                <w:szCs w:val="24"/>
              </w:rPr>
              <w:t>Social media serves as a widespread communication channel. Beyond personal connections, imagine harnessing it for social change. Consider the collective criticism of pothole-ridden highways or the praise for a new downtown coffee shop. These reactions provide valuable insights for improving our community and enhancing quality of life</w:t>
            </w:r>
            <w:r w:rsidR="00EF706D">
              <w:rPr>
                <w:color w:val="5F7F83" w:themeColor="accent5" w:themeShade="BF"/>
                <w:sz w:val="24"/>
                <w:szCs w:val="24"/>
              </w:rPr>
              <w:t xml:space="preserve"> by providing business opportunities or governmental enhancements.</w:t>
            </w:r>
          </w:p>
        </w:tc>
      </w:tr>
    </w:tbl>
    <w:p w14:paraId="6D0B862A" w14:textId="77777777" w:rsidR="003312ED" w:rsidRPr="002B2A26" w:rsidRDefault="003312ED">
      <w:pPr>
        <w:rPr>
          <w:color w:val="5F7F83" w:themeColor="accent5" w:themeShade="BF"/>
        </w:rPr>
      </w:pPr>
    </w:p>
    <w:p w14:paraId="6E26D87D" w14:textId="77777777" w:rsidR="003312ED" w:rsidRPr="002B2A26" w:rsidRDefault="00000000">
      <w:pPr>
        <w:pStyle w:val="Heading2"/>
        <w:rPr>
          <w:color w:val="5F7F83" w:themeColor="accent5" w:themeShade="BF"/>
        </w:rPr>
      </w:pPr>
      <w:sdt>
        <w:sdtPr>
          <w:rPr>
            <w:color w:val="5F7F83" w:themeColor="accent5" w:themeShade="BF"/>
          </w:rPr>
          <w:id w:val="345529251"/>
          <w:placeholder>
            <w:docPart w:val="8E1A8892DAE34277AA9F1F7A50CED305"/>
          </w:placeholder>
          <w:showingPlcHdr/>
          <w15:appearance w15:val="hidden"/>
        </w:sdtPr>
        <w:sdtContent>
          <w:r w:rsidR="00D42A38" w:rsidRPr="002B2A26">
            <w:rPr>
              <w:color w:val="5F7F83" w:themeColor="accent5" w:themeShade="BF"/>
            </w:rPr>
            <w:t>Project scope</w:t>
          </w:r>
        </w:sdtContent>
      </w:sdt>
      <w:r w:rsidR="00D42A38" w:rsidRPr="002B2A26">
        <w:rPr>
          <w:color w:val="5F7F83" w:themeColor="accent5" w:themeShade="BF"/>
        </w:rPr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2B2A26" w14:paraId="5735BB73" w14:textId="77777777" w:rsidTr="00BE3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634C2E84" w14:textId="1310E35D" w:rsidR="005D4DC9" w:rsidRPr="002B2A26" w:rsidRDefault="005D4DC9" w:rsidP="00EF706D">
            <w:pPr>
              <w:jc w:val="left"/>
              <w:rPr>
                <w:color w:val="5F7F83" w:themeColor="accent5" w:themeShade="BF"/>
              </w:rPr>
            </w:pPr>
          </w:p>
        </w:tc>
        <w:tc>
          <w:tcPr>
            <w:tcW w:w="4692" w:type="pct"/>
            <w:shd w:val="clear" w:color="auto" w:fill="auto"/>
          </w:tcPr>
          <w:p w14:paraId="47A8C4CA" w14:textId="77777777" w:rsidR="00EF706D" w:rsidRDefault="00EF706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7F83" w:themeColor="accent5" w:themeShade="BF"/>
                <w:sz w:val="24"/>
                <w:szCs w:val="24"/>
              </w:rPr>
            </w:pPr>
          </w:p>
          <w:p w14:paraId="7D0D4054" w14:textId="4CC9B6DC" w:rsidR="00EF706D" w:rsidRDefault="00EF706D" w:rsidP="00DB6AAD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7F83" w:themeColor="accent5" w:themeShade="BF"/>
                <w:sz w:val="24"/>
                <w:szCs w:val="24"/>
              </w:rPr>
            </w:pPr>
            <w:r w:rsidRPr="00EF706D">
              <w:rPr>
                <w:color w:val="5F7F83" w:themeColor="accent5" w:themeShade="BF"/>
                <w:sz w:val="24"/>
                <w:szCs w:val="24"/>
              </w:rPr>
              <w:t>Which 3 countries have the most social media activity</w:t>
            </w:r>
            <w:r w:rsidR="00321C69">
              <w:rPr>
                <w:color w:val="5F7F83" w:themeColor="accent5" w:themeShade="BF"/>
                <w:sz w:val="24"/>
                <w:szCs w:val="24"/>
              </w:rPr>
              <w:t xml:space="preserve"> in 2021-2023</w:t>
            </w:r>
            <w:r w:rsidRPr="00EF706D">
              <w:rPr>
                <w:color w:val="5F7F83" w:themeColor="accent5" w:themeShade="BF"/>
                <w:sz w:val="24"/>
                <w:szCs w:val="24"/>
              </w:rPr>
              <w:t xml:space="preserve">? </w:t>
            </w:r>
          </w:p>
          <w:p w14:paraId="4B6B8934" w14:textId="0054C9A6" w:rsidR="00DB6AAD" w:rsidRDefault="00321C69" w:rsidP="00DB6AAD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7F83" w:themeColor="accent5" w:themeShade="BF"/>
                <w:sz w:val="24"/>
                <w:szCs w:val="24"/>
              </w:rPr>
            </w:pPr>
            <w:r>
              <w:rPr>
                <w:color w:val="5F7F83" w:themeColor="accent5" w:themeShade="BF"/>
                <w:sz w:val="24"/>
                <w:szCs w:val="24"/>
              </w:rPr>
              <w:t>Using the top 3 countries of 2023, w</w:t>
            </w:r>
            <w:r w:rsidR="00EF706D" w:rsidRPr="00EF706D">
              <w:rPr>
                <w:color w:val="5F7F83" w:themeColor="accent5" w:themeShade="BF"/>
                <w:sz w:val="24"/>
                <w:szCs w:val="24"/>
              </w:rPr>
              <w:t xml:space="preserve">hat percentage in those top 3 country's is positive, negative, </w:t>
            </w:r>
            <w:r>
              <w:rPr>
                <w:color w:val="5F7F83" w:themeColor="accent5" w:themeShade="BF"/>
                <w:sz w:val="24"/>
                <w:szCs w:val="24"/>
              </w:rPr>
              <w:t>or</w:t>
            </w:r>
            <w:r w:rsidR="00EF706D" w:rsidRPr="00EF706D">
              <w:rPr>
                <w:color w:val="5F7F83" w:themeColor="accent5" w:themeShade="BF"/>
                <w:sz w:val="24"/>
                <w:szCs w:val="24"/>
              </w:rPr>
              <w:t xml:space="preserve"> neutral?</w:t>
            </w:r>
          </w:p>
          <w:p w14:paraId="684E0E99" w14:textId="671A86B3" w:rsidR="00EF706D" w:rsidRDefault="00E307AD" w:rsidP="00DB6AAD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7F83" w:themeColor="accent5" w:themeShade="BF"/>
                <w:sz w:val="24"/>
                <w:szCs w:val="24"/>
              </w:rPr>
            </w:pPr>
            <w:r>
              <w:rPr>
                <w:color w:val="5F7F83" w:themeColor="accent5" w:themeShade="BF"/>
                <w:sz w:val="24"/>
                <w:szCs w:val="24"/>
              </w:rPr>
              <w:t xml:space="preserve">How do the sentiments vary across different countries on various platforms?  </w:t>
            </w:r>
            <w:r w:rsidR="00F976D1">
              <w:rPr>
                <w:color w:val="5F7F83" w:themeColor="accent5" w:themeShade="BF"/>
                <w:sz w:val="24"/>
                <w:szCs w:val="24"/>
              </w:rPr>
              <w:t>How can businesses and governments use this information for improvements?</w:t>
            </w:r>
          </w:p>
          <w:p w14:paraId="7CA16893" w14:textId="097BEBB9" w:rsidR="00DB6AAD" w:rsidRPr="00BB4221" w:rsidRDefault="00F976D1" w:rsidP="00DB6AAD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7F83" w:themeColor="accent5" w:themeShade="BF"/>
                <w:sz w:val="24"/>
                <w:szCs w:val="24"/>
              </w:rPr>
            </w:pPr>
            <w:r>
              <w:rPr>
                <w:color w:val="5F7F83" w:themeColor="accent5" w:themeShade="BF"/>
                <w:sz w:val="24"/>
                <w:szCs w:val="24"/>
              </w:rPr>
              <w:t>How do retweets vary by sentiments across different social platforms? Which country shows the highest engagement of retweets across the different platforms?</w:t>
            </w:r>
          </w:p>
        </w:tc>
      </w:tr>
    </w:tbl>
    <w:p w14:paraId="436501EB" w14:textId="77777777" w:rsidR="003312ED" w:rsidRPr="002B2A26" w:rsidRDefault="003312ED">
      <w:pPr>
        <w:rPr>
          <w:color w:val="5F7F83" w:themeColor="accent5" w:themeShade="BF"/>
        </w:rPr>
      </w:pPr>
    </w:p>
    <w:p w14:paraId="0447DAA6" w14:textId="4D7816D6" w:rsidR="003312ED" w:rsidRPr="00EF706D" w:rsidRDefault="00000000" w:rsidP="00EF706D">
      <w:pPr>
        <w:pStyle w:val="Heading2"/>
        <w:rPr>
          <w:color w:val="5F7F83" w:themeColor="accent5" w:themeShade="BF"/>
        </w:rPr>
      </w:pPr>
      <w:sdt>
        <w:sdtPr>
          <w:rPr>
            <w:color w:val="5F7F83" w:themeColor="accent5" w:themeShade="BF"/>
          </w:rPr>
          <w:id w:val="673848302"/>
          <w:placeholder>
            <w:docPart w:val="F83C38FB4D38413AABDD95FFE877EB4D"/>
          </w:placeholder>
          <w15:appearance w15:val="hidden"/>
        </w:sdtPr>
        <w:sdtContent>
          <w:r w:rsidR="00EF706D">
            <w:rPr>
              <w:color w:val="5F7F83" w:themeColor="accent5" w:themeShade="BF"/>
            </w:rPr>
            <w:t>Data</w:t>
          </w:r>
        </w:sdtContent>
      </w:sdt>
      <w:r w:rsidR="00D42A38" w:rsidRPr="002B2A26">
        <w:rPr>
          <w:color w:val="5F7F83" w:themeColor="accent5" w:themeShade="BF"/>
        </w:rPr>
        <w:t xml:space="preserve"> </w:t>
      </w:r>
    </w:p>
    <w:p w14:paraId="2B869722" w14:textId="3BBC13D1" w:rsidR="003312ED" w:rsidRDefault="00F976D1" w:rsidP="00DB6AAD">
      <w:pPr>
        <w:pStyle w:val="ListBullet"/>
        <w:rPr>
          <w:color w:val="5F7F83" w:themeColor="accent5" w:themeShade="BF"/>
          <w:sz w:val="24"/>
          <w:szCs w:val="24"/>
        </w:rPr>
      </w:pPr>
      <w:hyperlink r:id="rId10" w:history="1">
        <w:r w:rsidRPr="00233B5C">
          <w:rPr>
            <w:rStyle w:val="Hyperlink"/>
            <w:color w:val="5F7F83" w:themeColor="accent5" w:themeShade="BF"/>
            <w:sz w:val="24"/>
            <w:szCs w:val="24"/>
          </w:rPr>
          <w:t>https://www.kaggle.com/code/alkidiarete/social-media-analysis-sentiment/notebook</w:t>
        </w:r>
      </w:hyperlink>
    </w:p>
    <w:p w14:paraId="2EFEA4C1" w14:textId="77777777" w:rsidR="008A1C1C" w:rsidRPr="00233B5C" w:rsidRDefault="008A1C1C" w:rsidP="008A1C1C">
      <w:pPr>
        <w:pStyle w:val="ListBullet"/>
        <w:numPr>
          <w:ilvl w:val="0"/>
          <w:numId w:val="0"/>
        </w:numPr>
        <w:ind w:left="432"/>
        <w:rPr>
          <w:color w:val="5F7F83" w:themeColor="accent5" w:themeShade="BF"/>
          <w:sz w:val="24"/>
          <w:szCs w:val="24"/>
        </w:rPr>
      </w:pPr>
    </w:p>
    <w:p w14:paraId="21E7BDA3" w14:textId="43BCCA9E" w:rsidR="003312ED" w:rsidRDefault="00233B5C" w:rsidP="00233B5C">
      <w:pPr>
        <w:pStyle w:val="Heading2"/>
        <w:rPr>
          <w:color w:val="5F7F83" w:themeColor="accent5" w:themeShade="BF"/>
        </w:rPr>
      </w:pPr>
      <w:r w:rsidRPr="00233B5C">
        <w:rPr>
          <w:color w:val="5F7F83" w:themeColor="accent5" w:themeShade="BF"/>
        </w:rPr>
        <w:lastRenderedPageBreak/>
        <w:t>References</w:t>
      </w:r>
    </w:p>
    <w:p w14:paraId="157C0C64" w14:textId="452275D3" w:rsidR="00233B5C" w:rsidRDefault="00233B5C" w:rsidP="00233B5C">
      <w:pPr>
        <w:pStyle w:val="ListParagraph"/>
        <w:numPr>
          <w:ilvl w:val="0"/>
          <w:numId w:val="17"/>
        </w:numPr>
        <w:rPr>
          <w:color w:val="5F7F83" w:themeColor="accent5" w:themeShade="BF"/>
          <w:sz w:val="24"/>
          <w:szCs w:val="24"/>
        </w:rPr>
      </w:pPr>
      <w:r w:rsidRPr="00233B5C">
        <w:rPr>
          <w:color w:val="5F7F83" w:themeColor="accent5" w:themeShade="BF"/>
          <w:sz w:val="24"/>
          <w:szCs w:val="24"/>
        </w:rPr>
        <w:t>Tutor Sessions</w:t>
      </w:r>
    </w:p>
    <w:p w14:paraId="75887E37" w14:textId="77777777" w:rsidR="008A1C1C" w:rsidRPr="00233B5C" w:rsidRDefault="008A1C1C" w:rsidP="008A1C1C">
      <w:pPr>
        <w:pStyle w:val="ListBullet"/>
        <w:numPr>
          <w:ilvl w:val="0"/>
          <w:numId w:val="17"/>
        </w:numPr>
        <w:rPr>
          <w:color w:val="5F7F83" w:themeColor="accent5" w:themeShade="BF"/>
          <w:sz w:val="24"/>
          <w:szCs w:val="24"/>
        </w:rPr>
      </w:pPr>
      <w:hyperlink r:id="rId11" w:tgtFrame="_blank" w:history="1">
        <w:r w:rsidRPr="00233B5C">
          <w:rPr>
            <w:rStyle w:val="Hyperlink"/>
            <w:color w:val="5F7F83" w:themeColor="accent5" w:themeShade="BF"/>
            <w:sz w:val="24"/>
            <w:szCs w:val="24"/>
          </w:rPr>
          <w:t>https://plotly.com/python/facet-plots/</w:t>
        </w:r>
      </w:hyperlink>
    </w:p>
    <w:p w14:paraId="6A985164" w14:textId="77777777" w:rsidR="008A1C1C" w:rsidRPr="00233B5C" w:rsidRDefault="008A1C1C" w:rsidP="008A1C1C">
      <w:pPr>
        <w:pStyle w:val="ListBullet"/>
        <w:numPr>
          <w:ilvl w:val="0"/>
          <w:numId w:val="17"/>
        </w:numPr>
        <w:rPr>
          <w:color w:val="5F7F83" w:themeColor="accent5" w:themeShade="BF"/>
          <w:sz w:val="24"/>
          <w:szCs w:val="24"/>
        </w:rPr>
      </w:pPr>
      <w:hyperlink r:id="rId12" w:tgtFrame="_blank" w:history="1">
        <w:r w:rsidRPr="00233B5C">
          <w:rPr>
            <w:rStyle w:val="Hyperlink"/>
            <w:color w:val="5F7F83" w:themeColor="accent5" w:themeShade="BF"/>
            <w:sz w:val="24"/>
            <w:szCs w:val="24"/>
          </w:rPr>
          <w:t>https://ipywidgets.readthedocs.io/en/latest/examples/Widget%20Basics.html</w:t>
        </w:r>
      </w:hyperlink>
    </w:p>
    <w:p w14:paraId="76E97709" w14:textId="77777777" w:rsidR="008A1C1C" w:rsidRPr="00233B5C" w:rsidRDefault="008A1C1C" w:rsidP="008A1C1C">
      <w:pPr>
        <w:pStyle w:val="ListParagraph"/>
        <w:rPr>
          <w:color w:val="5F7F83" w:themeColor="accent5" w:themeShade="BF"/>
          <w:sz w:val="24"/>
          <w:szCs w:val="24"/>
        </w:rPr>
      </w:pPr>
    </w:p>
    <w:p w14:paraId="537086B1" w14:textId="77777777" w:rsidR="003312ED" w:rsidRPr="002B2A26" w:rsidRDefault="003312ED">
      <w:pPr>
        <w:rPr>
          <w:color w:val="5F7F83" w:themeColor="accent5" w:themeShade="BF"/>
        </w:rPr>
      </w:pPr>
    </w:p>
    <w:p w14:paraId="6370EF85" w14:textId="54A53195" w:rsidR="003312ED" w:rsidRPr="002D4580" w:rsidRDefault="00B57B65" w:rsidP="002D4580">
      <w:pPr>
        <w:pStyle w:val="Heading1"/>
        <w:rPr>
          <w:color w:val="5F7F83" w:themeColor="accent5" w:themeShade="BF"/>
        </w:rPr>
      </w:pPr>
      <w:r>
        <w:rPr>
          <w:color w:val="5F7F83" w:themeColor="accent5" w:themeShade="BF"/>
        </w:rPr>
        <w:t>Team member assignments</w:t>
      </w:r>
    </w:p>
    <w:tbl>
      <w:tblPr>
        <w:tblStyle w:val="ProjectScopeTable"/>
        <w:tblW w:w="5000" w:type="pct"/>
        <w:tblLook w:val="0620" w:firstRow="1" w:lastRow="0" w:firstColumn="0" w:lastColumn="0" w:noHBand="1" w:noVBand="1"/>
        <w:tblDescription w:val="Table to enter Name, Title, and Date"/>
      </w:tblPr>
      <w:tblGrid>
        <w:gridCol w:w="3587"/>
        <w:gridCol w:w="5763"/>
      </w:tblGrid>
      <w:tr w:rsidR="002D4580" w:rsidRPr="00DB6AAD" w14:paraId="030C4CEF" w14:textId="77777777" w:rsidTr="002D4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tcW w:w="1918" w:type="pct"/>
          </w:tcPr>
          <w:p w14:paraId="7EA1B66D" w14:textId="77777777" w:rsidR="002D4580" w:rsidRPr="00DB6AAD" w:rsidRDefault="00000000" w:rsidP="004E0E4E">
            <w:pPr>
              <w:rPr>
                <w:color w:val="5F7F83" w:themeColor="accent5" w:themeShade="BF"/>
                <w:sz w:val="24"/>
                <w:szCs w:val="24"/>
              </w:rPr>
            </w:pPr>
            <w:sdt>
              <w:sdtPr>
                <w:rPr>
                  <w:color w:val="5F7F83" w:themeColor="accent5" w:themeShade="BF"/>
                  <w:sz w:val="24"/>
                  <w:szCs w:val="24"/>
                </w:rPr>
                <w:alias w:val="Name:"/>
                <w:tag w:val="Name:"/>
                <w:id w:val="906499201"/>
                <w:placeholder>
                  <w:docPart w:val="8861B148E23A44279D617E899736A955"/>
                </w:placeholder>
                <w:temporary/>
                <w:showingPlcHdr/>
                <w15:appearance w15:val="hidden"/>
              </w:sdtPr>
              <w:sdtContent>
                <w:r w:rsidR="002D4580" w:rsidRPr="00DB6AAD">
                  <w:rPr>
                    <w:color w:val="5F7F83" w:themeColor="accent5" w:themeShade="BF"/>
                    <w:sz w:val="24"/>
                    <w:szCs w:val="24"/>
                  </w:rPr>
                  <w:t>Name</w:t>
                </w:r>
              </w:sdtContent>
            </w:sdt>
          </w:p>
        </w:tc>
        <w:tc>
          <w:tcPr>
            <w:tcW w:w="3082" w:type="pct"/>
          </w:tcPr>
          <w:p w14:paraId="1CE07022" w14:textId="4C13EFE8" w:rsidR="002D4580" w:rsidRPr="00DB6AAD" w:rsidRDefault="002D4580" w:rsidP="004E0E4E">
            <w:pPr>
              <w:rPr>
                <w:color w:val="5F7F83" w:themeColor="accent5" w:themeShade="BF"/>
                <w:sz w:val="24"/>
                <w:szCs w:val="24"/>
              </w:rPr>
            </w:pPr>
            <w:r w:rsidRPr="00DB6AAD">
              <w:rPr>
                <w:color w:val="5F7F83" w:themeColor="accent5" w:themeShade="BF"/>
                <w:sz w:val="24"/>
                <w:szCs w:val="24"/>
              </w:rPr>
              <w:t xml:space="preserve">Task </w:t>
            </w:r>
          </w:p>
        </w:tc>
      </w:tr>
      <w:tr w:rsidR="002D4580" w:rsidRPr="00DB6AAD" w14:paraId="669BC1CB" w14:textId="77777777" w:rsidTr="002D4580">
        <w:trPr>
          <w:trHeight w:val="604"/>
        </w:trPr>
        <w:tc>
          <w:tcPr>
            <w:tcW w:w="1918" w:type="pct"/>
          </w:tcPr>
          <w:p w14:paraId="09F02074" w14:textId="5547B5D3" w:rsidR="002D4580" w:rsidRPr="00DB6AAD" w:rsidRDefault="002D4580">
            <w:pPr>
              <w:rPr>
                <w:color w:val="5F7F83" w:themeColor="accent5" w:themeShade="BF"/>
                <w:sz w:val="24"/>
                <w:szCs w:val="24"/>
              </w:rPr>
            </w:pPr>
            <w:r w:rsidRPr="00DB6AAD">
              <w:rPr>
                <w:color w:val="5F7F83" w:themeColor="accent5" w:themeShade="BF"/>
                <w:sz w:val="24"/>
                <w:szCs w:val="24"/>
              </w:rPr>
              <w:t>Marisol Trejo</w:t>
            </w:r>
          </w:p>
        </w:tc>
        <w:tc>
          <w:tcPr>
            <w:tcW w:w="3082" w:type="pct"/>
          </w:tcPr>
          <w:p w14:paraId="5C19BB63" w14:textId="49F21A14" w:rsidR="002D4580" w:rsidRPr="00DB6AAD" w:rsidRDefault="002D4580">
            <w:pPr>
              <w:rPr>
                <w:color w:val="5F7F83" w:themeColor="accent5" w:themeShade="BF"/>
                <w:sz w:val="24"/>
                <w:szCs w:val="24"/>
              </w:rPr>
            </w:pPr>
            <w:r w:rsidRPr="00DB6AAD">
              <w:rPr>
                <w:color w:val="5F7F83" w:themeColor="accent5" w:themeShade="BF"/>
                <w:sz w:val="24"/>
                <w:szCs w:val="24"/>
              </w:rPr>
              <w:t>Proposal, ReadMe, Question 1</w:t>
            </w:r>
          </w:p>
        </w:tc>
      </w:tr>
      <w:tr w:rsidR="002D4580" w:rsidRPr="00DB6AAD" w14:paraId="5D53221B" w14:textId="77777777" w:rsidTr="002D4580">
        <w:trPr>
          <w:trHeight w:val="604"/>
        </w:trPr>
        <w:tc>
          <w:tcPr>
            <w:tcW w:w="1918" w:type="pct"/>
          </w:tcPr>
          <w:p w14:paraId="0066728D" w14:textId="79A7E7EB" w:rsidR="002D4580" w:rsidRPr="00DB6AAD" w:rsidRDefault="002D4580">
            <w:pPr>
              <w:rPr>
                <w:color w:val="5F7F83" w:themeColor="accent5" w:themeShade="BF"/>
                <w:sz w:val="24"/>
                <w:szCs w:val="24"/>
              </w:rPr>
            </w:pPr>
            <w:r w:rsidRPr="00DB6AAD">
              <w:rPr>
                <w:color w:val="5F7F83" w:themeColor="accent5" w:themeShade="BF"/>
                <w:sz w:val="24"/>
                <w:szCs w:val="24"/>
              </w:rPr>
              <w:t>Anthony Banks</w:t>
            </w:r>
            <w:r w:rsidR="0054095C">
              <w:rPr>
                <w:color w:val="5F7F83" w:themeColor="accent5" w:themeShade="BF"/>
                <w:sz w:val="24"/>
                <w:szCs w:val="24"/>
              </w:rPr>
              <w:t xml:space="preserve"> II</w:t>
            </w:r>
          </w:p>
        </w:tc>
        <w:tc>
          <w:tcPr>
            <w:tcW w:w="3082" w:type="pct"/>
          </w:tcPr>
          <w:p w14:paraId="75452A9D" w14:textId="758F58A9" w:rsidR="002D4580" w:rsidRPr="00DB6AAD" w:rsidRDefault="002D4580">
            <w:pPr>
              <w:rPr>
                <w:color w:val="5F7F83" w:themeColor="accent5" w:themeShade="BF"/>
                <w:sz w:val="24"/>
                <w:szCs w:val="24"/>
              </w:rPr>
            </w:pPr>
            <w:r>
              <w:rPr>
                <w:color w:val="5F7F83" w:themeColor="accent5" w:themeShade="BF"/>
                <w:sz w:val="24"/>
                <w:szCs w:val="24"/>
              </w:rPr>
              <w:t>Question 2, Visualizations</w:t>
            </w:r>
          </w:p>
        </w:tc>
      </w:tr>
      <w:tr w:rsidR="002D4580" w:rsidRPr="00DB6AAD" w14:paraId="3BBB4575" w14:textId="77777777" w:rsidTr="002D4580">
        <w:trPr>
          <w:trHeight w:val="604"/>
        </w:trPr>
        <w:tc>
          <w:tcPr>
            <w:tcW w:w="1918" w:type="pct"/>
          </w:tcPr>
          <w:p w14:paraId="59503DFF" w14:textId="1BBBD87A" w:rsidR="002D4580" w:rsidRPr="00DB6AAD" w:rsidRDefault="002D4580">
            <w:pPr>
              <w:rPr>
                <w:color w:val="5F7F83" w:themeColor="accent5" w:themeShade="BF"/>
                <w:sz w:val="24"/>
                <w:szCs w:val="24"/>
              </w:rPr>
            </w:pPr>
            <w:r w:rsidRPr="00DB6AAD">
              <w:rPr>
                <w:color w:val="5F7F83" w:themeColor="accent5" w:themeShade="BF"/>
                <w:sz w:val="24"/>
                <w:szCs w:val="24"/>
              </w:rPr>
              <w:t>Drew Middleton</w:t>
            </w:r>
          </w:p>
        </w:tc>
        <w:tc>
          <w:tcPr>
            <w:tcW w:w="3082" w:type="pct"/>
          </w:tcPr>
          <w:p w14:paraId="766757D2" w14:textId="04FDFE1A" w:rsidR="002D4580" w:rsidRPr="00DB6AAD" w:rsidRDefault="002D4580">
            <w:pPr>
              <w:rPr>
                <w:color w:val="5F7F83" w:themeColor="accent5" w:themeShade="BF"/>
                <w:sz w:val="24"/>
                <w:szCs w:val="24"/>
              </w:rPr>
            </w:pPr>
            <w:r>
              <w:rPr>
                <w:color w:val="5F7F83" w:themeColor="accent5" w:themeShade="BF"/>
                <w:sz w:val="24"/>
                <w:szCs w:val="24"/>
              </w:rPr>
              <w:t>Data Story Question, Question 3</w:t>
            </w:r>
          </w:p>
        </w:tc>
      </w:tr>
      <w:tr w:rsidR="002D4580" w:rsidRPr="00DB6AAD" w14:paraId="7075EF7D" w14:textId="77777777" w:rsidTr="002D4580">
        <w:trPr>
          <w:trHeight w:val="604"/>
        </w:trPr>
        <w:tc>
          <w:tcPr>
            <w:tcW w:w="1918" w:type="pct"/>
          </w:tcPr>
          <w:p w14:paraId="0DE0C86E" w14:textId="5458B14C" w:rsidR="002D4580" w:rsidRPr="00DB6AAD" w:rsidRDefault="002D4580">
            <w:pPr>
              <w:rPr>
                <w:color w:val="5F7F83" w:themeColor="accent5" w:themeShade="BF"/>
                <w:sz w:val="24"/>
                <w:szCs w:val="24"/>
              </w:rPr>
            </w:pPr>
            <w:r w:rsidRPr="00DB6AAD">
              <w:rPr>
                <w:color w:val="5F7F83" w:themeColor="accent5" w:themeShade="BF"/>
                <w:sz w:val="24"/>
                <w:szCs w:val="24"/>
              </w:rPr>
              <w:t>Akeem Anderson</w:t>
            </w:r>
          </w:p>
        </w:tc>
        <w:tc>
          <w:tcPr>
            <w:tcW w:w="3082" w:type="pct"/>
          </w:tcPr>
          <w:p w14:paraId="0375C9F4" w14:textId="77D4CCBD" w:rsidR="002D4580" w:rsidRPr="00DB6AAD" w:rsidRDefault="002D4580">
            <w:pPr>
              <w:rPr>
                <w:color w:val="5F7F83" w:themeColor="accent5" w:themeShade="BF"/>
                <w:sz w:val="24"/>
                <w:szCs w:val="24"/>
              </w:rPr>
            </w:pPr>
            <w:r>
              <w:rPr>
                <w:color w:val="5F7F83" w:themeColor="accent5" w:themeShade="BF"/>
                <w:sz w:val="24"/>
                <w:szCs w:val="24"/>
              </w:rPr>
              <w:t>User Driven Interaction, Question 4</w:t>
            </w:r>
          </w:p>
        </w:tc>
      </w:tr>
    </w:tbl>
    <w:p w14:paraId="06F0A615" w14:textId="77777777" w:rsidR="00B80D0D" w:rsidRPr="002B2A26" w:rsidRDefault="00B80D0D" w:rsidP="008D6D77">
      <w:pPr>
        <w:rPr>
          <w:color w:val="5F7F83" w:themeColor="accent5" w:themeShade="BF"/>
        </w:rPr>
      </w:pPr>
    </w:p>
    <w:sectPr w:rsidR="00B80D0D" w:rsidRPr="002B2A26" w:rsidSect="00E218A3">
      <w:footerReference w:type="default" r:id="rId13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EE4B9" w14:textId="77777777" w:rsidR="007806AE" w:rsidRDefault="007806AE">
      <w:pPr>
        <w:spacing w:after="0" w:line="240" w:lineRule="auto"/>
      </w:pPr>
      <w:r>
        <w:separator/>
      </w:r>
    </w:p>
  </w:endnote>
  <w:endnote w:type="continuationSeparator" w:id="0">
    <w:p w14:paraId="326A07FF" w14:textId="77777777" w:rsidR="007806AE" w:rsidRDefault="00780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B1B89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25D40" w14:textId="77777777" w:rsidR="007806AE" w:rsidRDefault="007806AE">
      <w:pPr>
        <w:spacing w:after="0" w:line="240" w:lineRule="auto"/>
      </w:pPr>
      <w:r>
        <w:separator/>
      </w:r>
    </w:p>
  </w:footnote>
  <w:footnote w:type="continuationSeparator" w:id="0">
    <w:p w14:paraId="2FACA3DA" w14:textId="77777777" w:rsidR="007806AE" w:rsidRDefault="00780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82EC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2430"/>
        </w:tabs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45203E"/>
    <w:multiLevelType w:val="hybridMultilevel"/>
    <w:tmpl w:val="6B22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2549F"/>
    <w:multiLevelType w:val="hybridMultilevel"/>
    <w:tmpl w:val="38C43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6395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6395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6395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6395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6395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6395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6395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6395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6395A" w:themeColor="accent1" w:themeShade="BF"/>
      </w:rPr>
    </w:lvl>
  </w:abstractNum>
  <w:abstractNum w:abstractNumId="14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6395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6395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6395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6395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6395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6395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6395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6395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6395A" w:themeColor="accent1" w:themeShade="BF"/>
      </w:rPr>
    </w:lvl>
  </w:abstractNum>
  <w:num w:numId="1" w16cid:durableId="363289122">
    <w:abstractNumId w:val="9"/>
  </w:num>
  <w:num w:numId="2" w16cid:durableId="1773436715">
    <w:abstractNumId w:val="14"/>
  </w:num>
  <w:num w:numId="3" w16cid:durableId="394398141">
    <w:abstractNumId w:val="14"/>
    <w:lvlOverride w:ilvl="0">
      <w:startOverride w:val="1"/>
    </w:lvlOverride>
  </w:num>
  <w:num w:numId="4" w16cid:durableId="65955723">
    <w:abstractNumId w:val="10"/>
  </w:num>
  <w:num w:numId="5" w16cid:durableId="900142883">
    <w:abstractNumId w:val="7"/>
  </w:num>
  <w:num w:numId="6" w16cid:durableId="1106651772">
    <w:abstractNumId w:val="6"/>
  </w:num>
  <w:num w:numId="7" w16cid:durableId="1284071850">
    <w:abstractNumId w:val="5"/>
  </w:num>
  <w:num w:numId="8" w16cid:durableId="2023974801">
    <w:abstractNumId w:val="4"/>
  </w:num>
  <w:num w:numId="9" w16cid:durableId="815872695">
    <w:abstractNumId w:val="8"/>
  </w:num>
  <w:num w:numId="10" w16cid:durableId="551623239">
    <w:abstractNumId w:val="3"/>
  </w:num>
  <w:num w:numId="11" w16cid:durableId="1153762191">
    <w:abstractNumId w:val="2"/>
  </w:num>
  <w:num w:numId="12" w16cid:durableId="1139957664">
    <w:abstractNumId w:val="1"/>
  </w:num>
  <w:num w:numId="13" w16cid:durableId="1142621376">
    <w:abstractNumId w:val="0"/>
  </w:num>
  <w:num w:numId="14" w16cid:durableId="8878826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148622">
    <w:abstractNumId w:val="13"/>
  </w:num>
  <w:num w:numId="16" w16cid:durableId="1545946573">
    <w:abstractNumId w:val="12"/>
  </w:num>
  <w:num w:numId="17" w16cid:durableId="4935657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26"/>
    <w:rsid w:val="000232EA"/>
    <w:rsid w:val="00023DA4"/>
    <w:rsid w:val="000277C5"/>
    <w:rsid w:val="00083B37"/>
    <w:rsid w:val="000A0612"/>
    <w:rsid w:val="000B3ABF"/>
    <w:rsid w:val="000B4CCC"/>
    <w:rsid w:val="000E3526"/>
    <w:rsid w:val="001067A1"/>
    <w:rsid w:val="00175DE0"/>
    <w:rsid w:val="001A728E"/>
    <w:rsid w:val="001D2933"/>
    <w:rsid w:val="001D3121"/>
    <w:rsid w:val="001E042A"/>
    <w:rsid w:val="00206A9A"/>
    <w:rsid w:val="00225505"/>
    <w:rsid w:val="00233B5C"/>
    <w:rsid w:val="002B2A26"/>
    <w:rsid w:val="002D4580"/>
    <w:rsid w:val="00321C69"/>
    <w:rsid w:val="00325DA6"/>
    <w:rsid w:val="003312ED"/>
    <w:rsid w:val="00385CDF"/>
    <w:rsid w:val="004018C1"/>
    <w:rsid w:val="00446879"/>
    <w:rsid w:val="00471213"/>
    <w:rsid w:val="004727F4"/>
    <w:rsid w:val="0047771A"/>
    <w:rsid w:val="004A0A8D"/>
    <w:rsid w:val="004A327F"/>
    <w:rsid w:val="004C5EC7"/>
    <w:rsid w:val="004E0E4E"/>
    <w:rsid w:val="00535D67"/>
    <w:rsid w:val="0054095C"/>
    <w:rsid w:val="00575B92"/>
    <w:rsid w:val="005955FE"/>
    <w:rsid w:val="005D4DC9"/>
    <w:rsid w:val="005F7999"/>
    <w:rsid w:val="00626EDA"/>
    <w:rsid w:val="0063680F"/>
    <w:rsid w:val="006401F4"/>
    <w:rsid w:val="006802D1"/>
    <w:rsid w:val="006C025B"/>
    <w:rsid w:val="006C3A7B"/>
    <w:rsid w:val="006D7FF8"/>
    <w:rsid w:val="00704472"/>
    <w:rsid w:val="007806AE"/>
    <w:rsid w:val="00791457"/>
    <w:rsid w:val="007F372E"/>
    <w:rsid w:val="00813395"/>
    <w:rsid w:val="008471C0"/>
    <w:rsid w:val="0087771F"/>
    <w:rsid w:val="008A09AD"/>
    <w:rsid w:val="008A1C1C"/>
    <w:rsid w:val="008D5E06"/>
    <w:rsid w:val="008D6D77"/>
    <w:rsid w:val="008E631E"/>
    <w:rsid w:val="00914873"/>
    <w:rsid w:val="00954BFF"/>
    <w:rsid w:val="00963CF3"/>
    <w:rsid w:val="00971F80"/>
    <w:rsid w:val="009B1731"/>
    <w:rsid w:val="009C0227"/>
    <w:rsid w:val="009E2B16"/>
    <w:rsid w:val="00A54D52"/>
    <w:rsid w:val="00A67AE6"/>
    <w:rsid w:val="00AA316B"/>
    <w:rsid w:val="00AC794B"/>
    <w:rsid w:val="00B04D5B"/>
    <w:rsid w:val="00B05004"/>
    <w:rsid w:val="00B57B65"/>
    <w:rsid w:val="00B80D0D"/>
    <w:rsid w:val="00BB4221"/>
    <w:rsid w:val="00BC1FD2"/>
    <w:rsid w:val="00BD7D71"/>
    <w:rsid w:val="00BE3695"/>
    <w:rsid w:val="00C244A1"/>
    <w:rsid w:val="00C305F6"/>
    <w:rsid w:val="00C76CE4"/>
    <w:rsid w:val="00C92C41"/>
    <w:rsid w:val="00C94B82"/>
    <w:rsid w:val="00CA22D1"/>
    <w:rsid w:val="00D212E6"/>
    <w:rsid w:val="00D42A38"/>
    <w:rsid w:val="00D50009"/>
    <w:rsid w:val="00D57E3E"/>
    <w:rsid w:val="00D840D6"/>
    <w:rsid w:val="00DB24CB"/>
    <w:rsid w:val="00DB6AAD"/>
    <w:rsid w:val="00DF5013"/>
    <w:rsid w:val="00E218A3"/>
    <w:rsid w:val="00E307AD"/>
    <w:rsid w:val="00E41C52"/>
    <w:rsid w:val="00E9640A"/>
    <w:rsid w:val="00ED7DC4"/>
    <w:rsid w:val="00EF706D"/>
    <w:rsid w:val="00F1586E"/>
    <w:rsid w:val="00F37B71"/>
    <w:rsid w:val="00F70C4B"/>
    <w:rsid w:val="00F976D1"/>
    <w:rsid w:val="00FB568E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028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E4E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B82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52"/>
    <w:pPr>
      <w:keepNext/>
      <w:keepLines/>
      <w:numPr>
        <w:numId w:val="4"/>
      </w:numPr>
      <w:tabs>
        <w:tab w:val="clear" w:pos="2430"/>
        <w:tab w:val="num" w:pos="360"/>
      </w:tabs>
      <w:spacing w:before="360" w:after="120" w:line="240" w:lineRule="auto"/>
      <w:ind w:left="360"/>
      <w:outlineLvl w:val="1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395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42A38"/>
    <w:pPr>
      <w:spacing w:after="0" w:line="420" w:lineRule="exact"/>
    </w:pPr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D42A38"/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42A38"/>
    <w:pPr>
      <w:numPr>
        <w:ilvl w:val="1"/>
      </w:numPr>
      <w:spacing w:before="80" w:after="0" w:line="280" w:lineRule="exact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42A38"/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B82"/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5D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1C52"/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294D4" w:themeColor="accent1" w:themeTint="99"/>
        <w:left w:val="single" w:sz="4" w:space="0" w:color="5294D4" w:themeColor="accent1" w:themeTint="99"/>
        <w:bottom w:val="single" w:sz="4" w:space="0" w:color="5294D4" w:themeColor="accent1" w:themeTint="99"/>
        <w:right w:val="single" w:sz="4" w:space="0" w:color="5294D4" w:themeColor="accent1" w:themeTint="99"/>
        <w:insideH w:val="single" w:sz="4" w:space="0" w:color="5294D4" w:themeColor="accent1" w:themeTint="99"/>
        <w:insideV w:val="single" w:sz="4" w:space="0" w:color="5294D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D79" w:themeColor="accent1"/>
          <w:left w:val="single" w:sz="4" w:space="0" w:color="1E4D79" w:themeColor="accent1"/>
          <w:bottom w:val="single" w:sz="4" w:space="0" w:color="1E4D79" w:themeColor="accent1"/>
          <w:right w:val="single" w:sz="4" w:space="0" w:color="1E4D79" w:themeColor="accent1"/>
          <w:insideH w:val="nil"/>
          <w:insideV w:val="nil"/>
        </w:tcBorders>
        <w:shd w:val="clear" w:color="auto" w:fill="1E4D79" w:themeFill="accent1"/>
      </w:tcPr>
    </w:tblStylePr>
    <w:tblStylePr w:type="lastRow">
      <w:rPr>
        <w:b/>
        <w:bCs/>
      </w:rPr>
      <w:tblPr/>
      <w:tcPr>
        <w:tcBorders>
          <w:top w:val="double" w:sz="4" w:space="0" w:color="1E4D7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BF0" w:themeFill="accent1" w:themeFillTint="33"/>
      </w:tcPr>
    </w:tblStylePr>
    <w:tblStylePr w:type="band1Horz">
      <w:tblPr/>
      <w:tcPr>
        <w:shd w:val="clear" w:color="auto" w:fill="C5DBF0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1E4D79" w:themeColor="accent1"/>
        <w:left w:val="single" w:sz="4" w:space="0" w:color="1E4D79" w:themeColor="accent1"/>
        <w:bottom w:val="single" w:sz="4" w:space="0" w:color="1E4D79" w:themeColor="accent1"/>
        <w:right w:val="single" w:sz="4" w:space="0" w:color="1E4D79" w:themeColor="accent1"/>
        <w:insideH w:val="single" w:sz="4" w:space="0" w:color="1E4D79" w:themeColor="accent1"/>
        <w:insideV w:val="single" w:sz="4" w:space="0" w:color="1E4D7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5DBF0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E4D7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6395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6395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6395A" w:themeColor="accent1" w:themeShade="BF"/>
        <w:bottom w:val="single" w:sz="4" w:space="10" w:color="16395A" w:themeColor="accent1" w:themeShade="BF"/>
      </w:pBdr>
      <w:spacing w:before="360" w:after="360"/>
      <w:ind w:left="864" w:right="864"/>
      <w:jc w:val="center"/>
    </w:pPr>
    <w:rPr>
      <w:i/>
      <w:iCs/>
      <w:color w:val="16395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6395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6395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6395A" w:themeColor="accent1" w:themeShade="BF"/>
        <w:left w:val="single" w:sz="2" w:space="10" w:color="16395A" w:themeColor="accent1" w:themeShade="BF"/>
        <w:bottom w:val="single" w:sz="2" w:space="10" w:color="16395A" w:themeColor="accent1" w:themeShade="BF"/>
        <w:right w:val="single" w:sz="2" w:space="10" w:color="16395A" w:themeColor="accent1" w:themeShade="BF"/>
      </w:pBdr>
      <w:ind w:left="1152" w:right="1152"/>
    </w:pPr>
    <w:rPr>
      <w:rFonts w:eastAsiaTheme="minorEastAsia"/>
      <w:i/>
      <w:iCs/>
      <w:color w:val="16395A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EB450E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F976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33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pywidgets.readthedocs.io/en/latest/examples/Widget%20Basic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lotly.com/python/facet-plots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kaggle.com/code/alkidiarete/social-media-analysis-sentiment/noteboo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s\AppData\Roaming\Microsoft\Templates\Business%20project%20scope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00308BFF2A4DBD810F3B7C75F4C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67455-A092-4615-8BC1-58D87BDBD913}"/>
      </w:docPartPr>
      <w:docPartBody>
        <w:p w:rsidR="0022539E" w:rsidRDefault="0022539E">
          <w:pPr>
            <w:pStyle w:val="1900308BFF2A4DBD810F3B7C75F4CA5D"/>
          </w:pPr>
          <w:r w:rsidRPr="00D42A38">
            <w:t>January 10, 2023</w:t>
          </w:r>
        </w:p>
      </w:docPartBody>
    </w:docPart>
    <w:docPart>
      <w:docPartPr>
        <w:name w:val="5348C00016C447859787D286D391E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37D10-BDAD-43F8-907F-7632B0E54AA7}"/>
      </w:docPartPr>
      <w:docPartBody>
        <w:p w:rsidR="0022539E" w:rsidRDefault="0022539E">
          <w:pPr>
            <w:pStyle w:val="5348C00016C447859787D286D391EAAF"/>
          </w:pPr>
          <w:r w:rsidRPr="00D42A38">
            <w:t>Overview</w:t>
          </w:r>
        </w:p>
      </w:docPartBody>
    </w:docPart>
    <w:docPart>
      <w:docPartPr>
        <w:name w:val="67E3F57A68C142068B6E616E18165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A300B-F043-4EA1-8B63-13B26EC1865A}"/>
      </w:docPartPr>
      <w:docPartBody>
        <w:p w:rsidR="0022539E" w:rsidRDefault="0022539E">
          <w:pPr>
            <w:pStyle w:val="67E3F57A68C142068B6E616E181651C6"/>
          </w:pPr>
          <w:r w:rsidRPr="00D42A38">
            <w:t>Project background and description</w:t>
          </w:r>
        </w:p>
      </w:docPartBody>
    </w:docPart>
    <w:docPart>
      <w:docPartPr>
        <w:name w:val="8E1A8892DAE34277AA9F1F7A50CED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065B2-A957-40C7-A0BD-F51B97C0F2E8}"/>
      </w:docPartPr>
      <w:docPartBody>
        <w:p w:rsidR="0022539E" w:rsidRDefault="0022539E">
          <w:pPr>
            <w:pStyle w:val="8E1A8892DAE34277AA9F1F7A50CED305"/>
          </w:pPr>
          <w:r w:rsidRPr="00D42A38">
            <w:t>Project scope</w:t>
          </w:r>
        </w:p>
      </w:docPartBody>
    </w:docPart>
    <w:docPart>
      <w:docPartPr>
        <w:name w:val="F83C38FB4D38413AABDD95FFE877E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D2750-BF7B-4D43-8FEF-53CFB4EF5280}"/>
      </w:docPartPr>
      <w:docPartBody>
        <w:p w:rsidR="0022539E" w:rsidRDefault="0022539E">
          <w:pPr>
            <w:pStyle w:val="F83C38FB4D38413AABDD95FFE877EB4D"/>
          </w:pPr>
          <w:r w:rsidRPr="00D42A38">
            <w:t>High-level requirements</w:t>
          </w:r>
        </w:p>
      </w:docPartBody>
    </w:docPart>
    <w:docPart>
      <w:docPartPr>
        <w:name w:val="8861B148E23A44279D617E899736A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A0492-6CE2-461E-82F1-C1600E083256}"/>
      </w:docPartPr>
      <w:docPartBody>
        <w:p w:rsidR="0022539E" w:rsidRDefault="0022539E" w:rsidP="0022539E">
          <w:pPr>
            <w:pStyle w:val="8861B148E23A44279D617E899736A955"/>
          </w:pPr>
          <w:r w:rsidRPr="004E0E4E"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9E"/>
    <w:rsid w:val="001D2933"/>
    <w:rsid w:val="0022539E"/>
    <w:rsid w:val="003315CD"/>
    <w:rsid w:val="008A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00308BFF2A4DBD810F3B7C75F4CA5D">
    <w:name w:val="1900308BFF2A4DBD810F3B7C75F4CA5D"/>
  </w:style>
  <w:style w:type="paragraph" w:customStyle="1" w:styleId="5348C00016C447859787D286D391EAAF">
    <w:name w:val="5348C00016C447859787D286D391EAAF"/>
  </w:style>
  <w:style w:type="paragraph" w:customStyle="1" w:styleId="67E3F57A68C142068B6E616E181651C6">
    <w:name w:val="67E3F57A68C142068B6E616E181651C6"/>
  </w:style>
  <w:style w:type="paragraph" w:customStyle="1" w:styleId="8E1A8892DAE34277AA9F1F7A50CED305">
    <w:name w:val="8E1A8892DAE34277AA9F1F7A50CED305"/>
  </w:style>
  <w:style w:type="paragraph" w:customStyle="1" w:styleId="F83C38FB4D38413AABDD95FFE877EB4D">
    <w:name w:val="F83C38FB4D38413AABDD95FFE877EB4D"/>
  </w:style>
  <w:style w:type="character" w:styleId="Emphasis">
    <w:name w:val="Emphasis"/>
    <w:uiPriority w:val="20"/>
    <w:qFormat/>
    <w:rPr>
      <w:b/>
      <w:i w:val="0"/>
      <w:iCs/>
      <w:color w:val="auto"/>
    </w:rPr>
  </w:style>
  <w:style w:type="paragraph" w:customStyle="1" w:styleId="8861B148E23A44279D617E899736A955">
    <w:name w:val="8861B148E23A44279D617E899736A955"/>
    <w:rsid w:val="00225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08FA0C-F875-49AF-BEB0-FE57B32879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</Template>
  <TotalTime>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2024-07-18T01:17:00Z</dcterms:created>
  <dcterms:modified xsi:type="dcterms:W3CDTF">2024-07-29T20:54:00Z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