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0D3" w:rsidRDefault="0071018E" w:rsidP="00B96DA1">
      <w:pPr>
        <w:spacing w:after="240" w:line="336" w:lineRule="atLeast"/>
        <w:ind w:firstLine="425"/>
        <w:jc w:val="both"/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t xml:space="preserve">Рекомендується використовувати такі варіанти перекладу </w:t>
      </w:r>
      <w:r w:rsidR="00B96DA1"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t xml:space="preserve">на англійську мову </w:t>
      </w:r>
      <w: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t>наукових ступенів:</w:t>
      </w:r>
    </w:p>
    <w:tbl>
      <w:tblPr>
        <w:tblStyle w:val="a5"/>
        <w:tblW w:w="7938" w:type="dxa"/>
        <w:tblInd w:w="392" w:type="dxa"/>
        <w:tblLook w:val="04A0" w:firstRow="1" w:lastRow="0" w:firstColumn="1" w:lastColumn="0" w:noHBand="0" w:noVBand="1"/>
      </w:tblPr>
      <w:tblGrid>
        <w:gridCol w:w="3919"/>
        <w:gridCol w:w="4019"/>
      </w:tblGrid>
      <w:tr w:rsidR="00CE7166" w:rsidRPr="00CE7166" w:rsidTr="00337E5F">
        <w:trPr>
          <w:trHeight w:val="340"/>
        </w:trPr>
        <w:tc>
          <w:tcPr>
            <w:tcW w:w="39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7166" w:rsidRPr="00CE7166" w:rsidRDefault="00CE7166" w:rsidP="00B670C3">
            <w:pPr>
              <w:ind w:right="113"/>
              <w:jc w:val="center"/>
              <w:rPr>
                <w:bCs/>
                <w:color w:val="321F08"/>
              </w:rPr>
            </w:pPr>
            <w:r w:rsidRPr="00CE7166">
              <w:rPr>
                <w:bCs/>
                <w:color w:val="321F08"/>
                <w:lang w:val="uk-UA"/>
              </w:rPr>
              <w:t>Науковий ступень</w:t>
            </w:r>
          </w:p>
        </w:tc>
        <w:tc>
          <w:tcPr>
            <w:tcW w:w="40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7166" w:rsidRPr="00CE7166" w:rsidRDefault="00CE7166" w:rsidP="00B670C3">
            <w:pPr>
              <w:ind w:right="113"/>
              <w:jc w:val="center"/>
              <w:rPr>
                <w:color w:val="321F08"/>
              </w:rPr>
            </w:pPr>
            <w:r w:rsidRPr="00CE7166">
              <w:rPr>
                <w:bCs/>
                <w:color w:val="321F08"/>
                <w:lang w:val="uk-UA"/>
              </w:rPr>
              <w:t>Можливий переклад</w:t>
            </w:r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  <w:tcBorders>
              <w:top w:val="single" w:sz="12" w:space="0" w:color="auto"/>
            </w:tcBorders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біологічних наук </w:t>
            </w:r>
          </w:p>
        </w:tc>
        <w:tc>
          <w:tcPr>
            <w:tcW w:w="4019" w:type="dxa"/>
            <w:tcBorders>
              <w:top w:val="single" w:sz="12" w:space="0" w:color="auto"/>
            </w:tcBorders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Biological Sciences </w:t>
            </w:r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військових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Military Sciences </w:t>
            </w:r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географічних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Geographic Sciences </w:t>
            </w:r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геологічних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Geological Sciences </w:t>
            </w:r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економічних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Economic Sciences </w:t>
            </w:r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історичних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Historical Sciences </w:t>
            </w:r>
          </w:p>
        </w:tc>
      </w:tr>
      <w:tr w:rsidR="00CE7166" w:rsidRPr="00CE7166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культурології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</w:t>
            </w:r>
            <w:proofErr w:type="spellStart"/>
            <w:r w:rsidRPr="00CE7166">
              <w:rPr>
                <w:color w:val="321F08"/>
                <w:lang w:val="en-US"/>
              </w:rPr>
              <w:t>Culturology</w:t>
            </w:r>
            <w:proofErr w:type="spellEnd"/>
            <w:r w:rsidRPr="00CE7166">
              <w:rPr>
                <w:color w:val="321F08"/>
                <w:lang w:val="en-US"/>
              </w:rPr>
              <w:t xml:space="preserve"> </w:t>
            </w:r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медичних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Medical Sciences </w:t>
            </w:r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мистецтвознавства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Art Criticism </w:t>
            </w:r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педагогічних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Pedagogic Sciences </w:t>
            </w:r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політичних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Political Sciences </w:t>
            </w:r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психологічних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Psychological Sciences </w:t>
            </w:r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сільськогосподарських наук </w:t>
            </w:r>
          </w:p>
        </w:tc>
        <w:tc>
          <w:tcPr>
            <w:tcW w:w="4019" w:type="dxa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Agricultural Sciences </w:t>
            </w:r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соціологічних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Sociological Sciences </w:t>
            </w:r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технічних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AA0214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</w:t>
            </w:r>
            <w:r w:rsidR="00AA0214">
              <w:rPr>
                <w:color w:val="321F08"/>
                <w:lang w:val="en-US"/>
              </w:rPr>
              <w:t>Technical</w:t>
            </w:r>
            <w:r w:rsidRPr="00CE7166">
              <w:rPr>
                <w:color w:val="321F08"/>
                <w:lang w:val="en-US"/>
              </w:rPr>
              <w:t xml:space="preserve"> Sciences </w:t>
            </w:r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фармацевтичних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Pharmaceutical Sciences </w:t>
            </w:r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фізико-математичних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Physical and Mathematical Sciences </w:t>
            </w:r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bCs/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>Доктор (кандидат) наук з фізичного виховання і спорту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lang w:val="en-US"/>
              </w:rPr>
            </w:pPr>
            <w:r w:rsidRPr="00CE7166">
              <w:rPr>
                <w:color w:val="321F08"/>
                <w:lang w:val="en-US"/>
              </w:rPr>
              <w:t>Doctor (Candidate) of Science of Physical Education and Sport</w:t>
            </w:r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філологічних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16750F" w:rsidP="00B670C3">
            <w:pPr>
              <w:ind w:right="113"/>
              <w:rPr>
                <w:color w:val="321F08"/>
                <w:lang w:val="en-US"/>
              </w:rPr>
            </w:pPr>
            <w:hyperlink r:id="rId5" w:history="1">
              <w:r w:rsidR="00CE7166" w:rsidRPr="00CE7166">
                <w:rPr>
                  <w:color w:val="321F08"/>
                  <w:lang w:val="en-US"/>
                </w:rPr>
                <w:t xml:space="preserve">Doctor (Candidate) </w:t>
              </w:r>
              <w:r w:rsidR="00CE7166" w:rsidRPr="00CE7166">
                <w:rPr>
                  <w:color w:val="624421"/>
                  <w:lang w:val="en-US"/>
                </w:rPr>
                <w:t xml:space="preserve">of Philological Sciences </w:t>
              </w:r>
            </w:hyperlink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філософських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Philosophical Sciences </w:t>
            </w:r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хімічних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Chemical Sciences </w:t>
            </w:r>
          </w:p>
        </w:tc>
      </w:tr>
      <w:tr w:rsidR="00CE7166" w:rsidRPr="0016750F" w:rsidTr="00337E5F">
        <w:trPr>
          <w:trHeight w:val="340"/>
        </w:trPr>
        <w:tc>
          <w:tcPr>
            <w:tcW w:w="39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uk-UA"/>
              </w:rPr>
            </w:pPr>
            <w:r w:rsidRPr="00CE7166">
              <w:rPr>
                <w:bCs/>
                <w:color w:val="321F08"/>
                <w:lang w:val="uk-UA"/>
              </w:rPr>
              <w:t xml:space="preserve">Доктор (кандидат) юридичних наук </w:t>
            </w:r>
          </w:p>
        </w:tc>
        <w:tc>
          <w:tcPr>
            <w:tcW w:w="4019" w:type="dxa"/>
            <w:vAlign w:val="center"/>
          </w:tcPr>
          <w:p w:rsidR="00CE7166" w:rsidRPr="00CE7166" w:rsidRDefault="00CE7166" w:rsidP="00B670C3">
            <w:pPr>
              <w:ind w:right="113"/>
              <w:rPr>
                <w:color w:val="321F08"/>
                <w:lang w:val="en-US"/>
              </w:rPr>
            </w:pPr>
            <w:r w:rsidRPr="00CE7166">
              <w:rPr>
                <w:color w:val="321F08"/>
                <w:lang w:val="en-US"/>
              </w:rPr>
              <w:t xml:space="preserve">Doctor (Candidate) of Juridical Sciences </w:t>
            </w:r>
          </w:p>
        </w:tc>
      </w:tr>
    </w:tbl>
    <w:p w:rsidR="00B96DA1" w:rsidRDefault="00B96DA1" w:rsidP="00CE7166">
      <w:pPr>
        <w:spacing w:after="0" w:line="336" w:lineRule="atLeast"/>
        <w:ind w:firstLine="425"/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</w:pPr>
    </w:p>
    <w:p w:rsidR="001840D3" w:rsidRPr="00B96DA1" w:rsidRDefault="00CE7166" w:rsidP="00CE7166">
      <w:pPr>
        <w:spacing w:after="0" w:line="336" w:lineRule="atLeast"/>
        <w:ind w:firstLine="425"/>
        <w:rPr>
          <w:rFonts w:ascii="Times New Roman" w:eastAsia="Times New Roman" w:hAnsi="Times New Roman" w:cs="Times New Roman"/>
          <w:color w:val="321F0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t xml:space="preserve">При перекладі наукового ступеня </w:t>
      </w:r>
      <w:r w:rsidRPr="00CE7166">
        <w:rPr>
          <w:rFonts w:ascii="Times New Roman" w:eastAsia="Times New Roman" w:hAnsi="Times New Roman" w:cs="Times New Roman"/>
          <w:b/>
          <w:color w:val="321F08"/>
          <w:sz w:val="24"/>
          <w:szCs w:val="24"/>
          <w:lang w:val="uk-UA" w:eastAsia="ru-RU"/>
        </w:rPr>
        <w:t>кандидата наук</w:t>
      </w:r>
      <w: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t xml:space="preserve"> рекомендується наприкінці у дужках вказувати як аналог скорочен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t xml:space="preserve">ня </w:t>
      </w:r>
      <w:proofErr w:type="spellStart"/>
      <w:r>
        <w:rPr>
          <w:rFonts w:ascii="Times New Roman" w:eastAsia="Times New Roman" w:hAnsi="Times New Roman" w:cs="Times New Roman"/>
          <w:color w:val="321F08"/>
          <w:sz w:val="24"/>
          <w:szCs w:val="24"/>
          <w:lang w:val="en-US" w:eastAsia="ru-RU"/>
        </w:rPr>
        <w:t>Ph</w:t>
      </w:r>
      <w:proofErr w:type="spellEnd"/>
      <w:r w:rsidRPr="00CE7166">
        <w:rPr>
          <w:rFonts w:ascii="Times New Roman" w:eastAsia="Times New Roman" w:hAnsi="Times New Roman" w:cs="Times New Roman"/>
          <w:color w:val="321F08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321F08"/>
          <w:sz w:val="24"/>
          <w:szCs w:val="24"/>
          <w:lang w:val="en-US" w:eastAsia="ru-RU"/>
        </w:rPr>
        <w:t> D</w:t>
      </w:r>
      <w:r w:rsidRPr="00CE7166">
        <w:rPr>
          <w:rFonts w:ascii="Times New Roman" w:eastAsia="Times New Roman" w:hAnsi="Times New Roman" w:cs="Times New Roman"/>
          <w:color w:val="321F08"/>
          <w:sz w:val="24"/>
          <w:szCs w:val="24"/>
          <w:lang w:eastAsia="ru-RU"/>
        </w:rPr>
        <w:t>.</w:t>
      </w:r>
    </w:p>
    <w:p w:rsidR="00CE7166" w:rsidRDefault="00CE7166" w:rsidP="00CE7166">
      <w:pPr>
        <w:spacing w:after="0" w:line="336" w:lineRule="atLeast"/>
        <w:ind w:firstLine="425"/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t>Наприклад</w:t>
      </w:r>
      <w:r w:rsidR="00337E5F"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t xml:space="preserve"> для кандидата технічних наук:</w:t>
      </w:r>
    </w:p>
    <w:p w:rsidR="00CE7166" w:rsidRDefault="00CE7166" w:rsidP="00337E5F">
      <w:pPr>
        <w:spacing w:after="0" w:line="336" w:lineRule="atLeast"/>
        <w:ind w:firstLine="425"/>
        <w:jc w:val="center"/>
        <w:rPr>
          <w:rFonts w:ascii="Times New Roman" w:eastAsia="Times New Roman" w:hAnsi="Times New Roman" w:cs="Times New Roman"/>
          <w:color w:val="321F08"/>
          <w:sz w:val="20"/>
          <w:szCs w:val="20"/>
          <w:lang w:val="uk-UA" w:eastAsia="ru-RU"/>
        </w:rPr>
      </w:pPr>
      <w:proofErr w:type="gramStart"/>
      <w:r w:rsidRPr="00CE7166">
        <w:rPr>
          <w:rFonts w:ascii="Times New Roman" w:eastAsia="Times New Roman" w:hAnsi="Times New Roman" w:cs="Times New Roman"/>
          <w:color w:val="321F08"/>
          <w:sz w:val="20"/>
          <w:szCs w:val="20"/>
          <w:lang w:val="en-US" w:eastAsia="ru-RU"/>
        </w:rPr>
        <w:t>Candidate of Engineering Sciences</w:t>
      </w:r>
      <w:r w:rsidRPr="00CE7166">
        <w:rPr>
          <w:rFonts w:ascii="Times New Roman" w:eastAsia="Times New Roman" w:hAnsi="Times New Roman" w:cs="Times New Roman"/>
          <w:color w:val="321F08"/>
          <w:sz w:val="20"/>
          <w:szCs w:val="20"/>
          <w:lang w:val="uk-UA" w:eastAsia="ru-RU"/>
        </w:rPr>
        <w:t xml:space="preserve"> (</w:t>
      </w:r>
      <w:r w:rsidRPr="00CE7166">
        <w:rPr>
          <w:rFonts w:ascii="Times New Roman" w:eastAsia="Times New Roman" w:hAnsi="Times New Roman" w:cs="Times New Roman"/>
          <w:color w:val="321F08"/>
          <w:sz w:val="20"/>
          <w:szCs w:val="20"/>
          <w:lang w:val="en-US" w:eastAsia="ru-RU"/>
        </w:rPr>
        <w:t>Ph. D.</w:t>
      </w:r>
      <w:r w:rsidRPr="00CE7166">
        <w:rPr>
          <w:rFonts w:ascii="Times New Roman" w:eastAsia="Times New Roman" w:hAnsi="Times New Roman" w:cs="Times New Roman"/>
          <w:color w:val="321F08"/>
          <w:sz w:val="20"/>
          <w:szCs w:val="20"/>
          <w:lang w:val="uk-UA" w:eastAsia="ru-RU"/>
        </w:rPr>
        <w:t>)</w:t>
      </w:r>
      <w:proofErr w:type="gramEnd"/>
    </w:p>
    <w:p w:rsidR="00B96DA1" w:rsidRPr="00CE7166" w:rsidRDefault="00B96DA1" w:rsidP="00337E5F">
      <w:pPr>
        <w:spacing w:after="0" w:line="336" w:lineRule="atLeast"/>
        <w:ind w:firstLine="425"/>
        <w:jc w:val="center"/>
        <w:rPr>
          <w:rFonts w:ascii="Times New Roman" w:eastAsia="Times New Roman" w:hAnsi="Times New Roman" w:cs="Times New Roman"/>
          <w:color w:val="321F08"/>
          <w:sz w:val="20"/>
          <w:szCs w:val="20"/>
          <w:lang w:val="uk-UA" w:eastAsia="ru-RU"/>
        </w:rPr>
      </w:pPr>
    </w:p>
    <w:p w:rsidR="00B96DA1" w:rsidRDefault="00B96DA1">
      <w:pP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br w:type="page"/>
      </w:r>
    </w:p>
    <w:p w:rsidR="00337E5F" w:rsidRDefault="00337E5F" w:rsidP="00B96DA1">
      <w:pPr>
        <w:spacing w:after="240" w:line="336" w:lineRule="atLeast"/>
        <w:ind w:firstLine="425"/>
        <w:jc w:val="both"/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  <w:lastRenderedPageBreak/>
        <w:t>Для перекладу вчених звань, посад і назв структурних підрозділів рекомендуються наступні варіанти їх подання англійською мовою:</w:t>
      </w:r>
    </w:p>
    <w:tbl>
      <w:tblPr>
        <w:tblStyle w:val="a5"/>
        <w:tblW w:w="7938" w:type="dxa"/>
        <w:tblInd w:w="392" w:type="dxa"/>
        <w:tblLook w:val="04A0" w:firstRow="1" w:lastRow="0" w:firstColumn="1" w:lastColumn="0" w:noHBand="0" w:noVBand="1"/>
      </w:tblPr>
      <w:tblGrid>
        <w:gridCol w:w="3919"/>
        <w:gridCol w:w="4019"/>
      </w:tblGrid>
      <w:tr w:rsidR="00337E5F" w:rsidTr="00337E5F">
        <w:trPr>
          <w:trHeight w:val="340"/>
        </w:trPr>
        <w:tc>
          <w:tcPr>
            <w:tcW w:w="39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E5F" w:rsidRPr="00337E5F" w:rsidRDefault="00337E5F" w:rsidP="00337E5F">
            <w:pPr>
              <w:ind w:right="113"/>
              <w:jc w:val="center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>Посада</w:t>
            </w:r>
          </w:p>
        </w:tc>
        <w:tc>
          <w:tcPr>
            <w:tcW w:w="4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7E5F" w:rsidRPr="00337E5F" w:rsidRDefault="00337E5F" w:rsidP="00337E5F">
            <w:pPr>
              <w:ind w:right="113"/>
              <w:jc w:val="center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>Можливий переклад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tcBorders>
              <w:top w:val="single" w:sz="8" w:space="0" w:color="auto"/>
            </w:tcBorders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>Магістрант</w:t>
            </w:r>
          </w:p>
        </w:tc>
        <w:tc>
          <w:tcPr>
            <w:tcW w:w="4019" w:type="dxa"/>
            <w:tcBorders>
              <w:top w:val="single" w:sz="8" w:space="0" w:color="auto"/>
            </w:tcBorders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Master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Student</w:t>
            </w:r>
            <w:proofErr w:type="spellEnd"/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Аспірант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Postgraduate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Student</w:t>
            </w:r>
            <w:proofErr w:type="spellEnd"/>
          </w:p>
        </w:tc>
      </w:tr>
      <w:tr w:rsidR="00337E5F" w:rsidRPr="0016750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Аспірант кафедри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Postgraduate Student at the Department of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Декан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Dean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of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???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Директор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Director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Докторант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Doctoral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Candidate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Доцент (посада)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Associate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Professor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RPr="0016750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Доцент кафедри (конкретної)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Associate Professor at the Department of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Доцент (звання)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Docent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Завідувач кафедри (посада)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Department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Chair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RPr="0016750F" w:rsidTr="00337E5F">
        <w:trPr>
          <w:trHeight w:val="340"/>
        </w:trPr>
        <w:tc>
          <w:tcPr>
            <w:tcW w:w="3919" w:type="dxa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Завідувач кафедри (конкретної)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Head of the Department of / Chair of the Department of / </w:t>
            </w:r>
          </w:p>
        </w:tc>
      </w:tr>
      <w:tr w:rsidR="00337E5F" w:rsidRPr="0016750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Завідувач відділу (конкретного)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Head of the Division of / Department Head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>Молодший науковий співробітник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Research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Assistant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>Науковий співробітник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Research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Officer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>Старший науковий співробітник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Senior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Research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Officer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>Провідний науковий співробітник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Leading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Researcher</w:t>
            </w:r>
            <w:proofErr w:type="spellEnd"/>
          </w:p>
        </w:tc>
      </w:tr>
      <w:tr w:rsidR="00337E5F" w:rsidRPr="0016750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Викладач кафедри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Lecturer at the Department of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Професор (звання)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Full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Professor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RPr="0016750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Професор кафедри (конкретної)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Professor at the Department of </w:t>
            </w:r>
          </w:p>
        </w:tc>
      </w:tr>
      <w:tr w:rsidR="00337E5F" w:rsidRPr="0016750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Здобувач кафедри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Applicant at the Department of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>Старший викладач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Senior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Lecturer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Відділ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Department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 xml:space="preserve">Відділення </w:t>
            </w:r>
          </w:p>
        </w:tc>
        <w:tc>
          <w:tcPr>
            <w:tcW w:w="40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Division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/ </w:t>
            </w:r>
            <w:proofErr w:type="spellStart"/>
            <w:r w:rsidRPr="00337E5F">
              <w:rPr>
                <w:bCs/>
                <w:color w:val="321F08"/>
                <w:lang w:val="uk-UA"/>
              </w:rPr>
              <w:t>Department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</w:t>
            </w:r>
          </w:p>
        </w:tc>
      </w:tr>
      <w:tr w:rsidR="00337E5F" w:rsidTr="00337E5F">
        <w:trPr>
          <w:trHeight w:val="340"/>
        </w:trPr>
        <w:tc>
          <w:tcPr>
            <w:tcW w:w="3919" w:type="dxa"/>
            <w:vAlign w:val="center"/>
          </w:tcPr>
          <w:p w:rsidR="00337E5F" w:rsidRPr="00337E5F" w:rsidRDefault="00337E5F" w:rsidP="00337E5F">
            <w:pPr>
              <w:ind w:right="113"/>
              <w:rPr>
                <w:bCs/>
                <w:color w:val="321F08"/>
                <w:lang w:val="uk-UA"/>
              </w:rPr>
            </w:pPr>
            <w:r w:rsidRPr="00337E5F">
              <w:rPr>
                <w:bCs/>
                <w:color w:val="321F08"/>
                <w:lang w:val="uk-UA"/>
              </w:rPr>
              <w:t>Кафедра</w:t>
            </w:r>
          </w:p>
        </w:tc>
        <w:tc>
          <w:tcPr>
            <w:tcW w:w="4019" w:type="dxa"/>
            <w:vAlign w:val="center"/>
          </w:tcPr>
          <w:p w:rsidR="00337E5F" w:rsidRPr="00337E5F" w:rsidRDefault="0016750F" w:rsidP="00337E5F">
            <w:pPr>
              <w:ind w:right="113"/>
              <w:rPr>
                <w:bCs/>
                <w:color w:val="321F08"/>
                <w:lang w:val="uk-UA"/>
              </w:rPr>
            </w:pPr>
            <w:proofErr w:type="spellStart"/>
            <w:r w:rsidRPr="00337E5F">
              <w:rPr>
                <w:bCs/>
                <w:color w:val="321F08"/>
                <w:lang w:val="uk-UA"/>
              </w:rPr>
              <w:t>Department</w:t>
            </w:r>
            <w:proofErr w:type="spellEnd"/>
            <w:r w:rsidRPr="00337E5F">
              <w:rPr>
                <w:bCs/>
                <w:color w:val="321F08"/>
                <w:lang w:val="uk-UA"/>
              </w:rPr>
              <w:t xml:space="preserve"> / Sub-Department</w:t>
            </w:r>
          </w:p>
        </w:tc>
      </w:tr>
    </w:tbl>
    <w:p w:rsidR="002B3D81" w:rsidRDefault="002B3D81">
      <w:pPr>
        <w:rPr>
          <w:rFonts w:ascii="Times New Roman" w:eastAsia="Times New Roman" w:hAnsi="Times New Roman" w:cs="Times New Roman"/>
          <w:color w:val="321F08"/>
          <w:sz w:val="24"/>
          <w:szCs w:val="24"/>
          <w:lang w:val="uk-UA" w:eastAsia="ru-RU"/>
        </w:rPr>
      </w:pPr>
    </w:p>
    <w:sectPr w:rsidR="002B3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D3"/>
    <w:rsid w:val="0016750F"/>
    <w:rsid w:val="001840D3"/>
    <w:rsid w:val="002A2283"/>
    <w:rsid w:val="002B3D81"/>
    <w:rsid w:val="00337E5F"/>
    <w:rsid w:val="003F0AC2"/>
    <w:rsid w:val="004F56C6"/>
    <w:rsid w:val="00522B55"/>
    <w:rsid w:val="005B302A"/>
    <w:rsid w:val="0071018E"/>
    <w:rsid w:val="008E4EA1"/>
    <w:rsid w:val="0090326C"/>
    <w:rsid w:val="009D4952"/>
    <w:rsid w:val="00A54CB7"/>
    <w:rsid w:val="00AA0214"/>
    <w:rsid w:val="00B96DA1"/>
    <w:rsid w:val="00BD2FB9"/>
    <w:rsid w:val="00C7644B"/>
    <w:rsid w:val="00CE7166"/>
    <w:rsid w:val="00ED4B49"/>
    <w:rsid w:val="00F2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40D3"/>
    <w:pPr>
      <w:spacing w:before="100" w:beforeAutospacing="1" w:after="100" w:afterAutospacing="1" w:line="336" w:lineRule="atLeast"/>
      <w:outlineLvl w:val="0"/>
    </w:pPr>
    <w:rPr>
      <w:rFonts w:ascii="Candara" w:eastAsia="Times New Roman" w:hAnsi="Candara" w:cs="Times New Roman"/>
      <w:b/>
      <w:bCs/>
      <w:color w:val="321F08"/>
      <w:kern w:val="36"/>
      <w:sz w:val="39"/>
      <w:szCs w:val="39"/>
      <w:lang w:eastAsia="ru-RU"/>
    </w:rPr>
  </w:style>
  <w:style w:type="paragraph" w:styleId="3">
    <w:name w:val="heading 3"/>
    <w:basedOn w:val="a"/>
    <w:link w:val="30"/>
    <w:uiPriority w:val="9"/>
    <w:qFormat/>
    <w:rsid w:val="001840D3"/>
    <w:pPr>
      <w:spacing w:before="100" w:beforeAutospacing="1" w:after="100" w:afterAutospacing="1" w:line="336" w:lineRule="atLeast"/>
      <w:outlineLvl w:val="2"/>
    </w:pPr>
    <w:rPr>
      <w:rFonts w:ascii="Arial" w:eastAsia="Times New Roman" w:hAnsi="Arial" w:cs="Arial"/>
      <w:b/>
      <w:bCs/>
      <w:color w:val="321F08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0D3"/>
    <w:rPr>
      <w:rFonts w:ascii="Candara" w:eastAsia="Times New Roman" w:hAnsi="Candara" w:cs="Times New Roman"/>
      <w:b/>
      <w:bCs/>
      <w:color w:val="321F08"/>
      <w:kern w:val="36"/>
      <w:sz w:val="39"/>
      <w:szCs w:val="39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40D3"/>
    <w:rPr>
      <w:rFonts w:ascii="Arial" w:eastAsia="Times New Roman" w:hAnsi="Arial" w:cs="Arial"/>
      <w:b/>
      <w:bCs/>
      <w:color w:val="321F08"/>
      <w:sz w:val="30"/>
      <w:szCs w:val="30"/>
      <w:lang w:eastAsia="ru-RU"/>
    </w:rPr>
  </w:style>
  <w:style w:type="character" w:styleId="a3">
    <w:name w:val="Hyperlink"/>
    <w:basedOn w:val="a0"/>
    <w:uiPriority w:val="99"/>
    <w:semiHidden/>
    <w:unhideWhenUsed/>
    <w:rsid w:val="001840D3"/>
    <w:rPr>
      <w:strike w:val="0"/>
      <w:dstrike w:val="0"/>
      <w:color w:val="624421"/>
      <w:u w:val="none"/>
      <w:effect w:val="none"/>
    </w:rPr>
  </w:style>
  <w:style w:type="paragraph" w:styleId="a4">
    <w:name w:val="Normal (Web)"/>
    <w:basedOn w:val="a"/>
    <w:uiPriority w:val="99"/>
    <w:unhideWhenUsed/>
    <w:rsid w:val="001840D3"/>
    <w:pPr>
      <w:spacing w:after="0" w:line="336" w:lineRule="atLeast"/>
    </w:pPr>
    <w:rPr>
      <w:rFonts w:ascii="Arial" w:eastAsia="Times New Roman" w:hAnsi="Arial" w:cs="Arial"/>
      <w:sz w:val="24"/>
      <w:szCs w:val="24"/>
      <w:lang w:eastAsia="ru-RU"/>
    </w:rPr>
  </w:style>
  <w:style w:type="table" w:styleId="a5">
    <w:name w:val="Table Grid"/>
    <w:basedOn w:val="a1"/>
    <w:rsid w:val="00CE71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a6">
    <w:name w:val="Нумерованный абзац с табуляцией (укр)"/>
    <w:basedOn w:val="a"/>
    <w:autoRedefine/>
    <w:rsid w:val="00CE7166"/>
    <w:pPr>
      <w:tabs>
        <w:tab w:val="left" w:pos="737"/>
        <w:tab w:val="left" w:pos="8364"/>
      </w:tabs>
      <w:spacing w:after="0" w:line="240" w:lineRule="auto"/>
      <w:ind w:left="737" w:hanging="312"/>
      <w:jc w:val="both"/>
    </w:pPr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40D3"/>
    <w:pPr>
      <w:spacing w:before="100" w:beforeAutospacing="1" w:after="100" w:afterAutospacing="1" w:line="336" w:lineRule="atLeast"/>
      <w:outlineLvl w:val="0"/>
    </w:pPr>
    <w:rPr>
      <w:rFonts w:ascii="Candara" w:eastAsia="Times New Roman" w:hAnsi="Candara" w:cs="Times New Roman"/>
      <w:b/>
      <w:bCs/>
      <w:color w:val="321F08"/>
      <w:kern w:val="36"/>
      <w:sz w:val="39"/>
      <w:szCs w:val="39"/>
      <w:lang w:eastAsia="ru-RU"/>
    </w:rPr>
  </w:style>
  <w:style w:type="paragraph" w:styleId="3">
    <w:name w:val="heading 3"/>
    <w:basedOn w:val="a"/>
    <w:link w:val="30"/>
    <w:uiPriority w:val="9"/>
    <w:qFormat/>
    <w:rsid w:val="001840D3"/>
    <w:pPr>
      <w:spacing w:before="100" w:beforeAutospacing="1" w:after="100" w:afterAutospacing="1" w:line="336" w:lineRule="atLeast"/>
      <w:outlineLvl w:val="2"/>
    </w:pPr>
    <w:rPr>
      <w:rFonts w:ascii="Arial" w:eastAsia="Times New Roman" w:hAnsi="Arial" w:cs="Arial"/>
      <w:b/>
      <w:bCs/>
      <w:color w:val="321F08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0D3"/>
    <w:rPr>
      <w:rFonts w:ascii="Candara" w:eastAsia="Times New Roman" w:hAnsi="Candara" w:cs="Times New Roman"/>
      <w:b/>
      <w:bCs/>
      <w:color w:val="321F08"/>
      <w:kern w:val="36"/>
      <w:sz w:val="39"/>
      <w:szCs w:val="39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40D3"/>
    <w:rPr>
      <w:rFonts w:ascii="Arial" w:eastAsia="Times New Roman" w:hAnsi="Arial" w:cs="Arial"/>
      <w:b/>
      <w:bCs/>
      <w:color w:val="321F08"/>
      <w:sz w:val="30"/>
      <w:szCs w:val="30"/>
      <w:lang w:eastAsia="ru-RU"/>
    </w:rPr>
  </w:style>
  <w:style w:type="character" w:styleId="a3">
    <w:name w:val="Hyperlink"/>
    <w:basedOn w:val="a0"/>
    <w:uiPriority w:val="99"/>
    <w:semiHidden/>
    <w:unhideWhenUsed/>
    <w:rsid w:val="001840D3"/>
    <w:rPr>
      <w:strike w:val="0"/>
      <w:dstrike w:val="0"/>
      <w:color w:val="624421"/>
      <w:u w:val="none"/>
      <w:effect w:val="none"/>
    </w:rPr>
  </w:style>
  <w:style w:type="paragraph" w:styleId="a4">
    <w:name w:val="Normal (Web)"/>
    <w:basedOn w:val="a"/>
    <w:uiPriority w:val="99"/>
    <w:unhideWhenUsed/>
    <w:rsid w:val="001840D3"/>
    <w:pPr>
      <w:spacing w:after="0" w:line="336" w:lineRule="atLeast"/>
    </w:pPr>
    <w:rPr>
      <w:rFonts w:ascii="Arial" w:eastAsia="Times New Roman" w:hAnsi="Arial" w:cs="Arial"/>
      <w:sz w:val="24"/>
      <w:szCs w:val="24"/>
      <w:lang w:eastAsia="ru-RU"/>
    </w:rPr>
  </w:style>
  <w:style w:type="table" w:styleId="a5">
    <w:name w:val="Table Grid"/>
    <w:basedOn w:val="a1"/>
    <w:rsid w:val="00CE71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a6">
    <w:name w:val="Нумерованный абзац с табуляцией (укр)"/>
    <w:basedOn w:val="a"/>
    <w:autoRedefine/>
    <w:rsid w:val="00CE7166"/>
    <w:pPr>
      <w:tabs>
        <w:tab w:val="left" w:pos="737"/>
        <w:tab w:val="left" w:pos="8364"/>
      </w:tabs>
      <w:spacing w:after="0" w:line="240" w:lineRule="auto"/>
      <w:ind w:left="737" w:hanging="312"/>
      <w:jc w:val="both"/>
    </w:pPr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6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glishleo.ru/vocabulary-faculty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И. Безменов</dc:creator>
  <cp:lastModifiedBy>Николай И. Безменов</cp:lastModifiedBy>
  <cp:revision>5</cp:revision>
  <dcterms:created xsi:type="dcterms:W3CDTF">2015-06-18T03:48:00Z</dcterms:created>
  <dcterms:modified xsi:type="dcterms:W3CDTF">2015-06-18T09:31:00Z</dcterms:modified>
</cp:coreProperties>
</file>