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0901E3">
      <w:pPr>
        <w:spacing w:line="360" w:lineRule="auto"/>
        <w:ind w:hanging="22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2A0A6D">
        <w:rPr>
          <w:rFonts w:ascii="Times New Roman" w:hAnsi="Times New Roman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z w:val="28"/>
          <w:u w:val="single"/>
          <w:lang w:val="uk-UA"/>
        </w:rPr>
        <w:t>М119б</w:t>
      </w:r>
      <w:r>
        <w:rPr>
          <w:rFonts w:ascii="Times New Roman" w:hAnsi="Times New Roman"/>
          <w:sz w:val="28"/>
          <w:u w:val="single"/>
          <w:lang w:val="uk-UA"/>
        </w:rPr>
        <w:t>.</w:t>
      </w:r>
      <w:r w:rsidR="000901E3">
        <w:rPr>
          <w:rFonts w:ascii="Times New Roman" w:hAnsi="Times New Roman"/>
          <w:sz w:val="28"/>
          <w:u w:val="single"/>
          <w:lang w:val="uk-UA"/>
        </w:rPr>
        <w:t>16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Марценюк Богдан </w:t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Вячесл</w:t>
      </w:r>
      <w:r w:rsidR="00BD5173">
        <w:rPr>
          <w:rFonts w:ascii="Times New Roman" w:hAnsi="Times New Roman"/>
          <w:sz w:val="28"/>
          <w:u w:val="single"/>
          <w:lang w:val="uk-UA"/>
        </w:rPr>
        <w:t>а</w:t>
      </w:r>
      <w:r w:rsidR="000901E3">
        <w:rPr>
          <w:rFonts w:ascii="Times New Roman" w:hAnsi="Times New Roman"/>
          <w:sz w:val="28"/>
          <w:u w:val="single"/>
          <w:lang w:val="uk-UA"/>
        </w:rPr>
        <w:t>вович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проф</w:t>
      </w:r>
      <w:r w:rsidR="000901E3">
        <w:rPr>
          <w:rFonts w:ascii="Times New Roman" w:hAnsi="Times New Roman"/>
          <w:sz w:val="28"/>
          <w:u w:val="single"/>
          <w:lang w:val="ru-RU"/>
        </w:rPr>
        <w:t>есор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ru-RU"/>
        </w:rPr>
        <w:t xml:space="preserve">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Філоненко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ru-RU"/>
        </w:rPr>
        <w:t xml:space="preserve"> Алевтина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462"/>
        <w:gridCol w:w="709"/>
        <w:gridCol w:w="709"/>
        <w:gridCol w:w="2790"/>
        <w:gridCol w:w="283"/>
        <w:gridCol w:w="45"/>
        <w:gridCol w:w="311"/>
        <w:gridCol w:w="283"/>
        <w:gridCol w:w="142"/>
        <w:gridCol w:w="567"/>
        <w:gridCol w:w="284"/>
        <w:gridCol w:w="940"/>
      </w:tblGrid>
      <w:tr w:rsidR="00E43860" w:rsidRPr="00FA1505" w:rsidTr="00E4520E"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="00B755CD"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Копії наукових праць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281B66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81B66" w:rsidRDefault="00281B66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81B66" w:rsidRPr="00AB0CB4" w:rsidRDefault="00281B66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81B66" w:rsidRPr="00AB0CB4" w:rsidRDefault="00281B66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81B66" w:rsidRPr="00AB0CB4" w:rsidRDefault="00281B66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81B66" w:rsidRPr="00AB0CB4" w:rsidRDefault="00281B66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E4520E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281B66" w:rsidRDefault="00281B66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highlight w:val="yellow"/>
                <w:lang w:val="uk-UA"/>
              </w:rPr>
            </w:pPr>
            <w:r w:rsidRPr="00281B66">
              <w:rPr>
                <w:szCs w:val="28"/>
                <w:highlight w:val="yellow"/>
                <w:lang w:val="uk-UA"/>
              </w:rPr>
              <w:t>Публікації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281B66" w:rsidRDefault="00281B66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highlight w:val="yellow"/>
                <w:lang w:val="uk-UA"/>
              </w:rPr>
            </w:pPr>
            <w:r w:rsidRPr="00281B66">
              <w:rPr>
                <w:szCs w:val="28"/>
                <w:highlight w:val="yellow"/>
                <w:lang w:val="uk-UA"/>
              </w:rPr>
              <w:t>Копії наукових робіт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281B66" w:rsidRDefault="00281B66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highlight w:val="yellow"/>
                <w:lang w:val="uk-UA"/>
              </w:rPr>
            </w:pPr>
            <w:r w:rsidRPr="00281B66">
              <w:rPr>
                <w:szCs w:val="28"/>
                <w:highlight w:val="yellow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281B66" w:rsidRDefault="00281B66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highlight w:val="yellow"/>
                <w:lang w:val="uk-UA"/>
              </w:rPr>
            </w:pPr>
            <w:r w:rsidRPr="00281B66">
              <w:rPr>
                <w:szCs w:val="28"/>
                <w:highlight w:val="yellow"/>
                <w:lang w:val="uk-UA"/>
              </w:rPr>
              <w:t>69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281B66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highlight w:val="yellow"/>
              </w:rPr>
            </w:pPr>
          </w:p>
        </w:tc>
      </w:tr>
      <w:tr w:rsidR="000901E3" w:rsidTr="00E4520E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0901E3" w:rsidRPr="00EF4CDE" w:rsidRDefault="000901E3" w:rsidP="000901E3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</w:t>
            </w:r>
            <w:r>
              <w:rPr>
                <w:szCs w:val="28"/>
                <w:lang w:val="uk-UA"/>
              </w:rPr>
              <w:t>М119б</w:t>
            </w:r>
            <w:r w:rsidRPr="00EF4CDE">
              <w:rPr>
                <w:szCs w:val="28"/>
              </w:rPr>
              <w:t>.</w:t>
            </w:r>
            <w:r>
              <w:rPr>
                <w:szCs w:val="28"/>
                <w:lang w:val="uk-UA"/>
              </w:rPr>
              <w:t>16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0901E3" w:rsidTr="00E4520E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901E3" w:rsidTr="00E4520E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0901E3" w:rsidRPr="000901E3" w:rsidTr="00E4520E">
        <w:trPr>
          <w:cantSplit/>
          <w:trHeight w:val="287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Pr="00E4520E" w:rsidRDefault="00E4520E" w:rsidP="000901E3">
            <w:pPr>
              <w:pStyle w:val="a3"/>
              <w:spacing w:line="240" w:lineRule="auto"/>
              <w:jc w:val="left"/>
              <w:rPr>
                <w:spacing w:val="-6"/>
                <w:sz w:val="22"/>
              </w:rPr>
            </w:pPr>
            <w:r w:rsidRPr="00E4520E">
              <w:rPr>
                <w:spacing w:val="-6"/>
                <w:sz w:val="18"/>
                <w:szCs w:val="16"/>
                <w:lang w:val="uk-UA"/>
              </w:rPr>
              <w:t>Марценюк Б.В.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81B66" w:rsidRDefault="00281B66" w:rsidP="00281B66">
            <w:pPr>
              <w:pStyle w:val="a3"/>
              <w:spacing w:line="240" w:lineRule="auto"/>
              <w:jc w:val="center"/>
              <w:rPr>
                <w:sz w:val="22"/>
                <w:lang w:val="uk-UA"/>
              </w:rPr>
            </w:pPr>
            <w:r w:rsidRPr="00281B66">
              <w:rPr>
                <w:sz w:val="22"/>
                <w:lang w:val="uk-UA"/>
              </w:rPr>
              <w:t>Дослідження та створення методів шифрування повідомлень користувача веб-сервісу для інтернет листування</w:t>
            </w:r>
          </w:p>
          <w:p w:rsidR="00281B66" w:rsidRPr="00281B66" w:rsidRDefault="00281B66" w:rsidP="00281B66">
            <w:pPr>
              <w:pStyle w:val="a3"/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281B66">
              <w:rPr>
                <w:sz w:val="22"/>
                <w:szCs w:val="22"/>
              </w:rPr>
              <w:t>Відомість</w:t>
            </w:r>
            <w:proofErr w:type="spellEnd"/>
            <w:r w:rsidRPr="00281B66">
              <w:rPr>
                <w:sz w:val="22"/>
                <w:szCs w:val="22"/>
              </w:rPr>
              <w:t xml:space="preserve"> </w:t>
            </w:r>
            <w:proofErr w:type="spellStart"/>
            <w:r w:rsidRPr="00281B66"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0901E3" w:rsidRPr="000901E3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Pr="00E4520E" w:rsidRDefault="00E4520E" w:rsidP="000901E3">
            <w:pPr>
              <w:pStyle w:val="a3"/>
              <w:spacing w:line="240" w:lineRule="auto"/>
              <w:jc w:val="left"/>
              <w:rPr>
                <w:spacing w:val="-4"/>
                <w:sz w:val="22"/>
                <w:lang w:val="uk-UA"/>
              </w:rPr>
            </w:pPr>
            <w:proofErr w:type="spellStart"/>
            <w:r>
              <w:rPr>
                <w:spacing w:val="-4"/>
                <w:sz w:val="18"/>
                <w:szCs w:val="16"/>
                <w:lang w:val="uk-UA"/>
              </w:rPr>
              <w:t>Філоненко</w:t>
            </w:r>
            <w:proofErr w:type="spellEnd"/>
            <w:r>
              <w:rPr>
                <w:spacing w:val="-4"/>
                <w:sz w:val="18"/>
                <w:szCs w:val="16"/>
                <w:lang w:val="uk-UA"/>
              </w:rPr>
              <w:t xml:space="preserve"> А.М.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28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0901E3" w:rsidRPr="000901E3" w:rsidTr="00E4520E">
        <w:trPr>
          <w:cantSplit/>
          <w:trHeight w:val="287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E4520E" w:rsidP="00E4520E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Григоренко</w:t>
            </w:r>
            <w:r w:rsidR="000901E3" w:rsidRPr="00EF4CDE">
              <w:rPr>
                <w:spacing w:val="-4"/>
                <w:sz w:val="18"/>
                <w:szCs w:val="16"/>
                <w:lang w:val="uk-UA"/>
              </w:rPr>
              <w:t xml:space="preserve"> </w:t>
            </w:r>
            <w:r w:rsidR="000901E3">
              <w:rPr>
                <w:spacing w:val="-4"/>
                <w:sz w:val="18"/>
                <w:szCs w:val="16"/>
                <w:lang w:val="uk-UA"/>
              </w:rPr>
              <w:t>І</w:t>
            </w:r>
            <w:r>
              <w:rPr>
                <w:spacing w:val="-4"/>
                <w:sz w:val="18"/>
                <w:szCs w:val="16"/>
                <w:lang w:val="uk-UA"/>
              </w:rPr>
              <w:t>.В.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0901E3" w:rsidRDefault="000901E3" w:rsidP="000901E3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0901E3" w:rsidRPr="000901E3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Pr="00EF4CDE" w:rsidRDefault="000901E3" w:rsidP="000901E3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901E3" w:rsidTr="00E4520E">
        <w:trPr>
          <w:cantSplit/>
          <w:trHeight w:val="288"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EF4CDE" w:rsidRDefault="000901E3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4520E">
        <w:rPr>
          <w:rFonts w:ascii="Times New Roman" w:hAnsi="Times New Roman"/>
          <w:sz w:val="28"/>
          <w:u w:val="single"/>
          <w:lang w:val="uk-UA"/>
        </w:rPr>
        <w:t>Марценюку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Богдану Вячеславовичу</w:t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Дослідження та створення методів шифрування повідомлень користувача веб-сервісу для інтернет листування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uk-UA"/>
        </w:rPr>
        <w:t xml:space="preserve"> Алевтина Михайлівна,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E4520E">
        <w:rPr>
          <w:rFonts w:ascii="Times New Roman" w:hAnsi="Times New Roman"/>
          <w:sz w:val="24"/>
          <w:lang w:val="uk-UA"/>
        </w:rPr>
        <w:t>29</w:t>
      </w:r>
      <w:r w:rsidRPr="00E80F4E">
        <w:rPr>
          <w:rFonts w:ascii="Times New Roman" w:hAnsi="Times New Roman"/>
          <w:sz w:val="24"/>
          <w:lang w:val="uk-UA"/>
        </w:rPr>
        <w:t xml:space="preserve">» </w:t>
      </w:r>
      <w:r w:rsidR="00E4520E">
        <w:rPr>
          <w:rFonts w:ascii="Times New Roman" w:hAnsi="Times New Roman"/>
          <w:sz w:val="24"/>
          <w:lang w:val="uk-UA"/>
        </w:rPr>
        <w:t>вересня</w:t>
      </w:r>
      <w:bookmarkStart w:id="0" w:name="_GoBack"/>
      <w:bookmarkEnd w:id="0"/>
      <w:r w:rsidR="000901E3">
        <w:rPr>
          <w:rFonts w:ascii="Times New Roman" w:hAnsi="Times New Roman"/>
          <w:sz w:val="24"/>
          <w:lang w:val="uk-UA"/>
        </w:rPr>
        <w:t xml:space="preserve">           </w:t>
      </w:r>
      <w:r w:rsidRPr="00E80F4E">
        <w:rPr>
          <w:rFonts w:ascii="Times New Roman" w:hAnsi="Times New Roman"/>
          <w:sz w:val="24"/>
          <w:lang w:val="uk-UA"/>
        </w:rPr>
        <w:t>2020 року №</w:t>
      </w:r>
      <w:r w:rsidR="00E4520E">
        <w:rPr>
          <w:rFonts w:ascii="Times New Roman" w:hAnsi="Times New Roman"/>
          <w:sz w:val="24"/>
          <w:lang w:val="uk-UA"/>
        </w:rPr>
        <w:t>1875</w:t>
      </w:r>
      <w:r>
        <w:rPr>
          <w:rFonts w:ascii="Times New Roman" w:hAnsi="Times New Roman"/>
          <w:sz w:val="24"/>
          <w:lang w:val="uk-UA"/>
        </w:rPr>
        <w:t xml:space="preserve"> 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901E3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0901E3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3 Вихідні дані до роботи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операційна система – Windows, мова</w:t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програмування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</w:rPr>
        <w:t>Java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JavaScript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CSS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HTML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, середовище розробки – </w:t>
      </w:r>
      <w:proofErr w:type="spellStart"/>
      <w:r w:rsidR="000901E3" w:rsidRPr="000901E3">
        <w:rPr>
          <w:rFonts w:ascii="Times New Roman" w:hAnsi="Times New Roman"/>
          <w:sz w:val="28"/>
          <w:u w:val="single"/>
          <w:lang w:val="uk-UA"/>
        </w:rPr>
        <w:t>IntelliJ</w:t>
      </w:r>
      <w:proofErr w:type="spellEnd"/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IDEA, сервер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</w:p>
    <w:p w:rsidR="00EF4CDE" w:rsidRDefault="000901E3" w:rsidP="00EF4CDE">
      <w:pPr>
        <w:spacing w:after="0" w:line="360" w:lineRule="auto"/>
        <w:rPr>
          <w:rFonts w:ascii="Times New Roman" w:hAnsi="Times New Roman"/>
          <w:sz w:val="24"/>
          <w:lang w:val="uk-UA"/>
        </w:rPr>
      </w:pPr>
      <w:proofErr w:type="spellStart"/>
      <w:r w:rsidRPr="000901E3">
        <w:rPr>
          <w:rFonts w:ascii="Times New Roman" w:hAnsi="Times New Roman"/>
          <w:sz w:val="28"/>
          <w:u w:val="single"/>
          <w:lang w:val="uk-UA"/>
        </w:rPr>
        <w:t>Apache</w:t>
      </w:r>
      <w:proofErr w:type="spellEnd"/>
      <w:r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proofErr w:type="spellStart"/>
      <w:r w:rsidRPr="000901E3">
        <w:rPr>
          <w:rFonts w:ascii="Times New Roman" w:hAnsi="Times New Roman"/>
          <w:sz w:val="28"/>
          <w:u w:val="single"/>
          <w:lang w:val="uk-UA"/>
        </w:rPr>
        <w:t>Tomcat</w:t>
      </w:r>
      <w:proofErr w:type="spellEnd"/>
      <w:r w:rsidRPr="000901E3">
        <w:rPr>
          <w:rFonts w:ascii="Times New Roman" w:hAnsi="Times New Roman"/>
          <w:sz w:val="28"/>
          <w:u w:val="single"/>
          <w:lang w:val="uk-UA"/>
        </w:rPr>
        <w:t xml:space="preserve">, СУБД </w:t>
      </w:r>
      <w:proofErr w:type="spellStart"/>
      <w:r w:rsidRPr="000901E3">
        <w:rPr>
          <w:rFonts w:ascii="Times New Roman" w:hAnsi="Times New Roman"/>
          <w:sz w:val="28"/>
          <w:u w:val="single"/>
          <w:lang w:val="ru-RU"/>
        </w:rPr>
        <w:t>HeidiSQL</w:t>
      </w:r>
      <w:proofErr w:type="spellEnd"/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Аналітичний огляд, розробка охоронної системи,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системи та її дослідження,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BD5173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83"/>
        <w:gridCol w:w="1297"/>
        <w:gridCol w:w="118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BD517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>
        <w:rPr>
          <w:rFonts w:ascii="Times New Roman" w:hAnsi="Times New Roman"/>
          <w:sz w:val="28"/>
          <w:u w:val="single"/>
          <w:lang w:val="uk-UA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0901E3">
      <w:pPr>
        <w:spacing w:after="0"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 xml:space="preserve">Виконав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>
        <w:rPr>
          <w:rFonts w:ascii="Times New Roman" w:hAnsi="Times New Roman"/>
          <w:sz w:val="28"/>
          <w:u w:val="single"/>
          <w:lang w:val="uk-UA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Григоренко І.В.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Pr="000901E3">
        <w:rPr>
          <w:rFonts w:ascii="Times New Roman" w:hAnsi="Times New Roman"/>
          <w:sz w:val="28"/>
          <w:u w:val="single"/>
          <w:lang w:val="ru-RU"/>
        </w:rPr>
        <w:t>Сидорчук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901E3"/>
    <w:rsid w:val="00163511"/>
    <w:rsid w:val="00281B66"/>
    <w:rsid w:val="002B3482"/>
    <w:rsid w:val="0031330E"/>
    <w:rsid w:val="005A3304"/>
    <w:rsid w:val="00903284"/>
    <w:rsid w:val="00987046"/>
    <w:rsid w:val="00A365AD"/>
    <w:rsid w:val="00AB0CB4"/>
    <w:rsid w:val="00B755CD"/>
    <w:rsid w:val="00BD5173"/>
    <w:rsid w:val="00BE097E"/>
    <w:rsid w:val="00CE2C5A"/>
    <w:rsid w:val="00DA600E"/>
    <w:rsid w:val="00E43860"/>
    <w:rsid w:val="00E4520E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13B0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4</cp:revision>
  <dcterms:created xsi:type="dcterms:W3CDTF">2020-10-11T19:41:00Z</dcterms:created>
  <dcterms:modified xsi:type="dcterms:W3CDTF">2020-11-19T16:58:00Z</dcterms:modified>
</cp:coreProperties>
</file>