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6159D2" w:rsidRDefault="004C371A">
      <w:pPr>
        <w:pStyle w:val="diptext"/>
        <w:rPr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6159D2">
        <w:rPr>
          <w:sz w:val="28"/>
          <w:szCs w:val="28"/>
        </w:rPr>
        <w:t xml:space="preserve">4.1 </w:t>
      </w:r>
      <w:bookmarkEnd w:id="3"/>
      <w:bookmarkEnd w:id="4"/>
      <w:bookmarkEnd w:id="5"/>
      <w:r w:rsidR="003B366E" w:rsidRPr="006159D2">
        <w:rPr>
          <w:sz w:val="28"/>
          <w:szCs w:val="28"/>
        </w:rPr>
        <w:t>Резюме</w:t>
      </w:r>
    </w:p>
    <w:p w:rsidR="00225A67" w:rsidRPr="00BE4CCF" w:rsidRDefault="00225A67" w:rsidP="00225A67">
      <w:pPr>
        <w:pStyle w:val="diptext"/>
        <w:ind w:firstLine="720"/>
        <w:rPr>
          <w:color w:val="000000" w:themeColor="text1"/>
          <w:sz w:val="28"/>
          <w:szCs w:val="28"/>
        </w:rPr>
      </w:pPr>
      <w:bookmarkStart w:id="6" w:name="_Toc435344138"/>
      <w:bookmarkStart w:id="7" w:name="_Toc439141538"/>
      <w:bookmarkStart w:id="8" w:name="_Toc441036799"/>
      <w:r w:rsidRPr="00BE4CCF">
        <w:rPr>
          <w:color w:val="000000" w:themeColor="text1"/>
          <w:sz w:val="28"/>
          <w:szCs w:val="28"/>
        </w:rPr>
        <w:t xml:space="preserve">Розроблене програмне забезпечення </w:t>
      </w:r>
      <w:r w:rsidRPr="00EA5EFE">
        <w:rPr>
          <w:color w:val="FF0000"/>
          <w:sz w:val="28"/>
          <w:szCs w:val="28"/>
        </w:rPr>
        <w:t>для інтернет листування призначено для експлуатації різними типами користувачів.</w:t>
      </w:r>
    </w:p>
    <w:p w:rsidR="00225A67" w:rsidRPr="00BE4CCF" w:rsidRDefault="00225A67" w:rsidP="00225A67">
      <w:pPr>
        <w:widowControl w:val="0"/>
        <w:suppressAutoHyphens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EA5EFE">
        <w:rPr>
          <w:color w:val="FF0000"/>
          <w:sz w:val="28"/>
          <w:szCs w:val="28"/>
        </w:rPr>
        <w:t>Даний веб-сервіс дозволить</w:t>
      </w:r>
      <w:r w:rsidRPr="00EA5EFE">
        <w:rPr>
          <w:color w:val="FF0000"/>
          <w:sz w:val="28"/>
          <w:szCs w:val="28"/>
          <w:lang w:val="ru-RU"/>
        </w:rPr>
        <w:t xml:space="preserve"> </w:t>
      </w:r>
      <w:r w:rsidRPr="00EA5EFE">
        <w:rPr>
          <w:color w:val="FF0000"/>
          <w:sz w:val="28"/>
          <w:szCs w:val="28"/>
        </w:rPr>
        <w:t>надсилати повідомленнями у мережі Інтернет своїм товаришам та співробітникам на підприємстві</w:t>
      </w:r>
      <w:r w:rsidRPr="00BE4CCF">
        <w:rPr>
          <w:color w:val="000000" w:themeColor="text1"/>
          <w:sz w:val="28"/>
          <w:szCs w:val="28"/>
        </w:rPr>
        <w:t>. Істотний упор при розробці системи робиться на простоту експлуатації і надійність при використанні.</w:t>
      </w:r>
    </w:p>
    <w:p w:rsidR="00225A67" w:rsidRPr="00BE4CCF" w:rsidRDefault="00225A67" w:rsidP="00225A67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з </w:t>
      </w:r>
      <w:r w:rsidR="00B92401">
        <w:rPr>
          <w:sz w:val="28"/>
          <w:szCs w:val="24"/>
          <w:lang w:val="en-US" w:eastAsia="uk-UA"/>
        </w:rPr>
        <w:t>AMD</w:t>
      </w:r>
      <w:r w:rsidR="00B92401" w:rsidRPr="006159D2">
        <w:rPr>
          <w:sz w:val="28"/>
          <w:szCs w:val="24"/>
          <w:lang w:val="ru-RU" w:eastAsia="uk-UA"/>
        </w:rPr>
        <w:t xml:space="preserve"> </w:t>
      </w:r>
      <w:r w:rsidR="00B92401">
        <w:rPr>
          <w:sz w:val="28"/>
          <w:szCs w:val="24"/>
          <w:lang w:val="en-US" w:eastAsia="uk-UA"/>
        </w:rPr>
        <w:t>Ryzen</w:t>
      </w:r>
      <w:r w:rsidR="00B92401" w:rsidRPr="006159D2">
        <w:rPr>
          <w:sz w:val="28"/>
          <w:szCs w:val="24"/>
          <w:lang w:val="ru-RU" w:eastAsia="uk-UA"/>
        </w:rPr>
        <w:t xml:space="preserve"> 5 3600</w:t>
      </w:r>
      <w:r w:rsidR="00B92401">
        <w:rPr>
          <w:sz w:val="28"/>
          <w:szCs w:val="24"/>
          <w:lang w:val="en-US" w:eastAsia="uk-UA"/>
        </w:rPr>
        <w:t>x</w:t>
      </w:r>
      <w:r w:rsidR="00B92401" w:rsidRPr="00BE4CCF">
        <w:rPr>
          <w:color w:val="000000" w:themeColor="text1"/>
          <w:sz w:val="28"/>
          <w:szCs w:val="28"/>
        </w:rPr>
        <w:t xml:space="preserve"> </w:t>
      </w:r>
      <w:r w:rsidR="00B92401">
        <w:rPr>
          <w:color w:val="000000" w:themeColor="text1"/>
          <w:sz w:val="28"/>
          <w:szCs w:val="28"/>
        </w:rPr>
        <w:t xml:space="preserve">і </w:t>
      </w:r>
      <w:r w:rsidRPr="00BE4CCF">
        <w:rPr>
          <w:color w:val="000000" w:themeColor="text1"/>
          <w:sz w:val="28"/>
          <w:szCs w:val="28"/>
        </w:rPr>
        <w:t>вище.</w:t>
      </w:r>
      <w:r>
        <w:rPr>
          <w:color w:val="000000" w:themeColor="text1"/>
          <w:sz w:val="28"/>
          <w:szCs w:val="28"/>
        </w:rPr>
        <w:t xml:space="preserve"> </w:t>
      </w:r>
      <w:r w:rsidRPr="00BE4CCF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E01DEA" w:rsidRDefault="00E01DEA">
      <w:pPr>
        <w:pStyle w:val="diptext"/>
        <w:rPr>
          <w:b/>
          <w:sz w:val="28"/>
          <w:szCs w:val="28"/>
        </w:rPr>
      </w:pPr>
    </w:p>
    <w:p w:rsidR="004C371A" w:rsidRPr="006159D2" w:rsidRDefault="004C371A">
      <w:pPr>
        <w:pStyle w:val="diptext"/>
        <w:rPr>
          <w:sz w:val="28"/>
          <w:szCs w:val="28"/>
        </w:rPr>
      </w:pPr>
      <w:r w:rsidRPr="006159D2">
        <w:rPr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 w:rsidRPr="006159D2">
        <w:rPr>
          <w:sz w:val="28"/>
          <w:szCs w:val="28"/>
        </w:rPr>
        <w:t>продукту</w:t>
      </w:r>
    </w:p>
    <w:p w:rsidR="00225A67" w:rsidRPr="000A6887" w:rsidRDefault="00225A67" w:rsidP="00225A67">
      <w:pPr>
        <w:pStyle w:val="diptext"/>
        <w:rPr>
          <w:sz w:val="28"/>
          <w:szCs w:val="28"/>
        </w:rPr>
      </w:pPr>
      <w:r w:rsidRPr="00BE4CCF">
        <w:rPr>
          <w:sz w:val="28"/>
          <w:szCs w:val="28"/>
        </w:rPr>
        <w:t xml:space="preserve">Найменування товару – </w:t>
      </w:r>
      <w:r w:rsidRPr="00EA5EFE">
        <w:rPr>
          <w:color w:val="FF0000"/>
          <w:sz w:val="28"/>
          <w:szCs w:val="28"/>
        </w:rPr>
        <w:t xml:space="preserve">дослідження та створення методів шифрування повідомлень користувача веб-сервісу для інтернет листування </w:t>
      </w:r>
      <w:r w:rsidRPr="00C756DB">
        <w:rPr>
          <w:color w:val="000000" w:themeColor="text1"/>
          <w:sz w:val="28"/>
          <w:szCs w:val="28"/>
        </w:rPr>
        <w:t xml:space="preserve">Призначення – </w:t>
      </w:r>
      <w:r w:rsidRPr="00EA5EFE">
        <w:rPr>
          <w:color w:val="FF0000"/>
          <w:sz w:val="28"/>
          <w:szCs w:val="28"/>
        </w:rPr>
        <w:t>надсилання та отримання повідомлень у мережі Інтернет</w:t>
      </w:r>
      <w:r w:rsidRPr="00C756DB">
        <w:rPr>
          <w:color w:val="000000" w:themeColor="text1"/>
          <w:sz w:val="28"/>
          <w:szCs w:val="28"/>
        </w:rPr>
        <w:t>. Область використання – орієнтований на використання я</w:t>
      </w:r>
      <w:r>
        <w:rPr>
          <w:color w:val="000000" w:themeColor="text1"/>
          <w:sz w:val="28"/>
          <w:szCs w:val="28"/>
        </w:rPr>
        <w:t>к звичайними користувачами так і</w:t>
      </w:r>
      <w:r w:rsidRPr="00C756DB">
        <w:rPr>
          <w:color w:val="000000" w:themeColor="text1"/>
          <w:sz w:val="28"/>
          <w:szCs w:val="28"/>
        </w:rPr>
        <w:t xml:space="preserve"> </w:t>
      </w:r>
      <w:r w:rsidR="00B92401">
        <w:rPr>
          <w:color w:val="000000" w:themeColor="text1"/>
          <w:sz w:val="28"/>
          <w:szCs w:val="28"/>
        </w:rPr>
        <w:t>науковими центрами та приватними підприємствами</w:t>
      </w:r>
      <w:r w:rsidRPr="00C756DB">
        <w:rPr>
          <w:color w:val="000000" w:themeColor="text1"/>
          <w:sz w:val="28"/>
          <w:szCs w:val="28"/>
        </w:rPr>
        <w:t xml:space="preserve">. </w:t>
      </w:r>
      <w:r w:rsidRPr="001E0598">
        <w:rPr>
          <w:sz w:val="28"/>
          <w:szCs w:val="28"/>
        </w:rPr>
        <w:t>Характеристики програмного продукту (ПП) приведені в табл. 4.1.</w:t>
      </w:r>
    </w:p>
    <w:p w:rsidR="006159D2" w:rsidRDefault="006159D2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BE4CCF" w:rsidRPr="000B7E5C" w:rsidTr="00BE4CCF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>
              <w:rPr>
                <w:sz w:val="28"/>
                <w:szCs w:val="24"/>
                <w:lang w:eastAsia="uk-UA"/>
              </w:rPr>
              <w:t>10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225A67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>8192</w:t>
            </w:r>
            <w:r w:rsidR="00BE4CCF"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="00BE4CCF"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="00BE4CCF"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>
              <w:rPr>
                <w:sz w:val="28"/>
                <w:szCs w:val="24"/>
                <w:lang w:eastAsia="uk-UA"/>
              </w:rPr>
              <w:t>Radeon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7770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r>
              <w:rPr>
                <w:sz w:val="28"/>
                <w:szCs w:val="24"/>
                <w:lang w:eastAsia="uk-UA"/>
              </w:rPr>
              <w:t>1024</w:t>
            </w:r>
            <w:r w:rsidRPr="000B7E5C">
              <w:rPr>
                <w:sz w:val="28"/>
                <w:szCs w:val="24"/>
                <w:lang w:eastAsia="uk-UA"/>
              </w:rPr>
              <w:t>МВ і вище</w:t>
            </w:r>
          </w:p>
        </w:tc>
      </w:tr>
      <w:tr w:rsidR="00BE4CCF" w:rsidRPr="000B7E5C" w:rsidTr="00BE4CCF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0B7E5C" w:rsidRDefault="006159D2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val="en-US" w:eastAsia="uk-UA"/>
              </w:rPr>
              <w:t>AMD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</w:t>
            </w:r>
            <w:r>
              <w:rPr>
                <w:sz w:val="28"/>
                <w:szCs w:val="24"/>
                <w:lang w:val="en-US" w:eastAsia="uk-UA"/>
              </w:rPr>
              <w:t>Ryzen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5 3600</w:t>
            </w:r>
            <w:r>
              <w:rPr>
                <w:sz w:val="28"/>
                <w:szCs w:val="24"/>
                <w:lang w:val="en-US" w:eastAsia="uk-UA"/>
              </w:rPr>
              <w:t>x</w:t>
            </w:r>
            <w:r w:rsidRPr="00BE4CCF">
              <w:rPr>
                <w:color w:val="000000" w:themeColor="text1"/>
                <w:sz w:val="28"/>
                <w:szCs w:val="28"/>
              </w:rPr>
              <w:t xml:space="preserve"> </w:t>
            </w:r>
            <w:r w:rsidR="00BE4CCF"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225A67" w:rsidRDefault="00225A67" w:rsidP="002E5B42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val="ru-RU" w:eastAsia="uk-UA"/>
              </w:rPr>
            </w:pPr>
            <w:proofErr w:type="spellStart"/>
            <w:r>
              <w:rPr>
                <w:sz w:val="28"/>
                <w:szCs w:val="24"/>
                <w:lang w:val="ru-RU" w:eastAsia="uk-UA"/>
              </w:rPr>
              <w:t>Мова</w:t>
            </w:r>
            <w:proofErr w:type="spellEnd"/>
            <w:r>
              <w:rPr>
                <w:sz w:val="28"/>
                <w:szCs w:val="24"/>
                <w:lang w:val="ru-RU" w:eastAsia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ru-RU" w:eastAsia="uk-UA"/>
              </w:rPr>
              <w:t>програмування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225A67" w:rsidRDefault="00225A67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val="ru-RU" w:eastAsia="uk-UA"/>
              </w:rPr>
            </w:pPr>
            <w:r w:rsidRPr="00225A67">
              <w:rPr>
                <w:sz w:val="28"/>
                <w:szCs w:val="24"/>
                <w:lang w:val="ru-RU" w:eastAsia="uk-UA"/>
              </w:rPr>
              <w:t>JavaScript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6159D2" w:rsidRDefault="004C371A">
      <w:pPr>
        <w:pStyle w:val="diptext"/>
        <w:rPr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6159D2">
        <w:rPr>
          <w:sz w:val="28"/>
          <w:szCs w:val="28"/>
        </w:rPr>
        <w:lastRenderedPageBreak/>
        <w:t xml:space="preserve">4.3 Дослідження й аналіз ринку </w:t>
      </w:r>
      <w:bookmarkEnd w:id="9"/>
      <w:bookmarkEnd w:id="10"/>
      <w:bookmarkEnd w:id="11"/>
      <w:r w:rsidRPr="006159D2">
        <w:rPr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BE4CCF" w:rsidRDefault="00BE4CCF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129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610"/>
        <w:gridCol w:w="1611"/>
        <w:gridCol w:w="1380"/>
        <w:gridCol w:w="231"/>
        <w:gridCol w:w="965"/>
        <w:gridCol w:w="1196"/>
        <w:gridCol w:w="1196"/>
      </w:tblGrid>
      <w:tr w:rsidR="00BE4CCF" w:rsidRPr="000B7E5C" w:rsidTr="002E5B42">
        <w:trPr>
          <w:gridAfter w:val="3"/>
          <w:wAfter w:w="3357" w:type="dxa"/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2E5B42" w:rsidRPr="000B7E5C" w:rsidTr="00225A67">
        <w:trPr>
          <w:gridAfter w:val="3"/>
          <w:wAfter w:w="3357" w:type="dxa"/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5B42" w:rsidRPr="008771C7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5B42" w:rsidRPr="008771C7" w:rsidRDefault="002E5B42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5B42" w:rsidRPr="008771C7" w:rsidRDefault="002E5B42" w:rsidP="00225A67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</w:tr>
      <w:tr w:rsidR="002E5B42" w:rsidRPr="000B7E5C" w:rsidTr="00225A67">
        <w:trPr>
          <w:gridAfter w:val="3"/>
          <w:wAfter w:w="3357" w:type="dxa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225A67" w:rsidRDefault="00225A67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val="ru-RU" w:eastAsia="zh-CN"/>
              </w:rPr>
            </w:pPr>
            <w:proofErr w:type="spellStart"/>
            <w:r>
              <w:rPr>
                <w:sz w:val="28"/>
                <w:szCs w:val="28"/>
                <w:lang w:val="ru-RU" w:eastAsia="zh-CN"/>
              </w:rPr>
              <w:t>Наукові</w:t>
            </w:r>
            <w:proofErr w:type="spellEnd"/>
            <w:r>
              <w:rPr>
                <w:sz w:val="28"/>
                <w:szCs w:val="28"/>
                <w:lang w:val="ru-RU" w:eastAsia="zh-C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zh-CN"/>
              </w:rPr>
              <w:t>центри</w:t>
            </w:r>
            <w:proofErr w:type="spellEnd"/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B42" w:rsidRPr="000B7E5C" w:rsidRDefault="002E5B42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E5B42" w:rsidRPr="008771C7" w:rsidTr="00225A67">
        <w:trPr>
          <w:gridAfter w:val="3"/>
          <w:wAfter w:w="3357" w:type="dxa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25A67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Приватні 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5B42" w:rsidRPr="008771C7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E5B42" w:rsidRPr="008771C7" w:rsidTr="002E5B42">
        <w:tblPrEx>
          <w:tblCellMar>
            <w:left w:w="70" w:type="dxa"/>
            <w:right w:w="70" w:type="dxa"/>
          </w:tblCellMar>
        </w:tblPrEx>
        <w:trPr>
          <w:gridBefore w:val="1"/>
          <w:wBefore w:w="29" w:type="dxa"/>
        </w:trPr>
        <w:tc>
          <w:tcPr>
            <w:tcW w:w="567" w:type="dxa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5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="00225A67" w:rsidRPr="008771C7">
              <w:rPr>
                <w:color w:val="000000" w:themeColor="text1"/>
                <w:sz w:val="28"/>
                <w:szCs w:val="28"/>
              </w:rPr>
              <w:t>системні адміністратори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1196" w:type="dxa"/>
            <w:gridSpan w:val="2"/>
          </w:tcPr>
          <w:p w:rsidR="002E5B42" w:rsidRPr="008771C7" w:rsidRDefault="002E5B42" w:rsidP="002E5B42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96" w:type="dxa"/>
          </w:tcPr>
          <w:p w:rsidR="002E5B42" w:rsidRPr="008771C7" w:rsidRDefault="002E5B42" w:rsidP="002E5B42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96" w:type="dxa"/>
            <w:vAlign w:val="center"/>
          </w:tcPr>
          <w:p w:rsidR="002E5B42" w:rsidRPr="000B7E5C" w:rsidRDefault="002E5B42" w:rsidP="002E5B42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E5B42" w:rsidRPr="008771C7" w:rsidTr="002E5B42">
        <w:tblPrEx>
          <w:tblCellMar>
            <w:left w:w="70" w:type="dxa"/>
            <w:right w:w="70" w:type="dxa"/>
          </w:tblCellMar>
        </w:tblPrEx>
        <w:trPr>
          <w:gridBefore w:val="1"/>
          <w:gridAfter w:val="4"/>
          <w:wBefore w:w="29" w:type="dxa"/>
          <w:wAfter w:w="3588" w:type="dxa"/>
        </w:trPr>
        <w:tc>
          <w:tcPr>
            <w:tcW w:w="567" w:type="dxa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5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2E5B42">
              <w:rPr>
                <w:color w:val="000000" w:themeColor="text1"/>
                <w:sz w:val="28"/>
                <w:szCs w:val="28"/>
              </w:rPr>
              <w:t>механік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E5B42" w:rsidRPr="008771C7" w:rsidTr="002E5B42">
        <w:tblPrEx>
          <w:tblCellMar>
            <w:left w:w="70" w:type="dxa"/>
            <w:right w:w="70" w:type="dxa"/>
          </w:tblCellMar>
        </w:tblPrEx>
        <w:trPr>
          <w:gridBefore w:val="1"/>
          <w:gridAfter w:val="4"/>
          <w:wBefore w:w="29" w:type="dxa"/>
          <w:wAfter w:w="3588" w:type="dxa"/>
        </w:trPr>
        <w:tc>
          <w:tcPr>
            <w:tcW w:w="567" w:type="dxa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5"/>
          </w:tcPr>
          <w:p w:rsidR="002E5B42" w:rsidRPr="008771C7" w:rsidRDefault="002E5B42" w:rsidP="002E5B4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>
              <w:rPr>
                <w:color w:val="000000" w:themeColor="text1"/>
                <w:sz w:val="28"/>
                <w:szCs w:val="28"/>
              </w:rPr>
              <w:t>інженер технолог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r w:rsidR="00BE4CCF" w:rsidRPr="008771C7">
        <w:rPr>
          <w:color w:val="000000" w:themeColor="text1"/>
          <w:sz w:val="28"/>
          <w:szCs w:val="28"/>
        </w:rPr>
        <w:t>Як видно з табл. 4.2, дан</w:t>
      </w:r>
      <w:r w:rsidR="00BE4CCF">
        <w:rPr>
          <w:color w:val="000000" w:themeColor="text1"/>
          <w:sz w:val="28"/>
          <w:szCs w:val="28"/>
        </w:rPr>
        <w:t xml:space="preserve">им програмним продуктом має можливість користуватися як </w:t>
      </w:r>
      <w:r w:rsidR="002E5B42">
        <w:rPr>
          <w:color w:val="000000" w:themeColor="text1"/>
          <w:sz w:val="28"/>
          <w:szCs w:val="28"/>
        </w:rPr>
        <w:t xml:space="preserve">працівники приватних підприємств, так і </w:t>
      </w:r>
      <w:r w:rsidR="00225A67">
        <w:rPr>
          <w:color w:val="000000" w:themeColor="text1"/>
          <w:sz w:val="28"/>
          <w:szCs w:val="28"/>
        </w:rPr>
        <w:t>наукових центрів</w:t>
      </w:r>
      <w:r w:rsidR="00BE4CCF"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BE4CCF" w:rsidRPr="003B366E" w:rsidRDefault="00BE4CCF">
      <w:pPr>
        <w:pStyle w:val="diptext"/>
        <w:rPr>
          <w:sz w:val="28"/>
          <w:szCs w:val="28"/>
        </w:rPr>
      </w:pP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9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225A67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 w:eastAsia="zh-CN"/>
              </w:rPr>
              <w:t>Наукові</w:t>
            </w:r>
            <w:proofErr w:type="spellEnd"/>
            <w:r>
              <w:rPr>
                <w:sz w:val="28"/>
                <w:szCs w:val="28"/>
                <w:lang w:val="ru-RU" w:eastAsia="zh-C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zh-CN"/>
              </w:rPr>
              <w:t>центри</w:t>
            </w:r>
            <w:proofErr w:type="spellEnd"/>
          </w:p>
        </w:tc>
        <w:tc>
          <w:tcPr>
            <w:tcW w:w="1522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52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225A67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eastAsia="zh-CN"/>
              </w:rPr>
              <w:t>Приватні підприємства</w:t>
            </w:r>
          </w:p>
        </w:tc>
        <w:tc>
          <w:tcPr>
            <w:tcW w:w="1522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52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BE4CCF" w:rsidRPr="00101ED9" w:rsidRDefault="00225A67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550</w:t>
            </w:r>
          </w:p>
        </w:tc>
      </w:tr>
    </w:tbl>
    <w:p w:rsidR="004C371A" w:rsidRPr="000A6887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 xml:space="preserve">Як видно з табл. 4.3, найбільше число передбачуваних продажів одному об'єктові приходиться </w:t>
      </w:r>
      <w:r w:rsidR="002E5B42">
        <w:rPr>
          <w:color w:val="000000" w:themeColor="text1"/>
          <w:sz w:val="28"/>
          <w:szCs w:val="28"/>
        </w:rPr>
        <w:t xml:space="preserve">на </w:t>
      </w:r>
      <w:r w:rsidR="00225A67">
        <w:rPr>
          <w:color w:val="000000" w:themeColor="text1"/>
          <w:sz w:val="28"/>
          <w:szCs w:val="28"/>
        </w:rPr>
        <w:t>наукові центри</w:t>
      </w:r>
      <w:r w:rsidRPr="008771C7">
        <w:rPr>
          <w:color w:val="000000" w:themeColor="text1"/>
          <w:sz w:val="28"/>
          <w:szCs w:val="28"/>
        </w:rPr>
        <w:t>. Це обумовлено специфікою програмного продукту.</w:t>
      </w:r>
      <w:r>
        <w:rPr>
          <w:color w:val="000000" w:themeColor="text1"/>
          <w:sz w:val="28"/>
          <w:szCs w:val="28"/>
        </w:rPr>
        <w:t xml:space="preserve"> </w:t>
      </w:r>
    </w:p>
    <w:p w:rsidR="00BE4CCF" w:rsidRPr="00BE4CCF" w:rsidRDefault="00BE4CCF" w:rsidP="00BE4CCF">
      <w:pPr>
        <w:pStyle w:val="diptext"/>
        <w:rPr>
          <w:color w:val="000000" w:themeColor="text1"/>
          <w:sz w:val="28"/>
          <w:szCs w:val="28"/>
        </w:rPr>
      </w:pPr>
      <w:r w:rsidRPr="00B92401">
        <w:rPr>
          <w:color w:val="000000" w:themeColor="text1"/>
          <w:sz w:val="28"/>
          <w:szCs w:val="28"/>
        </w:rPr>
        <w:t xml:space="preserve">Основними вимогами споживачів є </w:t>
      </w:r>
      <w:r w:rsidR="002E5B42" w:rsidRPr="00B92401">
        <w:rPr>
          <w:color w:val="000000" w:themeColor="text1"/>
          <w:sz w:val="28"/>
          <w:szCs w:val="28"/>
        </w:rPr>
        <w:t>ціна</w:t>
      </w:r>
      <w:r w:rsidRPr="00B92401">
        <w:rPr>
          <w:color w:val="000000" w:themeColor="text1"/>
          <w:sz w:val="28"/>
          <w:szCs w:val="28"/>
        </w:rPr>
        <w:t xml:space="preserve">, </w:t>
      </w:r>
      <w:r w:rsidR="00B92401" w:rsidRPr="00B92401">
        <w:rPr>
          <w:color w:val="000000" w:themeColor="text1"/>
          <w:sz w:val="28"/>
          <w:szCs w:val="28"/>
        </w:rPr>
        <w:t>швидкодія</w:t>
      </w:r>
      <w:r w:rsidR="00B92401">
        <w:rPr>
          <w:color w:val="000000" w:themeColor="text1"/>
          <w:sz w:val="28"/>
          <w:szCs w:val="28"/>
        </w:rPr>
        <w:t>, вимоги до ПК, захищеність обчислень.</w:t>
      </w: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2E5B42">
        <w:rPr>
          <w:color w:val="000000" w:themeColor="text1"/>
          <w:sz w:val="28"/>
          <w:szCs w:val="28"/>
        </w:rPr>
        <w:t>1000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7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8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50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18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50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225A6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25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9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BC4705" w:rsidTr="00225A67">
        <w:tc>
          <w:tcPr>
            <w:tcW w:w="2905" w:type="dxa"/>
            <w:tcBorders>
              <w:bottom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Категорія</w:t>
            </w:r>
          </w:p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 xml:space="preserve">Відсоток до </w:t>
            </w:r>
          </w:p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загального підсумку</w:t>
            </w:r>
          </w:p>
        </w:tc>
      </w:tr>
      <w:tr w:rsidR="004C371A" w:rsidRPr="00BC4705" w:rsidTr="00225A67">
        <w:tc>
          <w:tcPr>
            <w:tcW w:w="2905" w:type="dxa"/>
            <w:tcBorders>
              <w:top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Товар</w:t>
            </w:r>
          </w:p>
        </w:tc>
        <w:tc>
          <w:tcPr>
            <w:tcW w:w="994" w:type="dxa"/>
          </w:tcPr>
          <w:p w:rsidR="004C371A" w:rsidRPr="00BC4705" w:rsidRDefault="00BE4CCF">
            <w:pPr>
              <w:widowControl w:val="0"/>
              <w:spacing w:line="312" w:lineRule="auto"/>
              <w:jc w:val="center"/>
              <w:rPr>
                <w:sz w:val="26"/>
                <w:szCs w:val="26"/>
                <w:lang w:val="ru-RU"/>
              </w:rPr>
            </w:pPr>
            <w:r w:rsidRPr="00BC4705">
              <w:rPr>
                <w:sz w:val="26"/>
                <w:szCs w:val="26"/>
                <w:lang w:val="ru-RU"/>
              </w:rPr>
              <w:t>А</w:t>
            </w:r>
          </w:p>
        </w:tc>
        <w:tc>
          <w:tcPr>
            <w:tcW w:w="850" w:type="dxa"/>
          </w:tcPr>
          <w:p w:rsidR="004C371A" w:rsidRPr="00BC4705" w:rsidRDefault="00BE4CCF">
            <w:pPr>
              <w:widowControl w:val="0"/>
              <w:spacing w:line="312" w:lineRule="auto"/>
              <w:jc w:val="center"/>
              <w:rPr>
                <w:sz w:val="26"/>
                <w:szCs w:val="26"/>
                <w:lang w:val="ru-RU"/>
              </w:rPr>
            </w:pPr>
            <w:r w:rsidRPr="00BC4705">
              <w:rPr>
                <w:sz w:val="26"/>
                <w:szCs w:val="26"/>
                <w:lang w:val="ru-RU"/>
              </w:rPr>
              <w:t>Б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4C371A" w:rsidRPr="00BC4705" w:rsidTr="00225A67">
        <w:tc>
          <w:tcPr>
            <w:tcW w:w="2905" w:type="dxa"/>
          </w:tcPr>
          <w:p w:rsidR="004C371A" w:rsidRPr="00BC4705" w:rsidRDefault="004C371A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Ціна</w:t>
            </w:r>
          </w:p>
        </w:tc>
        <w:tc>
          <w:tcPr>
            <w:tcW w:w="994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22,5</w:t>
            </w:r>
          </w:p>
        </w:tc>
      </w:tr>
      <w:tr w:rsidR="004C371A" w:rsidRPr="00BC4705" w:rsidTr="00225A67">
        <w:tc>
          <w:tcPr>
            <w:tcW w:w="2905" w:type="dxa"/>
          </w:tcPr>
          <w:p w:rsidR="004C371A" w:rsidRPr="00BC4705" w:rsidRDefault="004C371A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Вимоги до ПЕОМ</w:t>
            </w:r>
          </w:p>
        </w:tc>
        <w:tc>
          <w:tcPr>
            <w:tcW w:w="994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4C371A" w:rsidRPr="00BC4705" w:rsidTr="00225A67">
        <w:tc>
          <w:tcPr>
            <w:tcW w:w="2905" w:type="dxa"/>
          </w:tcPr>
          <w:p w:rsidR="004C371A" w:rsidRPr="00BC4705" w:rsidRDefault="00BC4705" w:rsidP="00BE4CCF">
            <w:pPr>
              <w:widowControl w:val="0"/>
              <w:spacing w:line="312" w:lineRule="auto"/>
              <w:jc w:val="both"/>
              <w:rPr>
                <w:sz w:val="26"/>
                <w:szCs w:val="26"/>
                <w:lang w:val="ru-RU"/>
              </w:rPr>
            </w:pPr>
            <w:r w:rsidRPr="00BC4705">
              <w:rPr>
                <w:color w:val="000000" w:themeColor="text1"/>
                <w:sz w:val="26"/>
                <w:szCs w:val="26"/>
              </w:rPr>
              <w:t>Швидкодія</w:t>
            </w:r>
          </w:p>
        </w:tc>
        <w:tc>
          <w:tcPr>
            <w:tcW w:w="994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17,5</w:t>
            </w:r>
          </w:p>
        </w:tc>
      </w:tr>
      <w:tr w:rsidR="004C371A" w:rsidRPr="00BC4705" w:rsidTr="00225A67">
        <w:tc>
          <w:tcPr>
            <w:tcW w:w="2905" w:type="dxa"/>
          </w:tcPr>
          <w:p w:rsidR="004C371A" w:rsidRPr="00BC4705" w:rsidRDefault="002E5B42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color w:val="000000" w:themeColor="text1"/>
                <w:sz w:val="26"/>
                <w:szCs w:val="26"/>
              </w:rPr>
              <w:t>Захищеність</w:t>
            </w:r>
            <w:r w:rsidR="00225A67">
              <w:rPr>
                <w:color w:val="000000" w:themeColor="text1"/>
                <w:sz w:val="26"/>
                <w:szCs w:val="26"/>
              </w:rPr>
              <w:t xml:space="preserve"> обчислень</w:t>
            </w:r>
          </w:p>
        </w:tc>
        <w:tc>
          <w:tcPr>
            <w:tcW w:w="994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410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  <w:tr w:rsidR="004C371A" w:rsidRPr="00BC4705" w:rsidTr="00225A67">
        <w:tc>
          <w:tcPr>
            <w:tcW w:w="2905" w:type="dxa"/>
          </w:tcPr>
          <w:p w:rsidR="004C371A" w:rsidRPr="00BC4705" w:rsidRDefault="004C371A">
            <w:pPr>
              <w:widowControl w:val="0"/>
              <w:spacing w:line="312" w:lineRule="auto"/>
              <w:jc w:val="both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Разом</w:t>
            </w:r>
          </w:p>
        </w:tc>
        <w:tc>
          <w:tcPr>
            <w:tcW w:w="994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850" w:type="dxa"/>
          </w:tcPr>
          <w:p w:rsidR="004C371A" w:rsidRPr="00BC4705" w:rsidRDefault="00225A67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268" w:type="dxa"/>
          </w:tcPr>
          <w:p w:rsidR="004C371A" w:rsidRPr="00BC4705" w:rsidRDefault="00BC4705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2410" w:type="dxa"/>
          </w:tcPr>
          <w:p w:rsidR="004C371A" w:rsidRPr="00BC4705" w:rsidRDefault="004C371A">
            <w:pPr>
              <w:widowControl w:val="0"/>
              <w:spacing w:line="312" w:lineRule="auto"/>
              <w:jc w:val="center"/>
              <w:rPr>
                <w:sz w:val="26"/>
                <w:szCs w:val="26"/>
              </w:rPr>
            </w:pPr>
            <w:r w:rsidRPr="00BC4705">
              <w:rPr>
                <w:sz w:val="26"/>
                <w:szCs w:val="26"/>
              </w:rPr>
              <w:t>100</w:t>
            </w:r>
          </w:p>
        </w:tc>
      </w:tr>
    </w:tbl>
    <w:p w:rsidR="00BC4705" w:rsidRDefault="00BC4705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Виходячи з даних табл. 4.5, можна </w:t>
      </w:r>
      <w:r w:rsidR="00B92401">
        <w:rPr>
          <w:sz w:val="28"/>
          <w:szCs w:val="28"/>
        </w:rPr>
        <w:t>зробити висновок про те, що такий фактор</w:t>
      </w:r>
      <w:r w:rsidRPr="009A2708">
        <w:rPr>
          <w:sz w:val="28"/>
          <w:szCs w:val="28"/>
        </w:rPr>
        <w:t xml:space="preserve"> як </w:t>
      </w:r>
      <w:r w:rsidR="00225A67">
        <w:rPr>
          <w:sz w:val="28"/>
          <w:szCs w:val="28"/>
        </w:rPr>
        <w:t>швидкодія найбільш важлив</w:t>
      </w:r>
      <w:r w:rsidR="00B92401">
        <w:rPr>
          <w:sz w:val="28"/>
          <w:szCs w:val="28"/>
        </w:rPr>
        <w:t>ий</w:t>
      </w:r>
      <w:bookmarkStart w:id="20" w:name="_GoBack"/>
      <w:bookmarkEnd w:id="20"/>
      <w:r w:rsidRPr="009A2708">
        <w:rPr>
          <w:sz w:val="28"/>
          <w:szCs w:val="28"/>
        </w:rPr>
        <w:t xml:space="preserve">, а сегмент ринку </w:t>
      </w:r>
      <w:r w:rsidR="00225A67">
        <w:rPr>
          <w:sz w:val="28"/>
          <w:szCs w:val="28"/>
        </w:rPr>
        <w:t>Б</w:t>
      </w:r>
      <w:r w:rsidR="00BC4705">
        <w:rPr>
          <w:sz w:val="28"/>
          <w:szCs w:val="28"/>
        </w:rPr>
        <w:t xml:space="preserve"> </w:t>
      </w:r>
      <w:r w:rsidRPr="009A2708">
        <w:rPr>
          <w:sz w:val="28"/>
          <w:szCs w:val="28"/>
        </w:rPr>
        <w:t>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1" w:name="_Toc435344142"/>
      <w:bookmarkStart w:id="22" w:name="_Toc439141542"/>
      <w:bookmarkStart w:id="23" w:name="_Toc441036803"/>
    </w:p>
    <w:p w:rsidR="004C371A" w:rsidRPr="00BC4705" w:rsidRDefault="004C371A">
      <w:pPr>
        <w:pStyle w:val="diptext"/>
        <w:rPr>
          <w:sz w:val="28"/>
          <w:szCs w:val="28"/>
        </w:rPr>
      </w:pPr>
      <w:r w:rsidRPr="00BC4705">
        <w:rPr>
          <w:sz w:val="28"/>
          <w:szCs w:val="28"/>
        </w:rPr>
        <w:t xml:space="preserve">4.4 Оцінка </w:t>
      </w:r>
      <w:bookmarkEnd w:id="21"/>
      <w:bookmarkEnd w:id="22"/>
      <w:bookmarkEnd w:id="23"/>
      <w:r w:rsidR="00483482" w:rsidRPr="00BC4705">
        <w:rPr>
          <w:sz w:val="28"/>
          <w:szCs w:val="28"/>
        </w:rPr>
        <w:t>конкурентоздатності</w:t>
      </w:r>
      <w:r w:rsidRPr="00BC4705">
        <w:rPr>
          <w:sz w:val="28"/>
          <w:szCs w:val="28"/>
        </w:rPr>
        <w:t xml:space="preserve"> 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</w:t>
      </w:r>
      <w:r>
        <w:rPr>
          <w:sz w:val="28"/>
          <w:szCs w:val="28"/>
        </w:rPr>
        <w:t>жливлює використання цих систем</w:t>
      </w:r>
      <w:r w:rsidRPr="00D91CDE">
        <w:rPr>
          <w:sz w:val="28"/>
          <w:szCs w:val="28"/>
        </w:rPr>
        <w:t xml:space="preserve">. 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Розроблений програмний продукт підтримує довідкову систему, що дозволяє одержати достатні зведення про роботу програми.</w:t>
      </w:r>
    </w:p>
    <w:p w:rsidR="00BC4705" w:rsidRPr="00D91CDE" w:rsidRDefault="00BC4705" w:rsidP="00BC4705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Тому що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F86842" w:rsidRDefault="00F86842">
      <w:pPr>
        <w:pStyle w:val="diptext"/>
        <w:rPr>
          <w:b/>
          <w:sz w:val="28"/>
          <w:szCs w:val="28"/>
        </w:rPr>
      </w:pPr>
    </w:p>
    <w:p w:rsidR="00BC4705" w:rsidRPr="003B366E" w:rsidRDefault="00BC4705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9A2708" w:rsidRPr="00740390" w:rsidTr="00BC4705">
        <w:tc>
          <w:tcPr>
            <w:tcW w:w="2119" w:type="dxa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9A2708" w:rsidRPr="00740390" w:rsidTr="00BC4705">
        <w:tc>
          <w:tcPr>
            <w:tcW w:w="2119" w:type="dxa"/>
            <w:tcBorders>
              <w:top w:val="nil"/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9A2708" w:rsidRPr="00740390" w:rsidTr="00BC4705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9A2708" w:rsidRPr="00740390" w:rsidRDefault="009A2708" w:rsidP="00BC4705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9A2708" w:rsidRPr="00740390" w:rsidRDefault="009A2708" w:rsidP="00BC4705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9A2708" w:rsidRPr="00740390" w:rsidRDefault="009A2708" w:rsidP="00BC4705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9A2708" w:rsidRPr="00740390" w:rsidRDefault="009A2708" w:rsidP="00BC4705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9A2708" w:rsidRPr="00740390" w:rsidTr="0087634F">
        <w:trPr>
          <w:trHeight w:val="510"/>
        </w:trPr>
        <w:tc>
          <w:tcPr>
            <w:tcW w:w="2119" w:type="dxa"/>
          </w:tcPr>
          <w:p w:rsidR="009A2708" w:rsidRPr="00DC5C70" w:rsidRDefault="009A2708" w:rsidP="00BC4705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1. Ціна ПП</w:t>
            </w:r>
          </w:p>
        </w:tc>
        <w:tc>
          <w:tcPr>
            <w:tcW w:w="786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9A2708" w:rsidRPr="00DC5C70" w:rsidRDefault="000F1020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70000</w:t>
            </w:r>
          </w:p>
        </w:tc>
        <w:tc>
          <w:tcPr>
            <w:tcW w:w="992" w:type="dxa"/>
          </w:tcPr>
          <w:p w:rsidR="009A2708" w:rsidRPr="00DC5C70" w:rsidRDefault="000F1020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82350</w:t>
            </w:r>
          </w:p>
        </w:tc>
        <w:tc>
          <w:tcPr>
            <w:tcW w:w="1071" w:type="dxa"/>
          </w:tcPr>
          <w:p w:rsidR="009A2708" w:rsidRPr="00DC5C70" w:rsidRDefault="009A2708" w:rsidP="000F102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0,8</w:t>
            </w:r>
            <w:r w:rsidR="000F1020" w:rsidRPr="00DC5C70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9A2708" w:rsidRPr="00DC5C70" w:rsidRDefault="009A2708" w:rsidP="000F102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0,1</w:t>
            </w:r>
            <w:r w:rsidR="000F1020" w:rsidRPr="00DC5C70"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85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0,2</w:t>
            </w:r>
          </w:p>
        </w:tc>
      </w:tr>
      <w:tr w:rsidR="009A2708" w:rsidRPr="00740390" w:rsidTr="00BC4705">
        <w:trPr>
          <w:trHeight w:val="468"/>
        </w:trPr>
        <w:tc>
          <w:tcPr>
            <w:tcW w:w="2119" w:type="dxa"/>
          </w:tcPr>
          <w:p w:rsidR="009A2708" w:rsidRPr="00DC5C70" w:rsidRDefault="009A2708" w:rsidP="00BC4705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BC4705" w:rsidRPr="00DC5C70">
              <w:rPr>
                <w:color w:val="000000" w:themeColor="text1"/>
                <w:sz w:val="28"/>
                <w:szCs w:val="28"/>
              </w:rPr>
              <w:t>Швидкодія</w:t>
            </w:r>
          </w:p>
        </w:tc>
        <w:tc>
          <w:tcPr>
            <w:tcW w:w="786" w:type="dxa"/>
          </w:tcPr>
          <w:p w:rsidR="009A2708" w:rsidRPr="00DC5C70" w:rsidRDefault="00BC4705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C5C70"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 w:rsidRPr="00DC5C70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9A2708" w:rsidRPr="00DC5C70" w:rsidRDefault="000F1020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3600</w:t>
            </w:r>
          </w:p>
        </w:tc>
        <w:tc>
          <w:tcPr>
            <w:tcW w:w="992" w:type="dxa"/>
          </w:tcPr>
          <w:p w:rsidR="009A2708" w:rsidRPr="00DC5C70" w:rsidRDefault="000F1020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4500</w:t>
            </w:r>
          </w:p>
        </w:tc>
        <w:tc>
          <w:tcPr>
            <w:tcW w:w="1071" w:type="dxa"/>
          </w:tcPr>
          <w:p w:rsidR="009A2708" w:rsidRPr="00DC5C70" w:rsidRDefault="00DC5C70" w:rsidP="00DC5C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9A2708" w:rsidRPr="00DC5C70" w:rsidRDefault="00DC5C70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0,16</w:t>
            </w:r>
          </w:p>
        </w:tc>
        <w:tc>
          <w:tcPr>
            <w:tcW w:w="113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85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0,2</w:t>
            </w:r>
          </w:p>
        </w:tc>
      </w:tr>
      <w:tr w:rsidR="009A2708" w:rsidRPr="00740390" w:rsidTr="00BC4705">
        <w:trPr>
          <w:trHeight w:val="408"/>
        </w:trPr>
        <w:tc>
          <w:tcPr>
            <w:tcW w:w="2119" w:type="dxa"/>
          </w:tcPr>
          <w:p w:rsidR="009A2708" w:rsidRPr="00DC5C70" w:rsidRDefault="009A2708" w:rsidP="00225A67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 xml:space="preserve">3. </w:t>
            </w:r>
            <w:r w:rsidR="00225A67">
              <w:rPr>
                <w:color w:val="000000" w:themeColor="text1"/>
                <w:sz w:val="28"/>
                <w:szCs w:val="28"/>
              </w:rPr>
              <w:t>Захищеність обчислень</w:t>
            </w:r>
          </w:p>
        </w:tc>
        <w:tc>
          <w:tcPr>
            <w:tcW w:w="786" w:type="dxa"/>
          </w:tcPr>
          <w:p w:rsidR="009A2708" w:rsidRPr="004773D4" w:rsidRDefault="004773D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851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</w:t>
            </w:r>
            <w:r w:rsidR="00BF5014" w:rsidRPr="00DC5C70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91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10</w:t>
            </w:r>
            <w:r w:rsidR="00BF5014" w:rsidRPr="00DC5C7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A2708" w:rsidRPr="00DC5C70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75</w:t>
            </w:r>
          </w:p>
        </w:tc>
        <w:tc>
          <w:tcPr>
            <w:tcW w:w="1071" w:type="dxa"/>
          </w:tcPr>
          <w:p w:rsidR="009A2708" w:rsidRPr="00DC5C70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1,33</w:t>
            </w:r>
          </w:p>
        </w:tc>
        <w:tc>
          <w:tcPr>
            <w:tcW w:w="850" w:type="dxa"/>
          </w:tcPr>
          <w:p w:rsidR="009A2708" w:rsidRPr="00DC5C70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0,39</w:t>
            </w:r>
          </w:p>
        </w:tc>
        <w:tc>
          <w:tcPr>
            <w:tcW w:w="113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85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0,2</w:t>
            </w:r>
          </w:p>
        </w:tc>
      </w:tr>
      <w:tr w:rsidR="009A2708" w:rsidRPr="00740390" w:rsidTr="00BC4705">
        <w:tc>
          <w:tcPr>
            <w:tcW w:w="2119" w:type="dxa"/>
          </w:tcPr>
          <w:p w:rsidR="009A2708" w:rsidRPr="00DC5C70" w:rsidRDefault="009A2708" w:rsidP="00BC4705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</w:t>
            </w:r>
            <w:r w:rsidR="00BF5014" w:rsidRPr="00DC5C7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14" w:type="dxa"/>
          </w:tcPr>
          <w:p w:rsidR="009A2708" w:rsidRPr="00DC5C70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9A2708" w:rsidRPr="00DC5C70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C5C70">
              <w:rPr>
                <w:color w:val="000000" w:themeColor="text1"/>
                <w:sz w:val="28"/>
                <w:szCs w:val="28"/>
                <w:lang w:val="en-US"/>
              </w:rPr>
              <w:t>85</w:t>
            </w:r>
          </w:p>
        </w:tc>
        <w:tc>
          <w:tcPr>
            <w:tcW w:w="1071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1,</w:t>
            </w:r>
            <w:r w:rsidR="00BF5014" w:rsidRPr="00DC5C70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850" w:type="dxa"/>
          </w:tcPr>
          <w:p w:rsidR="009A2708" w:rsidRPr="00DC5C70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0,351</w:t>
            </w:r>
          </w:p>
        </w:tc>
        <w:tc>
          <w:tcPr>
            <w:tcW w:w="113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85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0,4</w:t>
            </w:r>
          </w:p>
        </w:tc>
      </w:tr>
      <w:tr w:rsidR="009A2708" w:rsidRPr="00740390" w:rsidTr="00BC4705">
        <w:tc>
          <w:tcPr>
            <w:tcW w:w="2119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</w:tcPr>
          <w:p w:rsidR="009A2708" w:rsidRPr="00DC5C70" w:rsidRDefault="009A2708" w:rsidP="00DC5C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</w:t>
            </w:r>
            <w:r w:rsidR="00DC5C70" w:rsidRPr="00DC5C70">
              <w:rPr>
                <w:color w:val="000000" w:themeColor="text1"/>
                <w:sz w:val="28"/>
                <w:szCs w:val="28"/>
              </w:rPr>
              <w:t>,071</w:t>
            </w:r>
          </w:p>
        </w:tc>
        <w:tc>
          <w:tcPr>
            <w:tcW w:w="113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5C70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8702981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F86842" w:rsidRDefault="00F86842" w:rsidP="003B366E">
      <w:pPr>
        <w:jc w:val="right"/>
        <w:rPr>
          <w:sz w:val="28"/>
        </w:rPr>
      </w:pP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8702982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8702983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BC4705" w:rsidRDefault="004C371A">
      <w:pPr>
        <w:pStyle w:val="diptext"/>
        <w:rPr>
          <w:sz w:val="28"/>
          <w:szCs w:val="28"/>
        </w:rPr>
      </w:pPr>
      <w:bookmarkStart w:id="24" w:name="_Toc435344143"/>
      <w:bookmarkStart w:id="25" w:name="_Toc439141543"/>
      <w:bookmarkStart w:id="26" w:name="_Toc441036804"/>
      <w:r w:rsidRPr="00BC4705">
        <w:rPr>
          <w:sz w:val="28"/>
          <w:szCs w:val="28"/>
        </w:rPr>
        <w:t xml:space="preserve">4.5 Стратегія </w:t>
      </w:r>
      <w:bookmarkEnd w:id="24"/>
      <w:bookmarkEnd w:id="25"/>
      <w:bookmarkEnd w:id="26"/>
      <w:r w:rsidR="003B366E" w:rsidRPr="00BC4705">
        <w:rPr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F86842" w:rsidRPr="003B366E" w:rsidRDefault="00F86842">
      <w:pPr>
        <w:pStyle w:val="diptext"/>
        <w:rPr>
          <w:sz w:val="28"/>
          <w:szCs w:val="28"/>
        </w:rPr>
      </w:pP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8702984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F86842" w:rsidRDefault="00F86842" w:rsidP="003B366E">
      <w:pPr>
        <w:widowControl w:val="0"/>
        <w:spacing w:line="312" w:lineRule="auto"/>
        <w:rPr>
          <w:sz w:val="28"/>
          <w:szCs w:val="28"/>
        </w:rPr>
      </w:pP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8702985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8702986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F86842" w:rsidRDefault="00F86842" w:rsidP="003B366E">
      <w:pPr>
        <w:widowControl w:val="0"/>
        <w:spacing w:line="312" w:lineRule="auto"/>
        <w:jc w:val="right"/>
        <w:rPr>
          <w:sz w:val="28"/>
          <w:szCs w:val="28"/>
        </w:rPr>
      </w:pP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BF5014" w:rsidRDefault="00BF5014" w:rsidP="000A6887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13500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F86842" w:rsidRPr="003B366E" w:rsidRDefault="00F86842">
      <w:pPr>
        <w:pStyle w:val="diptext"/>
        <w:rPr>
          <w:sz w:val="28"/>
          <w:szCs w:val="28"/>
        </w:rPr>
      </w:pPr>
    </w:p>
    <w:p w:rsidR="009A2708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="00BF5014" w:rsidRPr="00225A67">
        <w:rPr>
          <w:color w:val="000000" w:themeColor="text1"/>
          <w:sz w:val="28"/>
          <w:szCs w:val="28"/>
        </w:rPr>
        <w:t>13500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87634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</w:t>
      </w:r>
      <w:r w:rsidR="00BF5014" w:rsidRPr="00225A67">
        <w:rPr>
          <w:color w:val="000000" w:themeColor="text1"/>
          <w:sz w:val="28"/>
          <w:szCs w:val="28"/>
        </w:rPr>
        <w:t>54000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F86842" w:rsidRPr="00101ED9" w:rsidRDefault="00F86842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F86842" w:rsidRPr="003B366E" w:rsidRDefault="00F86842">
      <w:pPr>
        <w:pStyle w:val="diptext"/>
        <w:rPr>
          <w:sz w:val="28"/>
          <w:szCs w:val="28"/>
        </w:rPr>
      </w:pPr>
    </w:p>
    <w:p w:rsidR="00F86842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(4.5)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</w:p>
    <w:p w:rsidR="004C371A" w:rsidRPr="009A2708" w:rsidRDefault="00F86842" w:rsidP="00F86842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="004C371A" w:rsidRPr="003B366E">
        <w:rPr>
          <w:sz w:val="28"/>
          <w:szCs w:val="28"/>
        </w:rPr>
        <w:t>С</w:t>
      </w:r>
      <w:r w:rsidR="004C371A" w:rsidRPr="003B366E">
        <w:rPr>
          <w:sz w:val="28"/>
          <w:szCs w:val="28"/>
          <w:vertAlign w:val="subscript"/>
        </w:rPr>
        <w:t>мч</w:t>
      </w:r>
      <w:proofErr w:type="spellEnd"/>
      <w:r w:rsidR="004C371A" w:rsidRPr="003B366E">
        <w:rPr>
          <w:sz w:val="28"/>
          <w:szCs w:val="28"/>
        </w:rPr>
        <w:t xml:space="preserve"> - вартість машино-</w:t>
      </w:r>
      <w:proofErr w:type="spellStart"/>
      <w:r w:rsidR="004C371A" w:rsidRPr="003B366E">
        <w:rPr>
          <w:sz w:val="28"/>
          <w:szCs w:val="28"/>
        </w:rPr>
        <w:t>часа</w:t>
      </w:r>
      <w:proofErr w:type="spellEnd"/>
      <w:r w:rsidR="004C371A" w:rsidRPr="003B366E">
        <w:rPr>
          <w:sz w:val="28"/>
          <w:szCs w:val="28"/>
        </w:rPr>
        <w:t xml:space="preserve"> роботи </w:t>
      </w:r>
      <w:r w:rsidR="004C371A" w:rsidRPr="009A2708">
        <w:rPr>
          <w:sz w:val="28"/>
          <w:szCs w:val="28"/>
        </w:rPr>
        <w:t>ЕОМ (</w:t>
      </w:r>
      <w:proofErr w:type="spellStart"/>
      <w:r w:rsidR="004C371A" w:rsidRPr="009A2708">
        <w:rPr>
          <w:sz w:val="28"/>
          <w:szCs w:val="28"/>
        </w:rPr>
        <w:t>С</w:t>
      </w:r>
      <w:r w:rsidR="004C371A" w:rsidRPr="009A2708">
        <w:rPr>
          <w:sz w:val="28"/>
          <w:szCs w:val="28"/>
          <w:vertAlign w:val="subscript"/>
        </w:rPr>
        <w:t>мч</w:t>
      </w:r>
      <w:proofErr w:type="spellEnd"/>
      <w:r w:rsidR="004C371A" w:rsidRPr="009A2708">
        <w:rPr>
          <w:sz w:val="28"/>
          <w:szCs w:val="28"/>
        </w:rPr>
        <w:t>=2 грн);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 xml:space="preserve"> - час налагодження програми на ЕОМ:</w:t>
      </w:r>
    </w:p>
    <w:p w:rsidR="00F86842" w:rsidRPr="009A2708" w:rsidRDefault="00F86842">
      <w:pPr>
        <w:pStyle w:val="diptext"/>
        <w:rPr>
          <w:sz w:val="28"/>
          <w:szCs w:val="28"/>
        </w:rPr>
      </w:pPr>
    </w:p>
    <w:p w:rsidR="003B366E" w:rsidRPr="009A2708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>=Т</w:t>
      </w:r>
      <w:r w:rsidRPr="009A2708">
        <w:rPr>
          <w:sz w:val="28"/>
          <w:szCs w:val="28"/>
        </w:rPr>
        <w:sym w:font="Symbol" w:char="F0B4"/>
      </w:r>
      <w:r w:rsidRPr="009A2708">
        <w:rPr>
          <w:sz w:val="28"/>
          <w:szCs w:val="28"/>
        </w:rPr>
        <w:t>Ф</w:t>
      </w:r>
      <w:r w:rsidRPr="009A2708">
        <w:rPr>
          <w:sz w:val="28"/>
          <w:szCs w:val="28"/>
        </w:rPr>
        <w:sym w:font="Symbol" w:char="F0B4"/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>,</w:t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Pr="009A2708">
        <w:rPr>
          <w:sz w:val="28"/>
          <w:szCs w:val="28"/>
        </w:rPr>
        <w:t xml:space="preserve">(4.6) </w:t>
      </w:r>
    </w:p>
    <w:p w:rsidR="00F86842" w:rsidRDefault="00F86842" w:rsidP="003B366E">
      <w:pPr>
        <w:widowControl w:val="0"/>
        <w:spacing w:line="312" w:lineRule="auto"/>
        <w:rPr>
          <w:sz w:val="28"/>
          <w:szCs w:val="28"/>
        </w:rPr>
      </w:pP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9A2708">
        <w:rPr>
          <w:sz w:val="28"/>
          <w:szCs w:val="28"/>
        </w:rPr>
        <w:lastRenderedPageBreak/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 xml:space="preserve"> - кількість годин, пророблених на ЕОМ у день (</w:t>
      </w:r>
      <w:r w:rsidR="009A2708" w:rsidRPr="009A2708">
        <w:rPr>
          <w:sz w:val="28"/>
          <w:szCs w:val="28"/>
        </w:rPr>
        <w:t>5</w:t>
      </w:r>
      <w:r w:rsidRPr="009A2708">
        <w:rPr>
          <w:sz w:val="28"/>
          <w:szCs w:val="28"/>
        </w:rPr>
        <w:t xml:space="preserve"> ч).</w:t>
      </w:r>
    </w:p>
    <w:p w:rsidR="009A2708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9A2708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BC4705" w:rsidRDefault="00BC4705">
      <w:pPr>
        <w:overflowPunct/>
        <w:autoSpaceDE/>
        <w:autoSpaceDN/>
        <w:adjustRightInd/>
        <w:textAlignment w:val="auto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9A2708" w:rsidRPr="008771C7" w:rsidTr="00BC4705">
        <w:tc>
          <w:tcPr>
            <w:tcW w:w="276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9A2708" w:rsidRPr="008771C7" w:rsidTr="00BC4705">
        <w:tc>
          <w:tcPr>
            <w:tcW w:w="2764" w:type="dxa"/>
          </w:tcPr>
          <w:p w:rsidR="009A2708" w:rsidRPr="00101ED9" w:rsidRDefault="00BC4705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sz w:val="28"/>
                <w:szCs w:val="24"/>
                <w:lang w:val="en-US" w:eastAsia="uk-UA"/>
              </w:rPr>
              <w:t>AMD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</w:t>
            </w:r>
            <w:r>
              <w:rPr>
                <w:sz w:val="28"/>
                <w:szCs w:val="24"/>
                <w:lang w:val="en-US" w:eastAsia="uk-UA"/>
              </w:rPr>
              <w:t>Ryzen</w:t>
            </w:r>
            <w:r w:rsidRPr="006159D2">
              <w:rPr>
                <w:sz w:val="28"/>
                <w:szCs w:val="24"/>
                <w:lang w:val="ru-RU" w:eastAsia="uk-UA"/>
              </w:rPr>
              <w:t xml:space="preserve"> 5 3600</w:t>
            </w:r>
            <w:r>
              <w:rPr>
                <w:sz w:val="28"/>
                <w:szCs w:val="24"/>
                <w:lang w:val="en-US" w:eastAsia="uk-UA"/>
              </w:rPr>
              <w:t>x</w:t>
            </w:r>
          </w:p>
        </w:tc>
        <w:tc>
          <w:tcPr>
            <w:tcW w:w="3215" w:type="dxa"/>
          </w:tcPr>
          <w:p w:rsidR="009A2708" w:rsidRPr="00101ED9" w:rsidRDefault="009A2708" w:rsidP="00BC4705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9900</w:t>
            </w:r>
          </w:p>
        </w:tc>
      </w:tr>
      <w:tr w:rsidR="009A2708" w:rsidRPr="008771C7" w:rsidTr="00BC4705">
        <w:tc>
          <w:tcPr>
            <w:tcW w:w="276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9A2708" w:rsidRPr="00101ED9" w:rsidRDefault="009A2708" w:rsidP="00BF5014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>
              <w:rPr>
                <w:color w:val="000000" w:themeColor="text1"/>
                <w:sz w:val="26"/>
                <w:lang w:val="en-US"/>
              </w:rPr>
              <w:t>XP</w:t>
            </w:r>
            <w:r>
              <w:rPr>
                <w:color w:val="000000" w:themeColor="text1"/>
                <w:sz w:val="26"/>
              </w:rPr>
              <w:t xml:space="preserve"> </w:t>
            </w:r>
            <w:r w:rsidR="00BF5014">
              <w:rPr>
                <w:color w:val="000000" w:themeColor="text1"/>
                <w:sz w:val="26"/>
                <w:lang w:val="en-US"/>
              </w:rPr>
              <w:t>306</w:t>
            </w:r>
          </w:p>
        </w:tc>
        <w:tc>
          <w:tcPr>
            <w:tcW w:w="3215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9A2708" w:rsidRPr="00101ED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5500</w:t>
            </w:r>
          </w:p>
        </w:tc>
      </w:tr>
      <w:tr w:rsidR="009A2708" w:rsidRPr="008771C7" w:rsidTr="00BC4705">
        <w:tc>
          <w:tcPr>
            <w:tcW w:w="7703" w:type="dxa"/>
            <w:gridSpan w:val="3"/>
          </w:tcPr>
          <w:p w:rsidR="009A2708" w:rsidRPr="00101ED9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9A2708" w:rsidRPr="00101ED9" w:rsidRDefault="00BF5014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15400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8702987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F86842" w:rsidRPr="00E01DEA" w:rsidRDefault="00F86842" w:rsidP="00E01DEA">
      <w:pPr>
        <w:widowControl w:val="0"/>
        <w:spacing w:line="312" w:lineRule="auto"/>
        <w:rPr>
          <w:sz w:val="28"/>
          <w:szCs w:val="28"/>
        </w:rPr>
      </w:pPr>
    </w:p>
    <w:p w:rsidR="004C371A" w:rsidRPr="00E01DEA" w:rsidRDefault="00DC5C70">
      <w:pPr>
        <w:widowControl w:val="0"/>
        <w:spacing w:line="312" w:lineRule="auto"/>
        <w:jc w:val="center"/>
        <w:rPr>
          <w:sz w:val="28"/>
          <w:szCs w:val="28"/>
        </w:rPr>
      </w:pPr>
      <w:r w:rsidRPr="00DC5C70">
        <w:rPr>
          <w:position w:val="-26"/>
          <w:sz w:val="28"/>
          <w:szCs w:val="28"/>
        </w:rPr>
        <w:object w:dxaOrig="3280" w:dyaOrig="700">
          <v:shape id="_x0000_i1032" type="#_x0000_t75" style="width:142.5pt;height:30.75pt" o:ole="">
            <v:imagedata r:id="rId21" o:title=""/>
          </v:shape>
          <o:OLEObject Type="Embed" ProgID="Equation.3" ShapeID="_x0000_i1032" DrawAspect="Content" ObjectID="_1668702988" r:id="rId22"/>
        </w:object>
      </w:r>
      <w:r w:rsidR="004C371A" w:rsidRPr="009A2708">
        <w:rPr>
          <w:sz w:val="28"/>
          <w:szCs w:val="28"/>
        </w:rPr>
        <w:t xml:space="preserve">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9A2708" w:rsidRPr="008771C7" w:rsidTr="00BC4705">
        <w:tc>
          <w:tcPr>
            <w:tcW w:w="1913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9A2708" w:rsidRPr="008771C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9A2708" w:rsidRPr="00B07227" w:rsidTr="00BC4705">
        <w:tc>
          <w:tcPr>
            <w:tcW w:w="1913" w:type="dxa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9A2708" w:rsidRPr="00B07227" w:rsidRDefault="009A2708" w:rsidP="00BC4705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F5014" w:rsidRDefault="00BF5014" w:rsidP="00BC4705">
            <w:pPr>
              <w:widowControl w:val="0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10</w:t>
            </w:r>
          </w:p>
        </w:tc>
        <w:tc>
          <w:tcPr>
            <w:tcW w:w="1846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BF5014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2</w:t>
            </w:r>
            <w:r w:rsidR="009A2708" w:rsidRPr="00B07227">
              <w:rPr>
                <w:color w:val="000000" w:themeColor="text1"/>
                <w:sz w:val="26"/>
              </w:rPr>
              <w:t>0</w:t>
            </w:r>
          </w:p>
        </w:tc>
      </w:tr>
      <w:tr w:rsidR="009A2708" w:rsidRPr="00B07227" w:rsidTr="00BC4705">
        <w:tc>
          <w:tcPr>
            <w:tcW w:w="1913" w:type="dxa"/>
          </w:tcPr>
          <w:p w:rsidR="009A2708" w:rsidRPr="00B07227" w:rsidRDefault="009A2708" w:rsidP="00BC4705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9A2708" w:rsidRPr="00B07227" w:rsidRDefault="009A2708" w:rsidP="00BC4705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9A2708" w:rsidRPr="00BF5014" w:rsidRDefault="00BF5014" w:rsidP="00BC4705">
            <w:pPr>
              <w:widowControl w:val="0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150</w:t>
            </w:r>
          </w:p>
        </w:tc>
        <w:tc>
          <w:tcPr>
            <w:tcW w:w="1846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9A2708" w:rsidRPr="00BF5014" w:rsidRDefault="00BF5014" w:rsidP="00BC4705">
            <w:pPr>
              <w:widowControl w:val="0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150</w:t>
            </w:r>
          </w:p>
        </w:tc>
      </w:tr>
      <w:tr w:rsidR="009A2708" w:rsidRPr="00B07227" w:rsidTr="00BC4705">
        <w:tc>
          <w:tcPr>
            <w:tcW w:w="1913" w:type="dxa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9A2708" w:rsidRPr="00BF5014" w:rsidRDefault="00BF5014" w:rsidP="00BC4705">
            <w:pPr>
              <w:widowControl w:val="0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100</w:t>
            </w:r>
          </w:p>
        </w:tc>
        <w:tc>
          <w:tcPr>
            <w:tcW w:w="1846" w:type="dxa"/>
          </w:tcPr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9A2708" w:rsidRPr="00B07227" w:rsidRDefault="009A2708" w:rsidP="00BC4705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9A2708" w:rsidRPr="00BF5014" w:rsidRDefault="00BF5014" w:rsidP="00BC4705">
            <w:pPr>
              <w:widowControl w:val="0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100</w:t>
            </w:r>
          </w:p>
        </w:tc>
      </w:tr>
      <w:tr w:rsidR="009A2708" w:rsidRPr="00B07227" w:rsidTr="00BC4705">
        <w:tc>
          <w:tcPr>
            <w:tcW w:w="8437" w:type="dxa"/>
            <w:gridSpan w:val="4"/>
          </w:tcPr>
          <w:p w:rsidR="009A2708" w:rsidRPr="00B07227" w:rsidRDefault="009A2708" w:rsidP="00BC4705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9A2708" w:rsidRPr="00BF5014" w:rsidRDefault="00BF5014" w:rsidP="00BC4705">
            <w:pPr>
              <w:widowControl w:val="0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270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F86842" w:rsidRDefault="00F86842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Інші статті витрат на розробку програмного продукту приведені в табл.</w:t>
      </w:r>
      <w:r w:rsidR="004773D4">
        <w:rPr>
          <w:sz w:val="28"/>
          <w:szCs w:val="28"/>
        </w:rPr>
        <w:t> </w:t>
      </w:r>
      <w:r w:rsidRPr="00E01DEA">
        <w:rPr>
          <w:sz w:val="28"/>
          <w:szCs w:val="28"/>
        </w:rPr>
        <w:t xml:space="preserve">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7B36C8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7B36C8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F86842" w:rsidRDefault="00F86842" w:rsidP="007B36C8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</w:p>
    <w:p w:rsidR="00280B5F" w:rsidRPr="006572C4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П=0,</w:t>
      </w:r>
      <w:r w:rsidRPr="006572C4">
        <w:rPr>
          <w:color w:val="000000" w:themeColor="text1"/>
          <w:sz w:val="28"/>
          <w:szCs w:val="28"/>
        </w:rPr>
        <w:t>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Pr="00D94E12">
        <w:t xml:space="preserve"> </w:t>
      </w:r>
      <w:r w:rsidR="00201857" w:rsidRPr="00201857">
        <w:rPr>
          <w:sz w:val="28"/>
          <w:szCs w:val="28"/>
        </w:rPr>
        <w:t>80534,59</w:t>
      </w:r>
      <w:r w:rsidRPr="006572C4">
        <w:rPr>
          <w:color w:val="000000" w:themeColor="text1"/>
          <w:sz w:val="28"/>
          <w:szCs w:val="28"/>
        </w:rPr>
        <w:t>=</w:t>
      </w:r>
      <w:r w:rsidRPr="00D94E12">
        <w:t xml:space="preserve"> </w:t>
      </w:r>
      <w:r w:rsidR="00201857" w:rsidRPr="00225A67">
        <w:rPr>
          <w:color w:val="000000" w:themeColor="text1"/>
          <w:sz w:val="28"/>
          <w:szCs w:val="28"/>
          <w:lang w:val="ru-RU"/>
        </w:rPr>
        <w:t>24160</w:t>
      </w:r>
      <w:r>
        <w:rPr>
          <w:color w:val="000000" w:themeColor="text1"/>
          <w:sz w:val="28"/>
          <w:szCs w:val="28"/>
        </w:rPr>
        <w:t>,</w:t>
      </w:r>
      <w:r w:rsidR="00201857" w:rsidRPr="00225A67">
        <w:rPr>
          <w:color w:val="000000" w:themeColor="text1"/>
          <w:sz w:val="28"/>
          <w:szCs w:val="28"/>
          <w:lang w:val="ru-RU"/>
        </w:rPr>
        <w:t>35</w:t>
      </w:r>
      <w:r>
        <w:rPr>
          <w:color w:val="000000" w:themeColor="text1"/>
          <w:sz w:val="28"/>
          <w:szCs w:val="28"/>
        </w:rPr>
        <w:t xml:space="preserve"> </w:t>
      </w:r>
      <w:r w:rsidRPr="006572C4">
        <w:rPr>
          <w:color w:val="000000" w:themeColor="text1"/>
          <w:sz w:val="28"/>
          <w:szCs w:val="28"/>
        </w:rPr>
        <w:t>грн.</w:t>
      </w:r>
    </w:p>
    <w:p w:rsidR="00BC4705" w:rsidRDefault="00BC4705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9A2708" w:rsidRPr="008771C7" w:rsidTr="00BC4705">
        <w:tc>
          <w:tcPr>
            <w:tcW w:w="921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9A2708" w:rsidRPr="008771C7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9A2708" w:rsidRPr="00DC5C70" w:rsidRDefault="00BF5014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en-US"/>
              </w:rPr>
            </w:pPr>
            <w:r w:rsidRPr="00DC5C70">
              <w:rPr>
                <w:color w:val="000000" w:themeColor="text1"/>
                <w:sz w:val="26"/>
                <w:lang w:val="en-US"/>
              </w:rPr>
              <w:t>5133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9A2708" w:rsidRPr="00DC5C70" w:rsidRDefault="00BF5014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270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9A2708" w:rsidRPr="00DC5C70" w:rsidRDefault="00BF5014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en-US"/>
              </w:rPr>
            </w:pPr>
            <w:r w:rsidRPr="00DC5C70">
              <w:rPr>
                <w:color w:val="000000" w:themeColor="text1"/>
                <w:sz w:val="26"/>
                <w:lang w:val="en-US"/>
              </w:rPr>
              <w:t>54000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9A2708" w:rsidRPr="00DC5C70" w:rsidRDefault="00BF5014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en-US"/>
              </w:rPr>
            </w:pPr>
            <w:r w:rsidRPr="00DC5C70">
              <w:rPr>
                <w:color w:val="000000" w:themeColor="text1"/>
                <w:sz w:val="26"/>
                <w:lang w:val="en-US"/>
              </w:rPr>
              <w:t>5400</w:t>
            </w:r>
          </w:p>
        </w:tc>
      </w:tr>
      <w:tr w:rsidR="009A2708" w:rsidRPr="00BF6739" w:rsidTr="00BC4705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9A2708" w:rsidRPr="00DC5C70" w:rsidRDefault="00201857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en-US"/>
              </w:rPr>
            </w:pPr>
            <w:r w:rsidRPr="00DC5C70">
              <w:rPr>
                <w:color w:val="000000" w:themeColor="text1"/>
                <w:sz w:val="26"/>
                <w:lang w:val="en-US"/>
              </w:rPr>
              <w:t>13068</w:t>
            </w:r>
          </w:p>
        </w:tc>
      </w:tr>
      <w:tr w:rsidR="009A2708" w:rsidRPr="00BF6739" w:rsidTr="00BC4705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9A2708" w:rsidRPr="00DC5C70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DC5C70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9A2708" w:rsidRPr="00DC5C70" w:rsidRDefault="00201857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  <w:lang w:val="en-US"/>
              </w:rPr>
              <w:t>1283</w:t>
            </w:r>
            <w:r w:rsidR="009A2708" w:rsidRPr="00DC5C70">
              <w:rPr>
                <w:color w:val="000000" w:themeColor="text1"/>
                <w:sz w:val="26"/>
                <w:lang w:val="ru-RU"/>
              </w:rPr>
              <w:t>,59</w:t>
            </w:r>
          </w:p>
        </w:tc>
      </w:tr>
      <w:tr w:rsidR="009A2708" w:rsidRPr="00BF6739" w:rsidTr="00BC4705">
        <w:tc>
          <w:tcPr>
            <w:tcW w:w="921" w:type="dxa"/>
          </w:tcPr>
          <w:p w:rsidR="009A2708" w:rsidRPr="00BF6739" w:rsidRDefault="009A2708" w:rsidP="00BC4705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9A2708" w:rsidRPr="00DC5C70" w:rsidRDefault="009A2708" w:rsidP="00BC4705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DC5C70">
              <w:rPr>
                <w:color w:val="000000" w:themeColor="text1"/>
                <w:sz w:val="26"/>
              </w:rPr>
              <w:t>зар</w:t>
            </w:r>
            <w:proofErr w:type="spellEnd"/>
            <w:r w:rsidRPr="00DC5C70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9A2708" w:rsidRPr="00DC5C70" w:rsidRDefault="009A2708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DC5C70"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9A2708" w:rsidRPr="00BF6739" w:rsidTr="00BC4705">
        <w:tc>
          <w:tcPr>
            <w:tcW w:w="7505" w:type="dxa"/>
            <w:gridSpan w:val="2"/>
          </w:tcPr>
          <w:p w:rsidR="009A2708" w:rsidRPr="00DC5C70" w:rsidRDefault="009A2708" w:rsidP="00BC4705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DC5C70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DC5C70">
              <w:rPr>
                <w:color w:val="000000" w:themeColor="text1"/>
                <w:sz w:val="26"/>
              </w:rPr>
              <w:t>З</w:t>
            </w:r>
            <w:r w:rsidRPr="00DC5C70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9A2708" w:rsidRPr="00DC5C70" w:rsidRDefault="00201857" w:rsidP="00BC4705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C5C70">
              <w:rPr>
                <w:color w:val="000000" w:themeColor="text1"/>
                <w:sz w:val="26"/>
                <w:lang w:val="en-US"/>
              </w:rPr>
              <w:t>80534</w:t>
            </w:r>
            <w:r w:rsidR="009A2708" w:rsidRPr="00DC5C70">
              <w:rPr>
                <w:color w:val="000000" w:themeColor="text1"/>
                <w:sz w:val="26"/>
              </w:rPr>
              <w:t>,59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Pr="00280B5F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280B5F">
        <w:rPr>
          <w:sz w:val="28"/>
          <w:szCs w:val="28"/>
        </w:rPr>
        <w:t>Ц</w:t>
      </w:r>
      <w:r w:rsidRPr="00280B5F">
        <w:rPr>
          <w:sz w:val="28"/>
          <w:szCs w:val="28"/>
          <w:vertAlign w:val="subscript"/>
        </w:rPr>
        <w:t>max</w:t>
      </w:r>
      <w:proofErr w:type="spellEnd"/>
      <w:r w:rsidR="00DC5C70">
        <w:rPr>
          <w:sz w:val="28"/>
          <w:szCs w:val="28"/>
        </w:rPr>
        <w:t>=1,</w:t>
      </w:r>
      <w:r w:rsidRPr="00280B5F">
        <w:rPr>
          <w:sz w:val="28"/>
          <w:szCs w:val="28"/>
        </w:rPr>
        <w:t>2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(З</w:t>
      </w:r>
      <w:r w:rsidRPr="00280B5F">
        <w:rPr>
          <w:sz w:val="28"/>
          <w:szCs w:val="28"/>
          <w:vertAlign w:val="subscript"/>
        </w:rPr>
        <w:t>р</w:t>
      </w:r>
      <w:r w:rsidRPr="00280B5F">
        <w:rPr>
          <w:sz w:val="28"/>
          <w:szCs w:val="28"/>
        </w:rPr>
        <w:t>+1</w:t>
      </w:r>
      <w:r w:rsidR="00DC5C70">
        <w:rPr>
          <w:sz w:val="28"/>
          <w:szCs w:val="28"/>
          <w:lang w:val="en-US"/>
        </w:rPr>
        <w:t>,</w:t>
      </w:r>
      <w:r w:rsidRPr="00280B5F">
        <w:rPr>
          <w:sz w:val="28"/>
          <w:szCs w:val="28"/>
        </w:rPr>
        <w:t>3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П),</w:t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Pr="00280B5F">
        <w:rPr>
          <w:sz w:val="28"/>
          <w:szCs w:val="28"/>
        </w:rPr>
        <w:t xml:space="preserve">(4.9) </w:t>
      </w:r>
    </w:p>
    <w:p w:rsidR="00F86842" w:rsidRDefault="00F86842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280B5F" w:rsidRPr="00280B5F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280B5F">
        <w:rPr>
          <w:color w:val="000000" w:themeColor="text1"/>
          <w:sz w:val="28"/>
          <w:szCs w:val="28"/>
        </w:rPr>
        <w:t>Ц</w:t>
      </w:r>
      <w:r w:rsidRPr="00280B5F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="00DC5C70">
        <w:rPr>
          <w:color w:val="000000" w:themeColor="text1"/>
          <w:sz w:val="28"/>
          <w:szCs w:val="28"/>
        </w:rPr>
        <w:t>=1,</w:t>
      </w:r>
      <w:r w:rsidRPr="00280B5F">
        <w:rPr>
          <w:color w:val="000000" w:themeColor="text1"/>
          <w:sz w:val="28"/>
          <w:szCs w:val="28"/>
        </w:rPr>
        <w:t>2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(</w:t>
      </w:r>
      <w:r w:rsidR="00201857" w:rsidRPr="00201857">
        <w:rPr>
          <w:color w:val="000000" w:themeColor="text1"/>
          <w:sz w:val="28"/>
          <w:szCs w:val="28"/>
        </w:rPr>
        <w:t>80534,59</w:t>
      </w:r>
      <w:r w:rsidR="00DC5C70">
        <w:rPr>
          <w:color w:val="000000" w:themeColor="text1"/>
          <w:sz w:val="28"/>
          <w:szCs w:val="28"/>
        </w:rPr>
        <w:t>+1,</w:t>
      </w:r>
      <w:r w:rsidRPr="00280B5F">
        <w:rPr>
          <w:color w:val="000000" w:themeColor="text1"/>
          <w:sz w:val="28"/>
          <w:szCs w:val="28"/>
        </w:rPr>
        <w:t>3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="00201857">
        <w:rPr>
          <w:color w:val="000000" w:themeColor="text1"/>
          <w:sz w:val="28"/>
          <w:szCs w:val="28"/>
          <w:lang w:val="en-US"/>
        </w:rPr>
        <w:t>24160</w:t>
      </w:r>
      <w:r w:rsidR="00201857">
        <w:rPr>
          <w:color w:val="000000" w:themeColor="text1"/>
          <w:sz w:val="28"/>
          <w:szCs w:val="28"/>
        </w:rPr>
        <w:t>,</w:t>
      </w:r>
      <w:r w:rsidR="00201857">
        <w:rPr>
          <w:color w:val="000000" w:themeColor="text1"/>
          <w:sz w:val="28"/>
          <w:szCs w:val="28"/>
          <w:lang w:val="en-US"/>
        </w:rPr>
        <w:t>35</w:t>
      </w:r>
      <w:r w:rsidRPr="00280B5F">
        <w:rPr>
          <w:color w:val="000000" w:themeColor="text1"/>
          <w:sz w:val="28"/>
          <w:szCs w:val="28"/>
        </w:rPr>
        <w:t xml:space="preserve">)= </w:t>
      </w:r>
      <w:r w:rsidR="00201857">
        <w:rPr>
          <w:color w:val="000000" w:themeColor="text1"/>
          <w:sz w:val="28"/>
          <w:szCs w:val="28"/>
          <w:lang w:val="en-US"/>
        </w:rPr>
        <w:t>134331,6</w:t>
      </w:r>
      <w:r w:rsidRPr="00280B5F">
        <w:rPr>
          <w:color w:val="000000" w:themeColor="text1"/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45835" w:rsidRPr="00E01DEA" w:rsidRDefault="00445835">
      <w:pPr>
        <w:pStyle w:val="diptext"/>
        <w:rPr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F86842" w:rsidRPr="00E01DEA" w:rsidRDefault="00F86842">
      <w:pPr>
        <w:pStyle w:val="diptex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="00DC5C70">
        <w:rPr>
          <w:sz w:val="28"/>
          <w:szCs w:val="28"/>
        </w:rPr>
        <w:t>=1,</w:t>
      </w:r>
      <w:r w:rsidRPr="00E01DEA">
        <w:rPr>
          <w:sz w:val="28"/>
          <w:szCs w:val="28"/>
        </w:rPr>
        <w:t>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</w:t>
      </w:r>
      <w:r w:rsidR="00DC5C70" w:rsidRPr="00225A67">
        <w:rPr>
          <w:sz w:val="28"/>
          <w:szCs w:val="28"/>
          <w:lang w:val="ru-RU"/>
        </w:rPr>
        <w:t>,</w:t>
      </w:r>
      <w:r w:rsidRPr="00E01DEA">
        <w:rPr>
          <w:sz w:val="28"/>
          <w:szCs w:val="28"/>
        </w:rPr>
        <w:t>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F86842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F86842" w:rsidRPr="00E01DEA" w:rsidRDefault="00F86842">
      <w:pPr>
        <w:pStyle w:val="diptex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</w:t>
      </w:r>
      <w:r w:rsidR="00DC5C70" w:rsidRPr="00225A67">
        <w:rPr>
          <w:sz w:val="28"/>
          <w:szCs w:val="28"/>
          <w:lang w:val="ru-RU"/>
        </w:rPr>
        <w:t>,</w:t>
      </w:r>
      <w:r w:rsidRPr="00E01DEA">
        <w:rPr>
          <w:sz w:val="28"/>
          <w:szCs w:val="28"/>
        </w:rPr>
        <w:t>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F86842" w:rsidRPr="00E01DEA" w:rsidRDefault="00F86842" w:rsidP="00E01DEA">
      <w:pPr>
        <w:widowControl w:val="0"/>
        <w:spacing w:line="312" w:lineRule="auto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F86842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</w:t>
      </w:r>
      <w:r w:rsidR="00201857">
        <w:rPr>
          <w:sz w:val="28"/>
          <w:szCs w:val="28"/>
        </w:rPr>
        <w:t xml:space="preserve"> системи, година (приймаємо 0.0</w:t>
      </w:r>
      <w:r w:rsidR="00201857" w:rsidRPr="00201857">
        <w:rPr>
          <w:sz w:val="28"/>
          <w:szCs w:val="28"/>
          <w:lang w:val="ru-RU"/>
        </w:rPr>
        <w:t>1</w:t>
      </w:r>
      <w:r w:rsidRPr="00E01DEA">
        <w:rPr>
          <w:sz w:val="28"/>
          <w:szCs w:val="28"/>
        </w:rPr>
        <w:t xml:space="preserve"> години);</w:t>
      </w:r>
    </w:p>
    <w:p w:rsidR="004C371A" w:rsidRPr="00E01DEA" w:rsidRDefault="00280B5F">
      <w:pPr>
        <w:pStyle w:val="diptext"/>
        <w:rPr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диска, грн (приймаємо </w:t>
      </w:r>
      <w:r w:rsidR="00201857">
        <w:rPr>
          <w:noProof/>
          <w:color w:val="000000" w:themeColor="text1"/>
          <w:sz w:val="28"/>
          <w:szCs w:val="28"/>
        </w:rPr>
        <w:t>10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DC5C70" w:rsidRDefault="00DC5C70">
      <w:pPr>
        <w:widowControl w:val="0"/>
        <w:spacing w:line="312" w:lineRule="auto"/>
        <w:jc w:val="center"/>
        <w:rPr>
          <w:sz w:val="28"/>
          <w:szCs w:val="28"/>
        </w:rPr>
      </w:pPr>
      <w:r w:rsidRPr="00DC5C70">
        <w:rPr>
          <w:noProof/>
          <w:position w:val="-28"/>
          <w:sz w:val="28"/>
          <w:szCs w:val="28"/>
        </w:rPr>
        <w:object w:dxaOrig="2180" w:dyaOrig="720">
          <v:shape id="_x0000_i1033" type="#_x0000_t75" style="width:108.75pt;height:36pt" o:ole="">
            <v:imagedata r:id="rId23" o:title=""/>
          </v:shape>
          <o:OLEObject Type="Embed" ProgID="Equation.3" ShapeID="_x0000_i1033" DrawAspect="Content" ObjectID="_1668702989" r:id="rId24"/>
        </w:object>
      </w:r>
      <w:r w:rsidR="004C371A" w:rsidRPr="00DC5C70">
        <w:rPr>
          <w:sz w:val="28"/>
          <w:szCs w:val="28"/>
        </w:rPr>
        <w:t>грн/година,</w:t>
      </w:r>
    </w:p>
    <w:p w:rsidR="00F86842" w:rsidRPr="00DC5C70" w:rsidRDefault="00F86842">
      <w:pPr>
        <w:widowControl w:val="0"/>
        <w:spacing w:line="312" w:lineRule="auto"/>
        <w:jc w:val="center"/>
        <w:rPr>
          <w:sz w:val="28"/>
          <w:szCs w:val="28"/>
        </w:rPr>
      </w:pPr>
    </w:p>
    <w:p w:rsidR="00280B5F" w:rsidRPr="00DC5C70" w:rsidRDefault="00280B5F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DC5C70">
        <w:rPr>
          <w:noProof/>
          <w:color w:val="000000" w:themeColor="text1"/>
          <w:sz w:val="28"/>
          <w:szCs w:val="28"/>
        </w:rPr>
        <w:t>З</w:t>
      </w:r>
      <w:r w:rsidRPr="00DC5C70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DC5C70">
        <w:rPr>
          <w:noProof/>
          <w:color w:val="000000" w:themeColor="text1"/>
          <w:sz w:val="28"/>
          <w:szCs w:val="28"/>
        </w:rPr>
        <w:t>=2</w:t>
      </w:r>
      <w:r w:rsidRPr="00DC5C70">
        <w:rPr>
          <w:noProof/>
          <w:color w:val="000000" w:themeColor="text1"/>
          <w:sz w:val="28"/>
          <w:szCs w:val="28"/>
        </w:rPr>
        <w:sym w:font="Symbol" w:char="F0B4"/>
      </w:r>
      <w:r w:rsidR="00DC5C70">
        <w:rPr>
          <w:noProof/>
          <w:color w:val="000000" w:themeColor="text1"/>
          <w:sz w:val="28"/>
          <w:szCs w:val="28"/>
        </w:rPr>
        <w:t>0,</w:t>
      </w:r>
      <w:r w:rsidRPr="00DC5C70">
        <w:rPr>
          <w:noProof/>
          <w:color w:val="000000" w:themeColor="text1"/>
          <w:sz w:val="28"/>
          <w:szCs w:val="28"/>
        </w:rPr>
        <w:t>0</w:t>
      </w:r>
      <w:r w:rsidR="00201857" w:rsidRPr="00DC5C70">
        <w:rPr>
          <w:noProof/>
          <w:color w:val="000000" w:themeColor="text1"/>
          <w:sz w:val="28"/>
          <w:szCs w:val="28"/>
        </w:rPr>
        <w:t>1</w:t>
      </w:r>
      <w:r w:rsidRPr="00DC5C70">
        <w:rPr>
          <w:noProof/>
          <w:color w:val="000000" w:themeColor="text1"/>
          <w:sz w:val="28"/>
          <w:szCs w:val="28"/>
        </w:rPr>
        <w:t>+</w:t>
      </w:r>
      <w:r w:rsidR="00201857" w:rsidRPr="00DC5C70">
        <w:rPr>
          <w:noProof/>
          <w:color w:val="000000" w:themeColor="text1"/>
          <w:sz w:val="28"/>
          <w:szCs w:val="28"/>
        </w:rPr>
        <w:t>10</w:t>
      </w:r>
      <w:r w:rsidRPr="00DC5C70">
        <w:rPr>
          <w:noProof/>
          <w:color w:val="000000" w:themeColor="text1"/>
          <w:sz w:val="28"/>
          <w:szCs w:val="28"/>
        </w:rPr>
        <w:t>+</w:t>
      </w:r>
      <w:r w:rsidR="00201857" w:rsidRPr="00DC5C70">
        <w:rPr>
          <w:noProof/>
          <w:color w:val="000000" w:themeColor="text1"/>
          <w:sz w:val="28"/>
          <w:szCs w:val="28"/>
        </w:rPr>
        <w:t>122</w:t>
      </w:r>
      <w:r w:rsidR="00DC5C70" w:rsidRPr="00DC5C70">
        <w:rPr>
          <w:noProof/>
          <w:color w:val="000000" w:themeColor="text1"/>
          <w:sz w:val="28"/>
          <w:szCs w:val="28"/>
          <w:lang w:val="ru-RU"/>
        </w:rPr>
        <w:t>,</w:t>
      </w:r>
      <w:r w:rsidR="00201857" w:rsidRPr="00DC5C70">
        <w:rPr>
          <w:noProof/>
          <w:color w:val="000000" w:themeColor="text1"/>
          <w:sz w:val="28"/>
          <w:szCs w:val="28"/>
        </w:rPr>
        <w:t>7</w:t>
      </w:r>
      <w:r w:rsidRPr="00DC5C70">
        <w:rPr>
          <w:noProof/>
          <w:color w:val="000000" w:themeColor="text1"/>
          <w:sz w:val="28"/>
          <w:szCs w:val="28"/>
        </w:rPr>
        <w:t>=</w:t>
      </w:r>
      <w:r w:rsidR="00201857" w:rsidRPr="00DC5C70">
        <w:rPr>
          <w:noProof/>
          <w:color w:val="000000" w:themeColor="text1"/>
          <w:sz w:val="28"/>
          <w:szCs w:val="28"/>
        </w:rPr>
        <w:t>132</w:t>
      </w:r>
      <w:r w:rsidR="00DC5C70" w:rsidRPr="00DC5C70">
        <w:rPr>
          <w:noProof/>
          <w:color w:val="000000" w:themeColor="text1"/>
          <w:sz w:val="28"/>
          <w:szCs w:val="28"/>
          <w:lang w:val="ru-RU"/>
        </w:rPr>
        <w:t>,</w:t>
      </w:r>
      <w:r w:rsidR="00201857" w:rsidRPr="00DC5C70">
        <w:rPr>
          <w:noProof/>
          <w:color w:val="000000" w:themeColor="text1"/>
          <w:sz w:val="28"/>
          <w:szCs w:val="28"/>
          <w:lang w:val="ru-RU"/>
        </w:rPr>
        <w:t>72</w:t>
      </w:r>
      <w:r w:rsidRPr="00DC5C70">
        <w:rPr>
          <w:noProof/>
          <w:color w:val="000000" w:themeColor="text1"/>
          <w:sz w:val="28"/>
          <w:szCs w:val="28"/>
        </w:rPr>
        <w:t xml:space="preserve"> грн,</w:t>
      </w:r>
    </w:p>
    <w:p w:rsidR="007B36C8" w:rsidRPr="00DC5C70" w:rsidRDefault="007B36C8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Pr="00DC5C70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DC5C70">
        <w:rPr>
          <w:sz w:val="28"/>
          <w:szCs w:val="28"/>
        </w:rPr>
        <w:t xml:space="preserve"> Зад=0</w:t>
      </w:r>
      <w:r w:rsidR="00DC5C70" w:rsidRPr="00225A67">
        <w:rPr>
          <w:sz w:val="28"/>
          <w:szCs w:val="28"/>
          <w:lang w:val="ru-RU"/>
        </w:rPr>
        <w:t>,</w:t>
      </w:r>
      <w:r w:rsidRPr="00DC5C70">
        <w:rPr>
          <w:sz w:val="28"/>
          <w:szCs w:val="28"/>
        </w:rPr>
        <w:t>05</w:t>
      </w:r>
      <w:r w:rsidRPr="00DC5C70">
        <w:rPr>
          <w:sz w:val="28"/>
          <w:szCs w:val="28"/>
        </w:rPr>
        <w:sym w:font="Symbol" w:char="F0B4"/>
      </w:r>
      <w:r w:rsidR="00201857" w:rsidRPr="00DC5C70">
        <w:rPr>
          <w:color w:val="000000" w:themeColor="text1"/>
          <w:sz w:val="28"/>
          <w:szCs w:val="28"/>
        </w:rPr>
        <w:t>80534,59</w:t>
      </w:r>
      <w:r w:rsidRPr="00DC5C70">
        <w:rPr>
          <w:sz w:val="28"/>
          <w:szCs w:val="28"/>
        </w:rPr>
        <w:t>=</w:t>
      </w:r>
      <w:r w:rsidR="00201857" w:rsidRPr="00DC5C70">
        <w:rPr>
          <w:sz w:val="28"/>
          <w:szCs w:val="28"/>
        </w:rPr>
        <w:t>4026</w:t>
      </w:r>
      <w:r w:rsidR="00DC5C70" w:rsidRPr="00DC5C70">
        <w:rPr>
          <w:sz w:val="28"/>
          <w:szCs w:val="28"/>
          <w:lang w:val="ru-RU"/>
        </w:rPr>
        <w:t>,</w:t>
      </w:r>
      <w:r w:rsidR="00201857" w:rsidRPr="00DC5C70">
        <w:rPr>
          <w:sz w:val="28"/>
          <w:szCs w:val="28"/>
        </w:rPr>
        <w:t>7</w:t>
      </w:r>
      <w:r w:rsidR="00280B5F" w:rsidRPr="00DC5C70">
        <w:rPr>
          <w:sz w:val="28"/>
          <w:szCs w:val="28"/>
        </w:rPr>
        <w:t xml:space="preserve"> </w:t>
      </w:r>
      <w:r w:rsidRPr="00DC5C70">
        <w:rPr>
          <w:sz w:val="28"/>
          <w:szCs w:val="28"/>
        </w:rPr>
        <w:t>грн,</w:t>
      </w:r>
    </w:p>
    <w:p w:rsidR="007B36C8" w:rsidRPr="00DC5C70" w:rsidRDefault="007B36C8">
      <w:pPr>
        <w:widowControl w:val="0"/>
        <w:spacing w:line="312" w:lineRule="auto"/>
        <w:jc w:val="center"/>
        <w:rPr>
          <w:sz w:val="28"/>
          <w:szCs w:val="28"/>
        </w:rPr>
      </w:pP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  <w:r w:rsidRPr="00DC5C70">
        <w:rPr>
          <w:color w:val="000000" w:themeColor="text1"/>
          <w:sz w:val="28"/>
          <w:szCs w:val="28"/>
        </w:rPr>
        <w:t>П'=0,3</w:t>
      </w:r>
      <w:r w:rsidRPr="00DC5C70">
        <w:rPr>
          <w:color w:val="000000" w:themeColor="text1"/>
          <w:sz w:val="28"/>
          <w:szCs w:val="28"/>
        </w:rPr>
        <w:sym w:font="Symbol" w:char="F0B4"/>
      </w:r>
      <w:r w:rsidRPr="00DC5C70">
        <w:rPr>
          <w:color w:val="000000" w:themeColor="text1"/>
          <w:sz w:val="28"/>
          <w:szCs w:val="28"/>
        </w:rPr>
        <w:t>(</w:t>
      </w:r>
      <w:r w:rsidR="00201857" w:rsidRPr="00DC5C70">
        <w:rPr>
          <w:color w:val="000000" w:themeColor="text1"/>
          <w:sz w:val="28"/>
          <w:szCs w:val="28"/>
        </w:rPr>
        <w:t>132</w:t>
      </w:r>
      <w:r w:rsidR="00DC5C70" w:rsidRPr="00225A67">
        <w:rPr>
          <w:color w:val="000000" w:themeColor="text1"/>
          <w:sz w:val="28"/>
          <w:szCs w:val="28"/>
          <w:lang w:val="ru-RU"/>
        </w:rPr>
        <w:t>,</w:t>
      </w:r>
      <w:r w:rsidR="00201857" w:rsidRPr="00DC5C70">
        <w:rPr>
          <w:color w:val="000000" w:themeColor="text1"/>
          <w:sz w:val="28"/>
          <w:szCs w:val="28"/>
        </w:rPr>
        <w:t>72</w:t>
      </w:r>
      <w:r w:rsidRPr="00DC5C70">
        <w:rPr>
          <w:noProof/>
          <w:color w:val="000000" w:themeColor="text1"/>
          <w:sz w:val="28"/>
          <w:szCs w:val="28"/>
        </w:rPr>
        <w:t xml:space="preserve"> </w:t>
      </w:r>
      <w:r w:rsidRPr="00DC5C70">
        <w:rPr>
          <w:color w:val="000000" w:themeColor="text1"/>
          <w:sz w:val="28"/>
          <w:szCs w:val="28"/>
        </w:rPr>
        <w:t>+</w:t>
      </w:r>
      <w:r w:rsidR="00201857" w:rsidRPr="00DC5C70">
        <w:rPr>
          <w:color w:val="000000" w:themeColor="text1"/>
          <w:sz w:val="28"/>
          <w:szCs w:val="28"/>
        </w:rPr>
        <w:t>4026</w:t>
      </w:r>
      <w:r w:rsidR="00DC5C70" w:rsidRPr="00225A67">
        <w:rPr>
          <w:color w:val="000000" w:themeColor="text1"/>
          <w:sz w:val="28"/>
          <w:szCs w:val="28"/>
          <w:lang w:val="ru-RU"/>
        </w:rPr>
        <w:t>,</w:t>
      </w:r>
      <w:r w:rsidR="00201857" w:rsidRPr="00225A67">
        <w:rPr>
          <w:color w:val="000000" w:themeColor="text1"/>
          <w:sz w:val="28"/>
          <w:szCs w:val="28"/>
          <w:lang w:val="ru-RU"/>
        </w:rPr>
        <w:t>7</w:t>
      </w:r>
      <w:r w:rsidRPr="00DC5C70">
        <w:rPr>
          <w:color w:val="000000" w:themeColor="text1"/>
          <w:sz w:val="28"/>
          <w:szCs w:val="28"/>
        </w:rPr>
        <w:t>)=</w:t>
      </w:r>
      <w:r w:rsidRPr="00DC5C70">
        <w:rPr>
          <w:sz w:val="28"/>
          <w:szCs w:val="28"/>
        </w:rPr>
        <w:t xml:space="preserve"> </w:t>
      </w:r>
      <w:r w:rsidR="000F1020" w:rsidRPr="00225A67">
        <w:rPr>
          <w:sz w:val="28"/>
          <w:szCs w:val="28"/>
          <w:lang w:val="ru-RU"/>
        </w:rPr>
        <w:t>1247</w:t>
      </w:r>
      <w:r w:rsidR="00DC5C70" w:rsidRPr="00225A67">
        <w:rPr>
          <w:sz w:val="28"/>
          <w:szCs w:val="28"/>
          <w:lang w:val="ru-RU"/>
        </w:rPr>
        <w:t>,</w:t>
      </w:r>
      <w:r w:rsidR="000F1020" w:rsidRPr="00225A67">
        <w:rPr>
          <w:sz w:val="28"/>
          <w:szCs w:val="28"/>
          <w:lang w:val="ru-RU"/>
        </w:rPr>
        <w:t>8</w:t>
      </w:r>
      <w:r w:rsidRPr="00DC5C70">
        <w:rPr>
          <w:sz w:val="28"/>
          <w:szCs w:val="28"/>
        </w:rPr>
        <w:t xml:space="preserve"> </w:t>
      </w:r>
      <w:r w:rsidRPr="00DC5C70">
        <w:rPr>
          <w:color w:val="000000" w:themeColor="text1"/>
          <w:sz w:val="28"/>
          <w:szCs w:val="28"/>
        </w:rPr>
        <w:t>грн.</w:t>
      </w: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7B36C8">
        <w:rPr>
          <w:sz w:val="28"/>
          <w:szCs w:val="28"/>
        </w:rPr>
        <w:t>Мінімальна ціна буде:</w:t>
      </w:r>
    </w:p>
    <w:p w:rsidR="007B36C8" w:rsidRPr="007B36C8" w:rsidRDefault="007B36C8">
      <w:pPr>
        <w:pStyle w:val="diptext"/>
        <w:rPr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DC5C70">
        <w:rPr>
          <w:sz w:val="28"/>
          <w:szCs w:val="28"/>
        </w:rPr>
        <w:t>Ц</w:t>
      </w:r>
      <w:r w:rsidRPr="00DC5C70">
        <w:rPr>
          <w:sz w:val="28"/>
          <w:szCs w:val="28"/>
          <w:vertAlign w:val="subscript"/>
        </w:rPr>
        <w:t>min</w:t>
      </w:r>
      <w:proofErr w:type="spellEnd"/>
      <w:r w:rsidRPr="00DC5C70">
        <w:rPr>
          <w:sz w:val="28"/>
          <w:szCs w:val="28"/>
        </w:rPr>
        <w:t>=1</w:t>
      </w:r>
      <w:r w:rsidR="00DC5C70" w:rsidRPr="00225A67">
        <w:rPr>
          <w:sz w:val="28"/>
          <w:szCs w:val="28"/>
          <w:lang w:val="ru-RU"/>
        </w:rPr>
        <w:t>,</w:t>
      </w:r>
      <w:r w:rsidRPr="00DC5C70">
        <w:rPr>
          <w:sz w:val="28"/>
          <w:szCs w:val="28"/>
        </w:rPr>
        <w:t>2</w:t>
      </w:r>
      <w:r w:rsidRPr="00DC5C70">
        <w:rPr>
          <w:sz w:val="28"/>
          <w:szCs w:val="28"/>
        </w:rPr>
        <w:sym w:font="Symbol" w:char="F0B4"/>
      </w:r>
      <w:r w:rsidRPr="00DC5C70">
        <w:rPr>
          <w:sz w:val="28"/>
          <w:szCs w:val="28"/>
        </w:rPr>
        <w:t>(</w:t>
      </w:r>
      <w:r w:rsidR="000F1020" w:rsidRPr="00DC5C70">
        <w:rPr>
          <w:sz w:val="28"/>
          <w:szCs w:val="28"/>
          <w:lang w:val="ru-RU"/>
        </w:rPr>
        <w:t>132</w:t>
      </w:r>
      <w:r w:rsidR="00DC5C70" w:rsidRPr="00225A67">
        <w:rPr>
          <w:sz w:val="28"/>
          <w:szCs w:val="28"/>
          <w:lang w:val="ru-RU"/>
        </w:rPr>
        <w:t>,</w:t>
      </w:r>
      <w:r w:rsidR="000F1020" w:rsidRPr="00DC5C70">
        <w:rPr>
          <w:sz w:val="28"/>
          <w:szCs w:val="28"/>
          <w:lang w:val="ru-RU"/>
        </w:rPr>
        <w:t>72</w:t>
      </w:r>
      <w:r w:rsidR="007B36C8" w:rsidRPr="00DC5C70">
        <w:rPr>
          <w:noProof/>
          <w:color w:val="000000" w:themeColor="text1"/>
          <w:sz w:val="28"/>
          <w:szCs w:val="28"/>
        </w:rPr>
        <w:t xml:space="preserve"> </w:t>
      </w:r>
      <w:r w:rsidRPr="00DC5C70">
        <w:rPr>
          <w:sz w:val="28"/>
          <w:szCs w:val="28"/>
        </w:rPr>
        <w:t>+</w:t>
      </w:r>
      <w:r w:rsidR="000F1020" w:rsidRPr="00DC5C70">
        <w:rPr>
          <w:sz w:val="28"/>
          <w:szCs w:val="28"/>
          <w:lang w:val="ru-RU"/>
        </w:rPr>
        <w:t>4026</w:t>
      </w:r>
      <w:r w:rsidR="00DC5C70" w:rsidRPr="00225A67">
        <w:rPr>
          <w:sz w:val="28"/>
          <w:szCs w:val="28"/>
          <w:lang w:val="ru-RU"/>
        </w:rPr>
        <w:t>,</w:t>
      </w:r>
      <w:r w:rsidR="000F1020" w:rsidRPr="00DC5C70">
        <w:rPr>
          <w:sz w:val="28"/>
          <w:szCs w:val="28"/>
          <w:lang w:val="ru-RU"/>
        </w:rPr>
        <w:t>7</w:t>
      </w:r>
      <w:r w:rsidR="007B36C8" w:rsidRPr="00DC5C70">
        <w:rPr>
          <w:sz w:val="28"/>
          <w:szCs w:val="28"/>
        </w:rPr>
        <w:t xml:space="preserve"> </w:t>
      </w:r>
      <w:r w:rsidRPr="00DC5C70">
        <w:rPr>
          <w:sz w:val="28"/>
          <w:szCs w:val="28"/>
        </w:rPr>
        <w:t>+1</w:t>
      </w:r>
      <w:r w:rsidR="00DC5C70" w:rsidRPr="00225A67">
        <w:rPr>
          <w:sz w:val="28"/>
          <w:szCs w:val="28"/>
          <w:lang w:val="ru-RU"/>
        </w:rPr>
        <w:t>,</w:t>
      </w:r>
      <w:r w:rsidRPr="00DC5C70">
        <w:rPr>
          <w:sz w:val="28"/>
          <w:szCs w:val="28"/>
        </w:rPr>
        <w:t>3</w:t>
      </w:r>
      <w:r w:rsidRPr="00DC5C70">
        <w:rPr>
          <w:sz w:val="28"/>
          <w:szCs w:val="28"/>
        </w:rPr>
        <w:sym w:font="Symbol" w:char="F0B4"/>
      </w:r>
      <w:r w:rsidR="000F1020" w:rsidRPr="00DC5C70">
        <w:rPr>
          <w:sz w:val="28"/>
          <w:szCs w:val="28"/>
          <w:lang w:val="ru-RU"/>
        </w:rPr>
        <w:t>1247</w:t>
      </w:r>
      <w:r w:rsidR="00DC5C70" w:rsidRPr="00225A67">
        <w:rPr>
          <w:sz w:val="28"/>
          <w:szCs w:val="28"/>
          <w:lang w:val="ru-RU"/>
        </w:rPr>
        <w:t>,</w:t>
      </w:r>
      <w:r w:rsidR="000F1020" w:rsidRPr="00DC5C70">
        <w:rPr>
          <w:sz w:val="28"/>
          <w:szCs w:val="28"/>
          <w:lang w:val="ru-RU"/>
        </w:rPr>
        <w:t>8</w:t>
      </w:r>
      <w:r w:rsidRPr="00DC5C70">
        <w:rPr>
          <w:sz w:val="28"/>
          <w:szCs w:val="28"/>
        </w:rPr>
        <w:t>)=</w:t>
      </w:r>
      <w:r w:rsidR="007B36C8" w:rsidRPr="00DC5C70">
        <w:t xml:space="preserve"> </w:t>
      </w:r>
      <w:r w:rsidR="000F1020" w:rsidRPr="00DC5C70">
        <w:rPr>
          <w:sz w:val="28"/>
          <w:szCs w:val="28"/>
          <w:lang w:val="ru-RU"/>
        </w:rPr>
        <w:t>6937</w:t>
      </w:r>
      <w:r w:rsidR="00DC5C70" w:rsidRPr="00225A67">
        <w:rPr>
          <w:sz w:val="28"/>
          <w:szCs w:val="28"/>
          <w:lang w:val="ru-RU"/>
        </w:rPr>
        <w:t>,</w:t>
      </w:r>
      <w:r w:rsidR="000F1020" w:rsidRPr="00225A67">
        <w:rPr>
          <w:sz w:val="28"/>
          <w:szCs w:val="28"/>
          <w:lang w:val="ru-RU"/>
        </w:rPr>
        <w:t>9</w:t>
      </w:r>
      <w:r w:rsidR="007B36C8" w:rsidRPr="00DC5C70">
        <w:rPr>
          <w:sz w:val="28"/>
          <w:szCs w:val="28"/>
        </w:rPr>
        <w:t xml:space="preserve"> </w:t>
      </w:r>
      <w:r w:rsidRPr="00DC5C70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jc w:val="center"/>
        <w:rPr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7B36C8" w:rsidRPr="00E01DEA" w:rsidRDefault="007B36C8">
      <w:pPr>
        <w:pStyle w:val="diptext"/>
        <w:rPr>
          <w:sz w:val="28"/>
          <w:szCs w:val="28"/>
        </w:rPr>
      </w:pPr>
    </w:p>
    <w:p w:rsidR="004C371A" w:rsidRDefault="000F1020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DC5C70">
        <w:rPr>
          <w:sz w:val="28"/>
          <w:szCs w:val="28"/>
          <w:lang w:val="ru-RU"/>
        </w:rPr>
        <w:t>6937</w:t>
      </w:r>
      <w:r w:rsidR="00DC5C70" w:rsidRPr="00225A67">
        <w:rPr>
          <w:sz w:val="28"/>
          <w:szCs w:val="28"/>
          <w:lang w:val="ru-RU"/>
        </w:rPr>
        <w:t>,</w:t>
      </w:r>
      <w:r w:rsidRPr="00DC5C70">
        <w:rPr>
          <w:sz w:val="28"/>
          <w:szCs w:val="28"/>
          <w:lang w:val="ru-RU"/>
        </w:rPr>
        <w:t>9</w:t>
      </w:r>
      <w:r w:rsidRPr="00DC5C70">
        <w:rPr>
          <w:sz w:val="28"/>
          <w:szCs w:val="28"/>
        </w:rPr>
        <w:t xml:space="preserve"> </w:t>
      </w:r>
      <w:r w:rsidR="004C371A" w:rsidRPr="00DC5C70">
        <w:rPr>
          <w:sz w:val="28"/>
          <w:szCs w:val="28"/>
        </w:rPr>
        <w:t xml:space="preserve">грн </w:t>
      </w:r>
      <w:r w:rsidR="004C371A" w:rsidRPr="00DC5C70">
        <w:rPr>
          <w:sz w:val="28"/>
          <w:szCs w:val="28"/>
        </w:rPr>
        <w:sym w:font="Symbol" w:char="F0A3"/>
      </w:r>
      <w:r w:rsidR="004C371A" w:rsidRPr="00DC5C70">
        <w:rPr>
          <w:sz w:val="28"/>
          <w:szCs w:val="28"/>
        </w:rPr>
        <w:t xml:space="preserve"> </w:t>
      </w:r>
      <w:proofErr w:type="spellStart"/>
      <w:r w:rsidR="004C371A" w:rsidRPr="00DC5C70">
        <w:rPr>
          <w:sz w:val="28"/>
          <w:szCs w:val="28"/>
        </w:rPr>
        <w:t>Ц</w:t>
      </w:r>
      <w:r w:rsidR="004C371A" w:rsidRPr="00DC5C70">
        <w:rPr>
          <w:sz w:val="28"/>
          <w:szCs w:val="28"/>
          <w:vertAlign w:val="subscript"/>
        </w:rPr>
        <w:t>прод</w:t>
      </w:r>
      <w:proofErr w:type="spellEnd"/>
      <w:r w:rsidR="004C371A" w:rsidRPr="00DC5C70">
        <w:rPr>
          <w:sz w:val="28"/>
          <w:szCs w:val="28"/>
        </w:rPr>
        <w:t xml:space="preserve"> </w:t>
      </w:r>
      <w:r w:rsidR="004C371A" w:rsidRPr="00DC5C70">
        <w:rPr>
          <w:sz w:val="28"/>
          <w:szCs w:val="28"/>
        </w:rPr>
        <w:sym w:font="Symbol" w:char="F0A3"/>
      </w:r>
      <w:r w:rsidR="004C371A" w:rsidRPr="00DC5C70">
        <w:rPr>
          <w:sz w:val="28"/>
          <w:szCs w:val="28"/>
        </w:rPr>
        <w:t xml:space="preserve"> </w:t>
      </w:r>
      <w:r w:rsidRPr="00DC5C70">
        <w:rPr>
          <w:color w:val="000000" w:themeColor="text1"/>
          <w:sz w:val="28"/>
          <w:szCs w:val="28"/>
          <w:lang w:val="ru-RU"/>
        </w:rPr>
        <w:t>134331,6</w:t>
      </w:r>
      <w:r w:rsidRPr="00DC5C70">
        <w:rPr>
          <w:color w:val="000000" w:themeColor="text1"/>
          <w:sz w:val="28"/>
          <w:szCs w:val="28"/>
        </w:rPr>
        <w:t xml:space="preserve"> </w:t>
      </w:r>
      <w:r w:rsidR="004C371A" w:rsidRPr="00DC5C70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0F1020" w:rsidRPr="000F1020">
        <w:rPr>
          <w:sz w:val="28"/>
          <w:szCs w:val="28"/>
          <w:lang w:val="ru-RU"/>
        </w:rPr>
        <w:t>70000</w:t>
      </w:r>
      <w:r w:rsidR="007B36C8">
        <w:rPr>
          <w:sz w:val="28"/>
          <w:szCs w:val="28"/>
        </w:rPr>
        <w:t> </w:t>
      </w:r>
      <w:r w:rsidRPr="00E01DEA">
        <w:rPr>
          <w:sz w:val="28"/>
          <w:szCs w:val="28"/>
        </w:rPr>
        <w:t>грн.</w:t>
      </w:r>
    </w:p>
    <w:p w:rsidR="007B36C8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 w:rsidR="00DC5C70" w:rsidRPr="00DC5C70">
        <w:rPr>
          <w:color w:val="000000" w:themeColor="text1"/>
          <w:sz w:val="28"/>
          <w:szCs w:val="28"/>
          <w:lang w:val="ru-RU"/>
        </w:rPr>
        <w:t>12000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 xml:space="preserve">по 1 рекламному оголошенню у </w:t>
      </w:r>
      <w:r w:rsidR="00DC5C70">
        <w:rPr>
          <w:color w:val="000000" w:themeColor="text1"/>
          <w:sz w:val="28"/>
          <w:szCs w:val="28"/>
          <w:lang w:val="ru-RU"/>
        </w:rPr>
        <w:t xml:space="preserve">5 </w:t>
      </w:r>
      <w:r>
        <w:rPr>
          <w:color w:val="000000" w:themeColor="text1"/>
          <w:sz w:val="28"/>
          <w:szCs w:val="28"/>
        </w:rPr>
        <w:t>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7B36C8" w:rsidRPr="005977AD" w:rsidRDefault="00DC5C70" w:rsidP="007B36C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5</w:t>
      </w:r>
      <w:r w:rsidR="007B36C8" w:rsidRPr="005977AD">
        <w:rPr>
          <w:color w:val="000000" w:themeColor="text1"/>
          <w:sz w:val="28"/>
          <w:szCs w:val="28"/>
        </w:rPr>
        <w:sym w:font="Symbol" w:char="F0B4"/>
      </w:r>
      <w:r>
        <w:rPr>
          <w:color w:val="000000" w:themeColor="text1"/>
          <w:sz w:val="28"/>
          <w:szCs w:val="28"/>
          <w:lang w:val="en-US"/>
        </w:rPr>
        <w:t>12000</w:t>
      </w:r>
      <w:r w:rsidR="007B36C8" w:rsidRPr="005977AD">
        <w:rPr>
          <w:color w:val="000000" w:themeColor="text1"/>
          <w:sz w:val="28"/>
          <w:szCs w:val="28"/>
        </w:rPr>
        <w:t>=</w:t>
      </w:r>
      <w:r w:rsidR="007B36C8">
        <w:rPr>
          <w:color w:val="000000" w:themeColor="text1"/>
          <w:sz w:val="28"/>
          <w:szCs w:val="28"/>
          <w:lang w:val="ru-RU"/>
        </w:rPr>
        <w:t>6</w:t>
      </w:r>
      <w:r w:rsidR="007B36C8" w:rsidRPr="005977AD">
        <w:rPr>
          <w:color w:val="000000" w:themeColor="text1"/>
          <w:sz w:val="28"/>
          <w:szCs w:val="28"/>
        </w:rPr>
        <w:t>0000 грн.</w:t>
      </w:r>
    </w:p>
    <w:p w:rsidR="004C371A" w:rsidRPr="00E01DEA" w:rsidRDefault="004C371A" w:rsidP="007B36C8">
      <w:pPr>
        <w:pStyle w:val="diptext"/>
        <w:rPr>
          <w:sz w:val="28"/>
          <w:szCs w:val="28"/>
        </w:rPr>
      </w:pP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DE7" w:rsidRDefault="006A5DE7">
      <w:r>
        <w:separator/>
      </w:r>
    </w:p>
  </w:endnote>
  <w:endnote w:type="continuationSeparator" w:id="0">
    <w:p w:rsidR="006A5DE7" w:rsidRDefault="006A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57" w:rsidRDefault="0020185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DE7" w:rsidRDefault="006A5DE7">
      <w:r>
        <w:separator/>
      </w:r>
    </w:p>
  </w:footnote>
  <w:footnote w:type="continuationSeparator" w:id="0">
    <w:p w:rsidR="006A5DE7" w:rsidRDefault="006A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57" w:rsidRDefault="00201857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63876"/>
    <w:rsid w:val="000A6887"/>
    <w:rsid w:val="000F1020"/>
    <w:rsid w:val="001E0598"/>
    <w:rsid w:val="00201857"/>
    <w:rsid w:val="00225A67"/>
    <w:rsid w:val="00255EE6"/>
    <w:rsid w:val="00280B5F"/>
    <w:rsid w:val="002D4A16"/>
    <w:rsid w:val="002E5B42"/>
    <w:rsid w:val="00323D78"/>
    <w:rsid w:val="003B366E"/>
    <w:rsid w:val="003F6F24"/>
    <w:rsid w:val="00445835"/>
    <w:rsid w:val="004773D4"/>
    <w:rsid w:val="00483482"/>
    <w:rsid w:val="004C371A"/>
    <w:rsid w:val="00587E88"/>
    <w:rsid w:val="005A377E"/>
    <w:rsid w:val="006159D2"/>
    <w:rsid w:val="00683E04"/>
    <w:rsid w:val="006A5DE7"/>
    <w:rsid w:val="006E3EEA"/>
    <w:rsid w:val="00753E49"/>
    <w:rsid w:val="007B36C8"/>
    <w:rsid w:val="00866B29"/>
    <w:rsid w:val="0087634F"/>
    <w:rsid w:val="008970AF"/>
    <w:rsid w:val="008C2623"/>
    <w:rsid w:val="009A2708"/>
    <w:rsid w:val="009E0C89"/>
    <w:rsid w:val="009F731D"/>
    <w:rsid w:val="00A06838"/>
    <w:rsid w:val="00A63E54"/>
    <w:rsid w:val="00B55F01"/>
    <w:rsid w:val="00B92401"/>
    <w:rsid w:val="00BC4705"/>
    <w:rsid w:val="00BD51CA"/>
    <w:rsid w:val="00BE4CCF"/>
    <w:rsid w:val="00BF5014"/>
    <w:rsid w:val="00C246DF"/>
    <w:rsid w:val="00DC5C70"/>
    <w:rsid w:val="00DF41E5"/>
    <w:rsid w:val="00E01DEA"/>
    <w:rsid w:val="00E6626C"/>
    <w:rsid w:val="00F106DC"/>
    <w:rsid w:val="00F86842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60A623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BE4CCF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BE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6D372-C8B4-4696-A6B2-A30D49F2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1411</Words>
  <Characters>8049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Alexander Yaschenko</dc:creator>
  <cp:keywords/>
  <dc:description/>
  <cp:lastModifiedBy>Martseniuk Bogdan</cp:lastModifiedBy>
  <cp:revision>3</cp:revision>
  <cp:lastPrinted>1999-01-12T11:10:00Z</cp:lastPrinted>
  <dcterms:created xsi:type="dcterms:W3CDTF">2020-12-05T17:28:00Z</dcterms:created>
  <dcterms:modified xsi:type="dcterms:W3CDTF">2020-12-05T17:50:00Z</dcterms:modified>
</cp:coreProperties>
</file>