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D91CDE" w:rsidRDefault="004C371A" w:rsidP="003B366E">
      <w:pPr>
        <w:pStyle w:val="1"/>
        <w:jc w:val="center"/>
        <w:rPr>
          <w:b w:val="0"/>
          <w:caps/>
          <w:szCs w:val="28"/>
        </w:rPr>
      </w:pPr>
      <w:bookmarkStart w:id="0" w:name="_Toc440184417"/>
      <w:bookmarkStart w:id="1" w:name="_Toc441036796"/>
      <w:bookmarkStart w:id="2" w:name="_Toc441552843"/>
      <w:r w:rsidRPr="00D91CDE">
        <w:rPr>
          <w:b w:val="0"/>
          <w:caps/>
          <w:szCs w:val="28"/>
        </w:rPr>
        <w:t xml:space="preserve">4 Техніко-економічна </w:t>
      </w:r>
      <w:bookmarkEnd w:id="0"/>
      <w:bookmarkEnd w:id="1"/>
      <w:bookmarkEnd w:id="2"/>
      <w:r w:rsidRPr="00D91CDE">
        <w:rPr>
          <w:b w:val="0"/>
          <w:caps/>
          <w:szCs w:val="28"/>
        </w:rPr>
        <w:t>частина</w:t>
      </w:r>
    </w:p>
    <w:p w:rsidR="004C371A" w:rsidRPr="00D91CDE" w:rsidRDefault="004C371A">
      <w:pPr>
        <w:pStyle w:val="diptext"/>
        <w:rPr>
          <w:b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D91CDE">
        <w:rPr>
          <w:b/>
          <w:sz w:val="28"/>
          <w:szCs w:val="28"/>
        </w:rPr>
        <w:t xml:space="preserve">4.1 </w:t>
      </w:r>
      <w:bookmarkEnd w:id="3"/>
      <w:bookmarkEnd w:id="4"/>
      <w:bookmarkEnd w:id="5"/>
      <w:r w:rsidR="003B366E" w:rsidRPr="00D91CDE">
        <w:rPr>
          <w:b/>
          <w:sz w:val="28"/>
          <w:szCs w:val="28"/>
        </w:rPr>
        <w:t>Резюме</w:t>
      </w:r>
    </w:p>
    <w:p w:rsidR="004C371A" w:rsidRPr="003A12D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D91CDE">
        <w:rPr>
          <w:sz w:val="28"/>
          <w:szCs w:val="28"/>
          <w:highlight w:val="yellow"/>
        </w:rPr>
        <w:t>Розроблене програмне забезпечення  дозволить істотно спростити і підвищити ефективність роботи з</w:t>
      </w:r>
      <w:r w:rsidR="000A6887" w:rsidRPr="00D91CDE">
        <w:rPr>
          <w:sz w:val="28"/>
          <w:szCs w:val="28"/>
          <w:highlight w:val="yellow"/>
        </w:rPr>
        <w:t>а рахунок автоматизації процесу</w:t>
      </w:r>
      <w:r w:rsidRPr="003A12D8">
        <w:rPr>
          <w:sz w:val="28"/>
          <w:szCs w:val="28"/>
        </w:rPr>
        <w:t>. Істотний упор при розробці системи робиться на простоту експлуатації і надійність при використанні.</w:t>
      </w:r>
    </w:p>
    <w:p w:rsidR="004C371A" w:rsidRPr="003A12D8" w:rsidRDefault="004C371A">
      <w:pPr>
        <w:widowControl w:val="0"/>
        <w:spacing w:line="312" w:lineRule="auto"/>
        <w:ind w:firstLine="851"/>
        <w:jc w:val="both"/>
        <w:rPr>
          <w:sz w:val="28"/>
          <w:szCs w:val="28"/>
        </w:rPr>
      </w:pPr>
      <w:r w:rsidRPr="003A12D8">
        <w:rPr>
          <w:sz w:val="28"/>
          <w:szCs w:val="28"/>
        </w:rPr>
        <w:t>Аналіз питань про ринок збуту, конкуренції, стратегії маркетингу і так далі дозволяє робити висновок про доцільність застосування розроблювальної системи.</w:t>
      </w:r>
    </w:p>
    <w:p w:rsidR="00E01DEA" w:rsidRPr="00D91CDE" w:rsidRDefault="00E01DEA">
      <w:pPr>
        <w:pStyle w:val="diptext"/>
        <w:rPr>
          <w:b/>
          <w:sz w:val="28"/>
          <w:szCs w:val="28"/>
        </w:rPr>
      </w:pPr>
      <w:bookmarkStart w:id="6" w:name="_Toc435344138"/>
      <w:bookmarkStart w:id="7" w:name="_Toc439141538"/>
      <w:bookmarkStart w:id="8" w:name="_Toc441036799"/>
    </w:p>
    <w:p w:rsidR="004C371A" w:rsidRPr="00D91CDE" w:rsidRDefault="004C371A">
      <w:pPr>
        <w:pStyle w:val="diptext"/>
        <w:rPr>
          <w:b/>
          <w:sz w:val="28"/>
          <w:szCs w:val="28"/>
        </w:rPr>
      </w:pPr>
      <w:r w:rsidRPr="00D91CDE">
        <w:rPr>
          <w:b/>
          <w:sz w:val="28"/>
          <w:szCs w:val="28"/>
        </w:rPr>
        <w:t xml:space="preserve">4.2 Опис програмного </w:t>
      </w:r>
      <w:bookmarkEnd w:id="6"/>
      <w:bookmarkEnd w:id="7"/>
      <w:bookmarkEnd w:id="8"/>
      <w:r w:rsidR="003B366E" w:rsidRPr="00D91CDE">
        <w:rPr>
          <w:b/>
          <w:sz w:val="28"/>
          <w:szCs w:val="28"/>
        </w:rPr>
        <w:t>продукту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3A12D8">
        <w:rPr>
          <w:sz w:val="28"/>
          <w:szCs w:val="28"/>
        </w:rPr>
        <w:t xml:space="preserve">Найменування товару </w:t>
      </w:r>
      <w:r w:rsidR="000A6887" w:rsidRPr="003A12D8">
        <w:rPr>
          <w:sz w:val="28"/>
          <w:szCs w:val="28"/>
        </w:rPr>
        <w:t>–</w:t>
      </w:r>
      <w:r w:rsidRPr="003A12D8">
        <w:rPr>
          <w:sz w:val="28"/>
          <w:szCs w:val="28"/>
        </w:rPr>
        <w:t xml:space="preserve"> </w:t>
      </w:r>
      <w:r w:rsidR="00D91CDE" w:rsidRPr="003A12D8">
        <w:rPr>
          <w:sz w:val="28"/>
          <w:szCs w:val="28"/>
        </w:rPr>
        <w:t>дослідження систем розпізнавання номерів</w:t>
      </w:r>
      <w:r w:rsidR="000A6887" w:rsidRPr="003A12D8">
        <w:rPr>
          <w:sz w:val="28"/>
          <w:szCs w:val="28"/>
        </w:rPr>
        <w:t>.</w:t>
      </w:r>
      <w:r w:rsidRPr="003A12D8">
        <w:rPr>
          <w:sz w:val="28"/>
          <w:szCs w:val="28"/>
        </w:rPr>
        <w:t xml:space="preserve"> Приз</w:t>
      </w:r>
      <w:r w:rsidR="000A6887" w:rsidRPr="003A12D8">
        <w:rPr>
          <w:sz w:val="28"/>
          <w:szCs w:val="28"/>
        </w:rPr>
        <w:t xml:space="preserve">начення – </w:t>
      </w:r>
      <w:r w:rsidR="003A12D8">
        <w:rPr>
          <w:sz w:val="28"/>
          <w:szCs w:val="28"/>
        </w:rPr>
        <w:t>розпізнавання номері автомобіля</w:t>
      </w:r>
      <w:r w:rsidRPr="003A12D8">
        <w:rPr>
          <w:sz w:val="28"/>
          <w:szCs w:val="28"/>
        </w:rPr>
        <w:t xml:space="preserve">. Область використання – орієнтований на використання </w:t>
      </w:r>
      <w:r w:rsidR="003A12D8" w:rsidRPr="003A12D8">
        <w:rPr>
          <w:sz w:val="28"/>
          <w:szCs w:val="28"/>
        </w:rPr>
        <w:t>ДДАІ МВС України</w:t>
      </w:r>
      <w:r w:rsidR="003A12D8" w:rsidRPr="003A12D8">
        <w:rPr>
          <w:sz w:val="28"/>
          <w:szCs w:val="28"/>
          <w:lang w:val="ru-RU"/>
        </w:rPr>
        <w:t xml:space="preserve"> та п</w:t>
      </w:r>
      <w:proofErr w:type="spellStart"/>
      <w:r w:rsidR="003A12D8" w:rsidRPr="003A12D8">
        <w:rPr>
          <w:sz w:val="28"/>
          <w:szCs w:val="28"/>
        </w:rPr>
        <w:t>ідприємствами</w:t>
      </w:r>
      <w:proofErr w:type="spellEnd"/>
      <w:r w:rsidR="003A12D8" w:rsidRPr="003A12D8">
        <w:rPr>
          <w:sz w:val="28"/>
          <w:szCs w:val="28"/>
        </w:rPr>
        <w:t xml:space="preserve"> з продажу </w:t>
      </w:r>
      <w:proofErr w:type="spellStart"/>
      <w:r w:rsidR="003A12D8" w:rsidRPr="003A12D8">
        <w:rPr>
          <w:sz w:val="28"/>
          <w:szCs w:val="28"/>
        </w:rPr>
        <w:t>автом</w:t>
      </w:r>
      <w:r w:rsidR="003A12D8">
        <w:rPr>
          <w:sz w:val="28"/>
          <w:szCs w:val="28"/>
        </w:rPr>
        <w:t>о</w:t>
      </w:r>
      <w:r w:rsidR="003A12D8" w:rsidRPr="003A12D8">
        <w:rPr>
          <w:sz w:val="28"/>
          <w:szCs w:val="28"/>
        </w:rPr>
        <w:t>білей</w:t>
      </w:r>
      <w:proofErr w:type="spellEnd"/>
      <w:r w:rsidRPr="003A12D8">
        <w:rPr>
          <w:sz w:val="28"/>
          <w:szCs w:val="28"/>
        </w:rPr>
        <w:t>. Характеристики програмного продукту (ПП) приведені в табл. 4.1.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4.1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Характеристики ПП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D91CDE" w:rsidRPr="00D91CDE" w:rsidTr="00D91CDE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D91CDE" w:rsidRPr="00D91CDE" w:rsidTr="00D91CD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D91CDE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D91CDE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i5-7770K і вище</w:t>
            </w:r>
          </w:p>
        </w:tc>
      </w:tr>
      <w:tr w:rsidR="00D91CDE" w:rsidRPr="00D91CDE" w:rsidTr="00D91CD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Windows 7 та вище</w:t>
            </w:r>
          </w:p>
        </w:tc>
      </w:tr>
      <w:tr w:rsidR="00D91CDE" w:rsidRPr="00D91CDE" w:rsidTr="00D91CD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 xml:space="preserve">2048 </w:t>
            </w:r>
            <w:proofErr w:type="spellStart"/>
            <w:r w:rsidRPr="00D91CDE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D91CDE" w:rsidRPr="00D91CDE" w:rsidTr="00D91CD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D91CDE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D91CDE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560 512МВ і вище</w:t>
            </w:r>
          </w:p>
        </w:tc>
      </w:tr>
      <w:tr w:rsidR="00D91CDE" w:rsidRPr="00D91CDE" w:rsidTr="00D91CDE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0000"/>
                <w:spacing w:val="7"/>
                <w:sz w:val="105"/>
                <w:szCs w:val="105"/>
              </w:rPr>
            </w:pPr>
            <w:r w:rsidRPr="00D91CDE">
              <w:rPr>
                <w:b w:val="0"/>
                <w:bCs/>
                <w:caps/>
                <w:color w:val="FF0000"/>
                <w:spacing w:val="7"/>
                <w:sz w:val="105"/>
                <w:szCs w:val="105"/>
              </w:rPr>
              <w:t>INTEL® CORE™ </w:t>
            </w:r>
            <w:r w:rsidRPr="00D91CDE">
              <w:rPr>
                <w:rStyle w:val="profont"/>
                <w:rFonts w:ascii="intel-clear-pro-lowercaseselect" w:hAnsi="intel-clear-pro-lowercaseselect"/>
                <w:b w:val="0"/>
                <w:bCs/>
                <w:color w:val="FF0000"/>
                <w:spacing w:val="7"/>
                <w:sz w:val="105"/>
                <w:szCs w:val="105"/>
              </w:rPr>
              <w:t>i</w:t>
            </w:r>
            <w:r w:rsidRPr="00D91CDE">
              <w:rPr>
                <w:b w:val="0"/>
                <w:bCs/>
                <w:caps/>
                <w:color w:val="FF0000"/>
                <w:spacing w:val="7"/>
                <w:sz w:val="105"/>
                <w:szCs w:val="105"/>
              </w:rPr>
              <w:t>5-9600K</w:t>
            </w:r>
          </w:p>
          <w:p w:rsidR="00D91CDE" w:rsidRPr="00D91CDE" w:rsidRDefault="00D91CDE" w:rsidP="00D91CDE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0000"/>
                <w:spacing w:val="7"/>
                <w:sz w:val="105"/>
                <w:szCs w:val="105"/>
              </w:rPr>
            </w:pPr>
            <w:r w:rsidRPr="00D91CDE">
              <w:rPr>
                <w:b w:val="0"/>
                <w:bCs/>
                <w:caps/>
                <w:color w:val="FF0000"/>
                <w:spacing w:val="7"/>
                <w:sz w:val="105"/>
                <w:szCs w:val="105"/>
              </w:rPr>
              <w:t>INTEL® CORE™ </w:t>
            </w:r>
            <w:r w:rsidRPr="00D91CDE">
              <w:rPr>
                <w:rStyle w:val="profont"/>
                <w:rFonts w:ascii="intel-clear-pro-lowercaseselect" w:hAnsi="intel-clear-pro-lowercaseselect"/>
                <w:b w:val="0"/>
                <w:bCs/>
                <w:color w:val="FF0000"/>
                <w:spacing w:val="7"/>
                <w:sz w:val="105"/>
                <w:szCs w:val="105"/>
              </w:rPr>
              <w:t>i</w:t>
            </w:r>
            <w:r w:rsidRPr="00D91CDE">
              <w:rPr>
                <w:b w:val="0"/>
                <w:bCs/>
                <w:caps/>
                <w:color w:val="FF0000"/>
                <w:spacing w:val="7"/>
                <w:sz w:val="105"/>
                <w:szCs w:val="105"/>
              </w:rPr>
              <w:t>5-9600K</w:t>
            </w:r>
          </w:p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D91CDE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D91CDE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D91CDE">
              <w:rPr>
                <w:sz w:val="28"/>
                <w:szCs w:val="24"/>
                <w:lang w:eastAsia="uk-UA"/>
              </w:rPr>
              <w:t xml:space="preserve"> i5-7770K і вище</w:t>
            </w:r>
          </w:p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color w:val="FF0000"/>
                <w:sz w:val="28"/>
                <w:szCs w:val="24"/>
                <w:lang w:eastAsia="uk-UA"/>
              </w:rPr>
            </w:pPr>
          </w:p>
        </w:tc>
      </w:tr>
      <w:tr w:rsidR="00D91CDE" w:rsidRPr="00D91CDE" w:rsidTr="00D91CDE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3A12D8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highlight w:val="yellow"/>
                <w:lang w:eastAsia="uk-UA"/>
              </w:rPr>
            </w:pPr>
            <w:proofErr w:type="spellStart"/>
            <w:r w:rsidRPr="003A12D8">
              <w:rPr>
                <w:sz w:val="28"/>
                <w:szCs w:val="24"/>
                <w:highlight w:val="yellow"/>
                <w:lang w:eastAsia="uk-UA"/>
              </w:rPr>
              <w:t>IntelliJ</w:t>
            </w:r>
            <w:proofErr w:type="spellEnd"/>
            <w:r w:rsidRPr="003A12D8">
              <w:rPr>
                <w:sz w:val="28"/>
                <w:szCs w:val="24"/>
                <w:highlight w:val="yellow"/>
                <w:lang w:eastAsia="uk-UA"/>
              </w:rPr>
              <w:t xml:space="preserve"> IDEA 2018.3.5 x64</w:t>
            </w:r>
          </w:p>
        </w:tc>
      </w:tr>
      <w:tr w:rsidR="00D91CDE" w:rsidRPr="00D91CDE" w:rsidTr="00D91CDE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D91CDE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D91CDE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91CDE" w:rsidRPr="003A12D8" w:rsidRDefault="00D91CDE" w:rsidP="00D91CDE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highlight w:val="yellow"/>
                <w:lang w:eastAsia="uk-UA"/>
              </w:rPr>
            </w:pPr>
            <w:proofErr w:type="spellStart"/>
            <w:r w:rsidRPr="003A12D8">
              <w:rPr>
                <w:sz w:val="28"/>
                <w:szCs w:val="24"/>
                <w:highlight w:val="yellow"/>
                <w:lang w:eastAsia="uk-UA"/>
              </w:rPr>
              <w:t>Java</w:t>
            </w:r>
            <w:proofErr w:type="spellEnd"/>
          </w:p>
        </w:tc>
      </w:tr>
    </w:tbl>
    <w:p w:rsidR="004C371A" w:rsidRPr="00D91CD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D91CDE" w:rsidRDefault="004C371A">
      <w:pPr>
        <w:pStyle w:val="diptext"/>
        <w:rPr>
          <w:b/>
          <w:sz w:val="28"/>
          <w:szCs w:val="28"/>
        </w:rPr>
      </w:pPr>
      <w:bookmarkStart w:id="9" w:name="_Toc435344139"/>
      <w:bookmarkStart w:id="10" w:name="_Toc439141539"/>
      <w:bookmarkStart w:id="11" w:name="_Toc441036800"/>
      <w:r w:rsidRPr="00D91CDE">
        <w:rPr>
          <w:b/>
          <w:sz w:val="28"/>
          <w:szCs w:val="28"/>
        </w:rPr>
        <w:t xml:space="preserve">4.3 Дослідження й аналіз ринку </w:t>
      </w:r>
      <w:bookmarkEnd w:id="9"/>
      <w:bookmarkEnd w:id="10"/>
      <w:bookmarkEnd w:id="11"/>
      <w:r w:rsidRPr="00D91CDE">
        <w:rPr>
          <w:b/>
          <w:sz w:val="28"/>
          <w:szCs w:val="28"/>
        </w:rPr>
        <w:t>збуту</w:t>
      </w:r>
    </w:p>
    <w:p w:rsidR="004C371A" w:rsidRPr="00D91CDE" w:rsidRDefault="004C371A">
      <w:pPr>
        <w:pStyle w:val="diptext"/>
        <w:rPr>
          <w:sz w:val="28"/>
          <w:szCs w:val="28"/>
        </w:rPr>
      </w:pPr>
      <w:bookmarkStart w:id="12" w:name="_Toc435344140"/>
      <w:bookmarkStart w:id="13" w:name="_Toc439141540"/>
      <w:bookmarkStart w:id="14" w:name="_Toc441036801"/>
      <w:bookmarkStart w:id="15" w:name="_Toc441036941"/>
      <w:r w:rsidRPr="00D91CDE">
        <w:rPr>
          <w:sz w:val="28"/>
          <w:szCs w:val="28"/>
        </w:rPr>
        <w:sym w:font="Symbol" w:char="F0BE"/>
      </w:r>
      <w:r w:rsidRPr="00D91CDE">
        <w:rPr>
          <w:sz w:val="28"/>
          <w:szCs w:val="28"/>
        </w:rPr>
        <w:t xml:space="preserve"> Сегментація ринку по </w:t>
      </w:r>
      <w:bookmarkEnd w:id="12"/>
      <w:bookmarkEnd w:id="13"/>
      <w:bookmarkEnd w:id="14"/>
      <w:bookmarkEnd w:id="15"/>
      <w:r w:rsidRPr="00D91CDE">
        <w:rPr>
          <w:sz w:val="28"/>
          <w:szCs w:val="28"/>
        </w:rPr>
        <w:t>споживачах:</w:t>
      </w: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4.2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Сегментація ранка по основних споживачах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3260"/>
        <w:gridCol w:w="1559"/>
        <w:gridCol w:w="1045"/>
        <w:gridCol w:w="1045"/>
        <w:gridCol w:w="1045"/>
        <w:gridCol w:w="1045"/>
      </w:tblGrid>
      <w:tr w:rsidR="004C371A" w:rsidRPr="00D91CDE">
        <w:tc>
          <w:tcPr>
            <w:tcW w:w="3756" w:type="dxa"/>
            <w:gridSpan w:val="2"/>
            <w:tcBorders>
              <w:bottom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Галузі</w:t>
            </w:r>
          </w:p>
        </w:tc>
        <w:tc>
          <w:tcPr>
            <w:tcW w:w="1559" w:type="dxa"/>
            <w:tcBorders>
              <w:bottom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Код</w:t>
            </w:r>
          </w:p>
        </w:tc>
        <w:tc>
          <w:tcPr>
            <w:tcW w:w="4180" w:type="dxa"/>
            <w:gridSpan w:val="4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Споживачі</w:t>
            </w:r>
          </w:p>
        </w:tc>
      </w:tr>
      <w:tr w:rsidR="004C371A" w:rsidRPr="00D91CDE">
        <w:tc>
          <w:tcPr>
            <w:tcW w:w="3756" w:type="dxa"/>
            <w:gridSpan w:val="2"/>
            <w:tcBorders>
              <w:top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використання</w:t>
            </w:r>
          </w:p>
        </w:tc>
        <w:tc>
          <w:tcPr>
            <w:tcW w:w="1559" w:type="dxa"/>
            <w:tcBorders>
              <w:top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сегмента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I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II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III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IV</w:t>
            </w:r>
          </w:p>
        </w:tc>
      </w:tr>
      <w:tr w:rsidR="004C371A" w:rsidRPr="00D91CDE">
        <w:tc>
          <w:tcPr>
            <w:tcW w:w="3756" w:type="dxa"/>
            <w:gridSpan w:val="2"/>
            <w:tcBorders>
              <w:top w:val="nil"/>
            </w:tcBorders>
          </w:tcPr>
          <w:p w:rsidR="004C371A" w:rsidRPr="00D91CDE" w:rsidRDefault="00D91CDE" w:rsidP="00D91CDE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>ДДАІ МВС України</w:t>
            </w:r>
          </w:p>
        </w:tc>
        <w:tc>
          <w:tcPr>
            <w:tcW w:w="1559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А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+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+</w:t>
            </w:r>
          </w:p>
        </w:tc>
        <w:tc>
          <w:tcPr>
            <w:tcW w:w="1045" w:type="dxa"/>
          </w:tcPr>
          <w:p w:rsidR="004C371A" w:rsidRPr="00D91CDE" w:rsidRDefault="00D91CDE" w:rsidP="00A0683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-</w:t>
            </w:r>
          </w:p>
        </w:tc>
        <w:tc>
          <w:tcPr>
            <w:tcW w:w="1045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-</w:t>
            </w:r>
          </w:p>
        </w:tc>
      </w:tr>
      <w:tr w:rsidR="004C371A" w:rsidRPr="00D91CDE">
        <w:tc>
          <w:tcPr>
            <w:tcW w:w="3756" w:type="dxa"/>
            <w:gridSpan w:val="2"/>
            <w:tcBorders>
              <w:top w:val="nil"/>
            </w:tcBorders>
          </w:tcPr>
          <w:p w:rsidR="004C371A" w:rsidRPr="00D91CDE" w:rsidRDefault="00D91CDE" w:rsidP="00D91CDE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 xml:space="preserve">ПП продажу </w:t>
            </w:r>
            <w:proofErr w:type="spellStart"/>
            <w:r>
              <w:rPr>
                <w:sz w:val="26"/>
              </w:rPr>
              <w:t>автомобілей</w:t>
            </w:r>
            <w:proofErr w:type="spellEnd"/>
          </w:p>
        </w:tc>
        <w:tc>
          <w:tcPr>
            <w:tcW w:w="1559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B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+</w:t>
            </w:r>
          </w:p>
        </w:tc>
        <w:tc>
          <w:tcPr>
            <w:tcW w:w="1045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-</w:t>
            </w:r>
          </w:p>
        </w:tc>
        <w:tc>
          <w:tcPr>
            <w:tcW w:w="1045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+</w:t>
            </w:r>
          </w:p>
        </w:tc>
        <w:tc>
          <w:tcPr>
            <w:tcW w:w="104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+</w:t>
            </w:r>
          </w:p>
        </w:tc>
      </w:tr>
      <w:tr w:rsidR="004C371A" w:rsidRPr="00D91C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</w:p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I </w:t>
            </w:r>
          </w:p>
        </w:tc>
        <w:tc>
          <w:tcPr>
            <w:tcW w:w="8999" w:type="dxa"/>
            <w:gridSpan w:val="6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</w:p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-</w:t>
            </w:r>
            <w:r w:rsidR="00D91CDE" w:rsidRPr="00D91CDE">
              <w:rPr>
                <w:sz w:val="28"/>
                <w:szCs w:val="28"/>
              </w:rPr>
              <w:t>Відділ моніторингу</w:t>
            </w:r>
            <w:r w:rsidRPr="00D91CDE">
              <w:rPr>
                <w:sz w:val="28"/>
                <w:szCs w:val="28"/>
              </w:rPr>
              <w:t>;</w:t>
            </w:r>
          </w:p>
        </w:tc>
      </w:tr>
      <w:tr w:rsidR="004C371A" w:rsidRPr="00D91C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II </w:t>
            </w:r>
          </w:p>
        </w:tc>
        <w:tc>
          <w:tcPr>
            <w:tcW w:w="8999" w:type="dxa"/>
            <w:gridSpan w:val="6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-</w:t>
            </w:r>
            <w:r w:rsidR="00D91CDE" w:rsidRPr="00D91CDE">
              <w:rPr>
                <w:sz w:val="28"/>
                <w:szCs w:val="28"/>
              </w:rPr>
              <w:t>Відділ дорожньо-патрульної служби</w:t>
            </w:r>
            <w:r w:rsidRPr="00D91CDE">
              <w:rPr>
                <w:sz w:val="28"/>
                <w:szCs w:val="28"/>
              </w:rPr>
              <w:t>;</w:t>
            </w:r>
          </w:p>
        </w:tc>
      </w:tr>
      <w:tr w:rsidR="004C371A" w:rsidRPr="00D91C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III</w:t>
            </w:r>
          </w:p>
        </w:tc>
        <w:tc>
          <w:tcPr>
            <w:tcW w:w="8999" w:type="dxa"/>
            <w:gridSpan w:val="6"/>
          </w:tcPr>
          <w:p w:rsidR="004C371A" w:rsidRPr="00D91CDE" w:rsidRDefault="004C371A" w:rsidP="00D91CDE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 xml:space="preserve">- </w:t>
            </w:r>
            <w:r w:rsidR="00D91CDE" w:rsidRPr="00D91CDE">
              <w:rPr>
                <w:sz w:val="28"/>
                <w:szCs w:val="28"/>
              </w:rPr>
              <w:t>Працівники дилерського відділу</w:t>
            </w:r>
            <w:r w:rsidRPr="00D91CDE">
              <w:rPr>
                <w:sz w:val="28"/>
                <w:szCs w:val="28"/>
              </w:rPr>
              <w:t>;</w:t>
            </w:r>
          </w:p>
        </w:tc>
      </w:tr>
      <w:tr w:rsidR="004C371A" w:rsidRPr="00D91C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6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>IV</w:t>
            </w:r>
          </w:p>
        </w:tc>
        <w:tc>
          <w:tcPr>
            <w:tcW w:w="8999" w:type="dxa"/>
            <w:gridSpan w:val="6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8"/>
                <w:szCs w:val="28"/>
              </w:rPr>
            </w:pPr>
            <w:r w:rsidRPr="00D91CDE">
              <w:rPr>
                <w:sz w:val="28"/>
                <w:szCs w:val="28"/>
              </w:rPr>
              <w:t xml:space="preserve">- </w:t>
            </w:r>
            <w:r w:rsidR="00D91CDE" w:rsidRPr="00D91CDE">
              <w:rPr>
                <w:color w:val="000000" w:themeColor="text1"/>
                <w:sz w:val="28"/>
                <w:szCs w:val="28"/>
              </w:rPr>
              <w:t>Спостерігачі ресурсів</w:t>
            </w:r>
            <w:r w:rsidRPr="00D91CDE">
              <w:rPr>
                <w:sz w:val="28"/>
                <w:szCs w:val="28"/>
              </w:rPr>
              <w:t>.</w:t>
            </w:r>
          </w:p>
        </w:tc>
      </w:tr>
    </w:tbl>
    <w:p w:rsidR="004C371A" w:rsidRPr="00D91CDE" w:rsidRDefault="004C371A">
      <w:pPr>
        <w:widowControl w:val="0"/>
        <w:spacing w:line="312" w:lineRule="auto"/>
        <w:jc w:val="both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Як видно з табл. 4.2, дане виріб призначений для використання співробітниками </w:t>
      </w:r>
      <w:r w:rsidR="00D91CDE" w:rsidRPr="00D91CDE">
        <w:t>МВС</w:t>
      </w:r>
      <w:r w:rsidR="00D91CDE">
        <w:rPr>
          <w:sz w:val="28"/>
          <w:szCs w:val="28"/>
        </w:rPr>
        <w:t xml:space="preserve"> та підприємств з продажу </w:t>
      </w:r>
      <w:proofErr w:type="spellStart"/>
      <w:r w:rsidR="00D91CDE">
        <w:rPr>
          <w:sz w:val="28"/>
          <w:szCs w:val="28"/>
        </w:rPr>
        <w:t>автомобілей</w:t>
      </w:r>
      <w:proofErr w:type="spellEnd"/>
      <w:r w:rsidR="00D91CDE">
        <w:rPr>
          <w:sz w:val="28"/>
          <w:szCs w:val="28"/>
        </w:rPr>
        <w:t xml:space="preserve">. </w:t>
      </w:r>
      <w:r w:rsidRPr="00D91CDE">
        <w:rPr>
          <w:sz w:val="28"/>
          <w:szCs w:val="28"/>
        </w:rPr>
        <w:t>Уточнимо ємність сегментів ринку (дані в табл. 4.3).</w:t>
      </w:r>
    </w:p>
    <w:p w:rsidR="004C371A" w:rsidRPr="00D91CDE" w:rsidRDefault="003B366E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Таблиця 4.3 - </w:t>
      </w:r>
      <w:r w:rsidR="004C371A" w:rsidRPr="00D91CDE">
        <w:rPr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4C371A" w:rsidRPr="00D91CDE">
        <w:tc>
          <w:tcPr>
            <w:tcW w:w="3084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D91CD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Передбачувана ємність сегмента</w:t>
            </w:r>
          </w:p>
        </w:tc>
      </w:tr>
      <w:tr w:rsidR="004C371A" w:rsidRPr="00D91CDE">
        <w:tc>
          <w:tcPr>
            <w:tcW w:w="3084" w:type="dxa"/>
          </w:tcPr>
          <w:p w:rsidR="004C371A" w:rsidRPr="00D91CDE" w:rsidRDefault="00D91CDE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>ДДАІ МВС України</w:t>
            </w:r>
          </w:p>
        </w:tc>
        <w:tc>
          <w:tcPr>
            <w:tcW w:w="1522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75</w:t>
            </w:r>
          </w:p>
        </w:tc>
        <w:tc>
          <w:tcPr>
            <w:tcW w:w="2552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</w:t>
            </w:r>
          </w:p>
        </w:tc>
        <w:tc>
          <w:tcPr>
            <w:tcW w:w="2338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75</w:t>
            </w:r>
          </w:p>
        </w:tc>
      </w:tr>
      <w:tr w:rsidR="004C371A" w:rsidRPr="00D91CDE">
        <w:tc>
          <w:tcPr>
            <w:tcW w:w="3084" w:type="dxa"/>
          </w:tcPr>
          <w:p w:rsidR="004C371A" w:rsidRPr="00D91CDE" w:rsidRDefault="00D91CDE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 xml:space="preserve">ПП продажу </w:t>
            </w:r>
            <w:proofErr w:type="spellStart"/>
            <w:r w:rsidRPr="00D91CDE">
              <w:rPr>
                <w:sz w:val="26"/>
              </w:rPr>
              <w:t>автомобілей</w:t>
            </w:r>
            <w:proofErr w:type="spellEnd"/>
          </w:p>
        </w:tc>
        <w:tc>
          <w:tcPr>
            <w:tcW w:w="1522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100</w:t>
            </w:r>
          </w:p>
        </w:tc>
        <w:tc>
          <w:tcPr>
            <w:tcW w:w="2552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</w:t>
            </w:r>
          </w:p>
        </w:tc>
        <w:tc>
          <w:tcPr>
            <w:tcW w:w="2338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100</w:t>
            </w:r>
          </w:p>
        </w:tc>
      </w:tr>
      <w:tr w:rsidR="004C371A" w:rsidRPr="00D91CDE">
        <w:tc>
          <w:tcPr>
            <w:tcW w:w="3084" w:type="dxa"/>
          </w:tcPr>
          <w:p w:rsidR="004C371A" w:rsidRPr="00D91CD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552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338" w:type="dxa"/>
          </w:tcPr>
          <w:p w:rsidR="004C371A" w:rsidRPr="00D91CDE" w:rsidRDefault="00D91CDE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175</w:t>
            </w:r>
          </w:p>
        </w:tc>
      </w:tr>
    </w:tbl>
    <w:p w:rsidR="004C371A" w:rsidRPr="00D91CDE" w:rsidRDefault="004C371A">
      <w:pPr>
        <w:widowControl w:val="0"/>
        <w:spacing w:line="312" w:lineRule="auto"/>
        <w:ind w:firstLine="851"/>
        <w:jc w:val="both"/>
        <w:rPr>
          <w:sz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D91CDE" w:rsidRPr="00D91CDE">
        <w:rPr>
          <w:sz w:val="28"/>
          <w:szCs w:val="28"/>
        </w:rPr>
        <w:t xml:space="preserve">ПП продажу </w:t>
      </w:r>
      <w:proofErr w:type="spellStart"/>
      <w:r w:rsidR="00D91CDE" w:rsidRPr="00D91CDE">
        <w:rPr>
          <w:sz w:val="28"/>
          <w:szCs w:val="28"/>
        </w:rPr>
        <w:t>автомобілей</w:t>
      </w:r>
      <w:proofErr w:type="spellEnd"/>
      <w:r w:rsidRPr="00D91CDE">
        <w:rPr>
          <w:sz w:val="28"/>
          <w:szCs w:val="28"/>
        </w:rPr>
        <w:t>. Це обумовлено специфікою роботи.</w:t>
      </w:r>
    </w:p>
    <w:p w:rsidR="00D91CDE" w:rsidRPr="008771C7" w:rsidRDefault="00D91CDE" w:rsidP="00D91CD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Основними вимогами споживачів є простота використання, швидкість і надійність керування, інтуїтивний-зрозумілий графічний інтерфейс користувача, простота відображення.</w:t>
      </w:r>
    </w:p>
    <w:p w:rsidR="00D91CDE" w:rsidRPr="008771C7" w:rsidRDefault="00D91CDE" w:rsidP="00D91CD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- 1000</w:t>
      </w:r>
      <w:r>
        <w:rPr>
          <w:color w:val="000000" w:themeColor="text1"/>
          <w:sz w:val="28"/>
          <w:szCs w:val="28"/>
        </w:rPr>
        <w:t>0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lastRenderedPageBreak/>
        <w:t>Прогноз обсягів продажів програмного комплексу приведений у табл. 4.4.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4.4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Прогноз обсягів продажів ПП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Періоди</w:t>
            </w:r>
          </w:p>
        </w:tc>
        <w:tc>
          <w:tcPr>
            <w:tcW w:w="4820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Кількість</w:t>
            </w:r>
          </w:p>
        </w:tc>
      </w:tr>
      <w:tr w:rsidR="004C371A" w:rsidRPr="00D91CDE">
        <w:tc>
          <w:tcPr>
            <w:tcW w:w="9427" w:type="dxa"/>
            <w:gridSpan w:val="2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Для першого року реалізації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Січень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35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Лютий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30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Березень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10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Квітень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3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Травень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2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Червень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4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Липень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5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Август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2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Вересень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1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Жовтень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0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Листопад</w:t>
            </w:r>
          </w:p>
        </w:tc>
        <w:tc>
          <w:tcPr>
            <w:tcW w:w="4820" w:type="dxa"/>
          </w:tcPr>
          <w:p w:rsidR="004C371A" w:rsidRPr="003A12D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A12D8">
              <w:rPr>
                <w:sz w:val="26"/>
              </w:rPr>
              <w:t>1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Грудень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2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rPr>
                <w:sz w:val="26"/>
              </w:rPr>
            </w:pPr>
            <w:r w:rsidRPr="00D91CD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A12D8">
              <w:rPr>
                <w:sz w:val="26"/>
                <w:lang w:val="ru-RU"/>
              </w:rPr>
              <w:t>95</w:t>
            </w:r>
          </w:p>
        </w:tc>
      </w:tr>
      <w:tr w:rsidR="004C371A" w:rsidRPr="00D91CDE">
        <w:tc>
          <w:tcPr>
            <w:tcW w:w="9427" w:type="dxa"/>
            <w:gridSpan w:val="2"/>
          </w:tcPr>
          <w:p w:rsidR="004C371A" w:rsidRPr="003A12D8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3A12D8">
              <w:rPr>
                <w:sz w:val="26"/>
              </w:rPr>
              <w:t>Для другого року реалізації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I квартал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10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II квартал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12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III квартал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10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IV квартал</w:t>
            </w:r>
          </w:p>
        </w:tc>
        <w:tc>
          <w:tcPr>
            <w:tcW w:w="4820" w:type="dxa"/>
          </w:tcPr>
          <w:p w:rsidR="004C371A" w:rsidRPr="003A12D8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  <w:lang w:val="ru-RU"/>
              </w:rPr>
              <w:t>8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3A12D8" w:rsidRDefault="004C371A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3A12D8">
              <w:rPr>
                <w:sz w:val="26"/>
              </w:rPr>
              <w:t>4</w:t>
            </w:r>
            <w:r w:rsidR="00652846" w:rsidRPr="003A12D8">
              <w:rPr>
                <w:sz w:val="26"/>
                <w:lang w:val="ru-RU"/>
              </w:rPr>
              <w:t>0</w:t>
            </w:r>
          </w:p>
        </w:tc>
      </w:tr>
      <w:tr w:rsidR="004C371A" w:rsidRPr="00D91CDE">
        <w:tc>
          <w:tcPr>
            <w:tcW w:w="9427" w:type="dxa"/>
            <w:gridSpan w:val="2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Для третього року реалізації</w:t>
            </w:r>
          </w:p>
        </w:tc>
      </w:tr>
      <w:tr w:rsidR="004C371A" w:rsidRPr="00D91CDE">
        <w:tc>
          <w:tcPr>
            <w:tcW w:w="4607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Усього</w:t>
            </w:r>
          </w:p>
        </w:tc>
        <w:tc>
          <w:tcPr>
            <w:tcW w:w="4820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20</w:t>
            </w:r>
          </w:p>
        </w:tc>
      </w:tr>
    </w:tbl>
    <w:p w:rsidR="00E01DEA" w:rsidRPr="00D91CDE" w:rsidRDefault="00E01DEA">
      <w:pPr>
        <w:pStyle w:val="diptext"/>
        <w:rPr>
          <w:sz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bookmarkStart w:id="16" w:name="_Toc435344141"/>
      <w:bookmarkStart w:id="17" w:name="_Toc439141541"/>
      <w:bookmarkStart w:id="18" w:name="_Toc441036802"/>
      <w:bookmarkStart w:id="19" w:name="_Toc441036942"/>
      <w:r w:rsidRPr="00D91CDE">
        <w:rPr>
          <w:sz w:val="28"/>
          <w:szCs w:val="28"/>
        </w:rPr>
        <w:t xml:space="preserve">Параметрична сегментація </w:t>
      </w:r>
      <w:bookmarkEnd w:id="16"/>
      <w:bookmarkEnd w:id="17"/>
      <w:bookmarkEnd w:id="18"/>
      <w:bookmarkEnd w:id="19"/>
      <w:r w:rsidRPr="00D91CDE">
        <w:rPr>
          <w:sz w:val="28"/>
          <w:szCs w:val="28"/>
        </w:rPr>
        <w:t>ринку: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Для проведення багатофакторної сегментації продукту оцінимо його характеристики, що відповідають обраним нами параметрам (по п'ятибальній шкалі). Багатофакторна сегментація приведена в табл. 4.5.</w:t>
      </w:r>
    </w:p>
    <w:p w:rsidR="00E01DEA" w:rsidRPr="00D91CDE" w:rsidRDefault="00E01DEA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4.5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Параметрична сегментація ринку</w:t>
      </w:r>
    </w:p>
    <w:tbl>
      <w:tblPr>
        <w:tblW w:w="94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905"/>
        <w:gridCol w:w="994"/>
        <w:gridCol w:w="850"/>
        <w:gridCol w:w="2268"/>
        <w:gridCol w:w="2410"/>
      </w:tblGrid>
      <w:tr w:rsidR="004C371A" w:rsidRPr="00D91CDE" w:rsidTr="00652846">
        <w:tc>
          <w:tcPr>
            <w:tcW w:w="2905" w:type="dxa"/>
            <w:tcBorders>
              <w:bottom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Фактори, що характеризують</w:t>
            </w:r>
          </w:p>
        </w:tc>
        <w:tc>
          <w:tcPr>
            <w:tcW w:w="1844" w:type="dxa"/>
            <w:gridSpan w:val="2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Категорія</w:t>
            </w:r>
          </w:p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споживачів</w:t>
            </w:r>
          </w:p>
        </w:tc>
        <w:tc>
          <w:tcPr>
            <w:tcW w:w="2268" w:type="dxa"/>
            <w:tcBorders>
              <w:bottom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Підсумкова оцінка</w:t>
            </w:r>
          </w:p>
        </w:tc>
        <w:tc>
          <w:tcPr>
            <w:tcW w:w="2410" w:type="dxa"/>
            <w:tcBorders>
              <w:bottom w:val="nil"/>
            </w:tcBorders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 xml:space="preserve">Відсоток до </w:t>
            </w:r>
          </w:p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загального підсумку</w:t>
            </w:r>
          </w:p>
        </w:tc>
      </w:tr>
      <w:tr w:rsidR="004C371A" w:rsidRPr="00D91CDE" w:rsidTr="00652846">
        <w:tc>
          <w:tcPr>
            <w:tcW w:w="2905" w:type="dxa"/>
            <w:tcBorders>
              <w:top w:val="nil"/>
            </w:tcBorders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>Товар</w:t>
            </w:r>
          </w:p>
        </w:tc>
        <w:tc>
          <w:tcPr>
            <w:tcW w:w="994" w:type="dxa"/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>B</w:t>
            </w:r>
          </w:p>
        </w:tc>
        <w:tc>
          <w:tcPr>
            <w:tcW w:w="850" w:type="dxa"/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 xml:space="preserve">А </w:t>
            </w:r>
          </w:p>
        </w:tc>
        <w:tc>
          <w:tcPr>
            <w:tcW w:w="2268" w:type="dxa"/>
            <w:tcBorders>
              <w:top w:val="nil"/>
            </w:tcBorders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</w:tc>
      </w:tr>
      <w:tr w:rsidR="004C371A" w:rsidRPr="00D91CDE" w:rsidTr="00652846">
        <w:tc>
          <w:tcPr>
            <w:tcW w:w="2905" w:type="dxa"/>
          </w:tcPr>
          <w:p w:rsidR="004C371A" w:rsidRPr="00652846" w:rsidRDefault="004C371A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652846">
              <w:rPr>
                <w:sz w:val="26"/>
              </w:rPr>
              <w:t>Ціна</w:t>
            </w:r>
            <w:r w:rsidR="00652846" w:rsidRPr="00652846">
              <w:rPr>
                <w:sz w:val="26"/>
                <w:lang w:val="ru-RU"/>
              </w:rPr>
              <w:t xml:space="preserve"> ПП</w:t>
            </w:r>
          </w:p>
        </w:tc>
        <w:tc>
          <w:tcPr>
            <w:tcW w:w="994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2</w:t>
            </w:r>
          </w:p>
        </w:tc>
        <w:tc>
          <w:tcPr>
            <w:tcW w:w="850" w:type="dxa"/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>5</w:t>
            </w:r>
          </w:p>
        </w:tc>
        <w:tc>
          <w:tcPr>
            <w:tcW w:w="2268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7</w:t>
            </w:r>
          </w:p>
        </w:tc>
        <w:tc>
          <w:tcPr>
            <w:tcW w:w="2410" w:type="dxa"/>
          </w:tcPr>
          <w:p w:rsidR="004C371A" w:rsidRPr="00F3111B" w:rsidRDefault="00F3111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23,3</w:t>
            </w:r>
          </w:p>
        </w:tc>
      </w:tr>
      <w:tr w:rsidR="004C371A" w:rsidRPr="00D91CDE" w:rsidTr="00652846">
        <w:tc>
          <w:tcPr>
            <w:tcW w:w="2905" w:type="dxa"/>
          </w:tcPr>
          <w:p w:rsidR="004C371A" w:rsidRPr="00652846" w:rsidRDefault="00652846">
            <w:pPr>
              <w:widowControl w:val="0"/>
              <w:spacing w:line="312" w:lineRule="auto"/>
              <w:jc w:val="both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 xml:space="preserve">Простота </w:t>
            </w:r>
            <w:r w:rsidRPr="00652846">
              <w:rPr>
                <w:sz w:val="26"/>
              </w:rPr>
              <w:t>використання</w:t>
            </w:r>
          </w:p>
        </w:tc>
        <w:tc>
          <w:tcPr>
            <w:tcW w:w="994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4</w:t>
            </w:r>
          </w:p>
        </w:tc>
        <w:tc>
          <w:tcPr>
            <w:tcW w:w="850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5</w:t>
            </w:r>
          </w:p>
        </w:tc>
        <w:tc>
          <w:tcPr>
            <w:tcW w:w="2268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9</w:t>
            </w:r>
          </w:p>
        </w:tc>
        <w:tc>
          <w:tcPr>
            <w:tcW w:w="2410" w:type="dxa"/>
          </w:tcPr>
          <w:p w:rsidR="004C371A" w:rsidRPr="00F3111B" w:rsidRDefault="00F3111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30</w:t>
            </w:r>
          </w:p>
        </w:tc>
      </w:tr>
      <w:tr w:rsidR="004C371A" w:rsidRPr="00D91CDE" w:rsidTr="00652846">
        <w:tc>
          <w:tcPr>
            <w:tcW w:w="2905" w:type="dxa"/>
          </w:tcPr>
          <w:p w:rsidR="004C371A" w:rsidRPr="00652846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652846">
              <w:rPr>
                <w:sz w:val="26"/>
              </w:rPr>
              <w:t>Надійність роботи</w:t>
            </w:r>
          </w:p>
        </w:tc>
        <w:tc>
          <w:tcPr>
            <w:tcW w:w="994" w:type="dxa"/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>5</w:t>
            </w:r>
          </w:p>
        </w:tc>
        <w:tc>
          <w:tcPr>
            <w:tcW w:w="850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3</w:t>
            </w:r>
          </w:p>
        </w:tc>
        <w:tc>
          <w:tcPr>
            <w:tcW w:w="2268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8</w:t>
            </w:r>
          </w:p>
        </w:tc>
        <w:tc>
          <w:tcPr>
            <w:tcW w:w="2410" w:type="dxa"/>
          </w:tcPr>
          <w:p w:rsidR="004C371A" w:rsidRPr="00F3111B" w:rsidRDefault="00F3111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26,6</w:t>
            </w:r>
          </w:p>
        </w:tc>
      </w:tr>
      <w:tr w:rsidR="004C371A" w:rsidRPr="00D91CDE" w:rsidTr="00652846">
        <w:tc>
          <w:tcPr>
            <w:tcW w:w="2905" w:type="dxa"/>
          </w:tcPr>
          <w:p w:rsidR="004C371A" w:rsidRPr="00652846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652846">
              <w:rPr>
                <w:sz w:val="26"/>
              </w:rPr>
              <w:t>Швидкість обробки</w:t>
            </w:r>
          </w:p>
        </w:tc>
        <w:tc>
          <w:tcPr>
            <w:tcW w:w="994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3</w:t>
            </w:r>
          </w:p>
        </w:tc>
        <w:tc>
          <w:tcPr>
            <w:tcW w:w="850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3</w:t>
            </w:r>
          </w:p>
        </w:tc>
        <w:tc>
          <w:tcPr>
            <w:tcW w:w="2268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6</w:t>
            </w:r>
          </w:p>
        </w:tc>
        <w:tc>
          <w:tcPr>
            <w:tcW w:w="2410" w:type="dxa"/>
          </w:tcPr>
          <w:p w:rsidR="004C371A" w:rsidRPr="00F3111B" w:rsidRDefault="00F3111B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20</w:t>
            </w:r>
          </w:p>
        </w:tc>
      </w:tr>
      <w:tr w:rsidR="004C371A" w:rsidRPr="00D91CDE" w:rsidTr="00652846">
        <w:tc>
          <w:tcPr>
            <w:tcW w:w="2905" w:type="dxa"/>
          </w:tcPr>
          <w:p w:rsidR="004C371A" w:rsidRPr="00652846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652846">
              <w:rPr>
                <w:sz w:val="26"/>
              </w:rPr>
              <w:t>Разом</w:t>
            </w:r>
          </w:p>
        </w:tc>
        <w:tc>
          <w:tcPr>
            <w:tcW w:w="994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14</w:t>
            </w:r>
          </w:p>
        </w:tc>
        <w:tc>
          <w:tcPr>
            <w:tcW w:w="850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16</w:t>
            </w:r>
          </w:p>
        </w:tc>
        <w:tc>
          <w:tcPr>
            <w:tcW w:w="2268" w:type="dxa"/>
          </w:tcPr>
          <w:p w:rsidR="004C371A" w:rsidRPr="00652846" w:rsidRDefault="00652846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 w:rsidRPr="00652846">
              <w:rPr>
                <w:sz w:val="26"/>
                <w:lang w:val="ru-RU"/>
              </w:rPr>
              <w:t>30</w:t>
            </w:r>
          </w:p>
        </w:tc>
        <w:tc>
          <w:tcPr>
            <w:tcW w:w="2410" w:type="dxa"/>
          </w:tcPr>
          <w:p w:rsidR="004C371A" w:rsidRPr="00652846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652846">
              <w:rPr>
                <w:sz w:val="26"/>
              </w:rPr>
              <w:t>100</w:t>
            </w:r>
          </w:p>
        </w:tc>
      </w:tr>
    </w:tbl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Виходячи з даних табл. 4.5, можна зробити висн</w:t>
      </w:r>
      <w:r w:rsidR="00F3111B">
        <w:rPr>
          <w:sz w:val="28"/>
          <w:szCs w:val="28"/>
        </w:rPr>
        <w:t xml:space="preserve">овок про те, що такі </w:t>
      </w:r>
      <w:r w:rsidR="00F3111B" w:rsidRPr="00F3111B">
        <w:rPr>
          <w:sz w:val="28"/>
          <w:szCs w:val="28"/>
        </w:rPr>
        <w:t>фактори як</w:t>
      </w:r>
      <w:r w:rsidRPr="00F3111B">
        <w:rPr>
          <w:sz w:val="28"/>
          <w:szCs w:val="28"/>
        </w:rPr>
        <w:t xml:space="preserve"> надійність роботи</w:t>
      </w:r>
      <w:r w:rsidRPr="00D91CDE">
        <w:rPr>
          <w:sz w:val="28"/>
          <w:szCs w:val="28"/>
        </w:rPr>
        <w:t xml:space="preserve"> є найбільш важливими, а сегмент </w:t>
      </w:r>
      <w:r w:rsidRPr="003A12D8">
        <w:rPr>
          <w:sz w:val="28"/>
          <w:szCs w:val="28"/>
        </w:rPr>
        <w:t>ринку А</w:t>
      </w:r>
      <w:r w:rsidRPr="00D91CDE">
        <w:rPr>
          <w:sz w:val="28"/>
          <w:szCs w:val="28"/>
        </w:rPr>
        <w:t xml:space="preserve"> пред'являє найбільше високі вимоги до сукупності якісних параметрів розроблювального виробу.</w:t>
      </w:r>
    </w:p>
    <w:p w:rsidR="00E01DEA" w:rsidRPr="00D91CDE" w:rsidRDefault="00E01DEA">
      <w:pPr>
        <w:pStyle w:val="diptext"/>
        <w:rPr>
          <w:b/>
          <w:sz w:val="28"/>
          <w:szCs w:val="28"/>
        </w:rPr>
      </w:pPr>
      <w:bookmarkStart w:id="20" w:name="_Toc435344142"/>
      <w:bookmarkStart w:id="21" w:name="_Toc439141542"/>
      <w:bookmarkStart w:id="22" w:name="_Toc441036803"/>
    </w:p>
    <w:p w:rsidR="004C371A" w:rsidRPr="00D91CDE" w:rsidRDefault="004C371A">
      <w:pPr>
        <w:pStyle w:val="diptext"/>
        <w:rPr>
          <w:b/>
          <w:sz w:val="28"/>
          <w:szCs w:val="28"/>
        </w:rPr>
      </w:pPr>
      <w:r w:rsidRPr="00D91CDE">
        <w:rPr>
          <w:b/>
          <w:sz w:val="28"/>
          <w:szCs w:val="28"/>
        </w:rPr>
        <w:t xml:space="preserve">4.4 Оцінка </w:t>
      </w:r>
      <w:bookmarkEnd w:id="20"/>
      <w:bookmarkEnd w:id="21"/>
      <w:bookmarkEnd w:id="22"/>
      <w:r w:rsidR="00483482" w:rsidRPr="00D91CDE">
        <w:rPr>
          <w:b/>
          <w:sz w:val="28"/>
          <w:szCs w:val="28"/>
        </w:rPr>
        <w:t>конкурентоздатності</w:t>
      </w:r>
      <w:r w:rsidRPr="00D91CDE">
        <w:rPr>
          <w:b/>
          <w:sz w:val="28"/>
          <w:szCs w:val="28"/>
        </w:rPr>
        <w:t xml:space="preserve"> 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За наявними в розроблювачів відомостями розроблене програмне забезпечення не має аналогів, але існують розробки, що виконують схожі функції.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На підприємствах використовуються застарілі системи, досить незручні в керуванні і не виконуючих багатьох необхідних функцій. Це утрудняє, а іноді унеможливлює використання цих систем . 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Як сервіс розроблений програмний продукт підтримує довідкову систему, що дозволяє одержати достатні зведення про роботу програми.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Тому що немає аналогів розробленого програмного забезпечення, то розрахунок узагальненого показника якості будемо робити в порівнянні даного ПП із гіпотетичним варіантом даної програми.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Вихідні дані для розрахунку приведені в табл. 4.6.</w:t>
      </w:r>
    </w:p>
    <w:p w:rsidR="004C371A" w:rsidRPr="00D91CDE" w:rsidRDefault="004C371A">
      <w:pPr>
        <w:pStyle w:val="diptext"/>
        <w:rPr>
          <w:b/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4.6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F3111B" w:rsidRPr="00740390" w:rsidTr="00580BFA">
        <w:tc>
          <w:tcPr>
            <w:tcW w:w="2119" w:type="dxa"/>
            <w:tcBorders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F3111B" w:rsidRPr="00740390" w:rsidTr="00580BFA">
        <w:tc>
          <w:tcPr>
            <w:tcW w:w="2119" w:type="dxa"/>
            <w:tcBorders>
              <w:top w:val="nil"/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F3111B" w:rsidRPr="00740390" w:rsidTr="00580BFA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F3111B" w:rsidRPr="00740390" w:rsidRDefault="00F3111B" w:rsidP="00580BFA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F3111B" w:rsidRPr="00740390" w:rsidRDefault="00F3111B" w:rsidP="00580BFA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 ПП 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F3111B" w:rsidRPr="00740390" w:rsidRDefault="00F3111B" w:rsidP="00580BFA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F3111B" w:rsidRPr="00740390" w:rsidRDefault="00F3111B" w:rsidP="00580BFA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F3111B" w:rsidRPr="00740390" w:rsidRDefault="00F3111B" w:rsidP="00580BFA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F3111B" w:rsidRPr="00740390" w:rsidRDefault="00F3111B" w:rsidP="00580BFA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F3111B" w:rsidRPr="00740390" w:rsidTr="00580BFA">
        <w:trPr>
          <w:trHeight w:val="560"/>
        </w:trPr>
        <w:tc>
          <w:tcPr>
            <w:tcW w:w="2119" w:type="dxa"/>
          </w:tcPr>
          <w:p w:rsidR="00F3111B" w:rsidRPr="00740390" w:rsidRDefault="00F3111B" w:rsidP="00580BFA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1. Ціна</w:t>
            </w:r>
            <w:r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F3111B" w:rsidRPr="00574ADD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грн.</w:t>
            </w:r>
          </w:p>
        </w:tc>
        <w:tc>
          <w:tcPr>
            <w:tcW w:w="851" w:type="dxa"/>
          </w:tcPr>
          <w:p w:rsidR="00F3111B" w:rsidRPr="00574ADD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F3111B" w:rsidRPr="00F525D5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40000</w:t>
            </w:r>
          </w:p>
        </w:tc>
        <w:tc>
          <w:tcPr>
            <w:tcW w:w="992" w:type="dxa"/>
          </w:tcPr>
          <w:p w:rsidR="00F3111B" w:rsidRPr="00F525D5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47000</w:t>
            </w:r>
          </w:p>
        </w:tc>
        <w:tc>
          <w:tcPr>
            <w:tcW w:w="1071" w:type="dxa"/>
          </w:tcPr>
          <w:p w:rsidR="00F3111B" w:rsidRPr="00574ADD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0,85</w:t>
            </w:r>
          </w:p>
        </w:tc>
        <w:tc>
          <w:tcPr>
            <w:tcW w:w="850" w:type="dxa"/>
          </w:tcPr>
          <w:p w:rsidR="00F3111B" w:rsidRPr="00574ADD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F3111B" w:rsidRPr="00E11607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F3111B" w:rsidRPr="00E11607" w:rsidRDefault="00F3111B" w:rsidP="00580BFA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F3111B" w:rsidRPr="00740390" w:rsidTr="00580BFA">
        <w:trPr>
          <w:trHeight w:val="888"/>
        </w:trPr>
        <w:tc>
          <w:tcPr>
            <w:tcW w:w="2119" w:type="dxa"/>
          </w:tcPr>
          <w:p w:rsidR="00F3111B" w:rsidRPr="00740390" w:rsidRDefault="00F3111B" w:rsidP="00580BFA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2. Простота використання</w:t>
            </w:r>
          </w:p>
        </w:tc>
        <w:tc>
          <w:tcPr>
            <w:tcW w:w="786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F3111B" w:rsidRPr="00740390" w:rsidTr="00580BFA">
        <w:trPr>
          <w:trHeight w:val="408"/>
        </w:trPr>
        <w:tc>
          <w:tcPr>
            <w:tcW w:w="2119" w:type="dxa"/>
          </w:tcPr>
          <w:p w:rsidR="00F3111B" w:rsidRPr="00740390" w:rsidRDefault="00F3111B" w:rsidP="00580BFA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3. Швидкість </w:t>
            </w:r>
            <w:r>
              <w:rPr>
                <w:color w:val="000000" w:themeColor="text1"/>
                <w:sz w:val="28"/>
                <w:szCs w:val="28"/>
              </w:rPr>
              <w:t>пошуку рецепту</w:t>
            </w:r>
          </w:p>
        </w:tc>
        <w:tc>
          <w:tcPr>
            <w:tcW w:w="786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992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850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</w:t>
            </w: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F3111B" w:rsidRPr="00E11607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F3111B" w:rsidRPr="00E11607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F3111B" w:rsidRPr="00740390" w:rsidTr="00580BFA">
        <w:tc>
          <w:tcPr>
            <w:tcW w:w="2119" w:type="dxa"/>
          </w:tcPr>
          <w:p w:rsidR="00F3111B" w:rsidRPr="00740390" w:rsidRDefault="00F3111B" w:rsidP="00580BFA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4. </w:t>
            </w:r>
            <w:r>
              <w:rPr>
                <w:color w:val="000000" w:themeColor="text1"/>
                <w:sz w:val="28"/>
                <w:szCs w:val="28"/>
              </w:rPr>
              <w:t>Об’єм бази даних</w:t>
            </w:r>
          </w:p>
        </w:tc>
        <w:tc>
          <w:tcPr>
            <w:tcW w:w="786" w:type="dxa"/>
          </w:tcPr>
          <w:p w:rsidR="00F3111B" w:rsidRPr="001B2179" w:rsidRDefault="00F3111B" w:rsidP="00314431">
            <w:pPr>
              <w:widowControl w:val="0"/>
              <w:spacing w:before="360" w:line="312" w:lineRule="auto"/>
              <w:rPr>
                <w:color w:val="000000" w:themeColor="text1"/>
                <w:sz w:val="28"/>
                <w:szCs w:val="28"/>
              </w:rPr>
            </w:pPr>
            <w:bookmarkStart w:id="23" w:name="_GoBack"/>
            <w:bookmarkEnd w:id="23"/>
          </w:p>
        </w:tc>
        <w:tc>
          <w:tcPr>
            <w:tcW w:w="851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1071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F3111B" w:rsidRPr="00574ADD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F3111B" w:rsidRPr="00E11607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F3111B" w:rsidRPr="00E11607" w:rsidRDefault="00F3111B" w:rsidP="00580BFA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F3111B" w:rsidRPr="00740390" w:rsidTr="00580BFA">
        <w:tc>
          <w:tcPr>
            <w:tcW w:w="2119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F3111B" w:rsidRPr="00740390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F3111B" w:rsidRPr="00574ADD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1.</w:t>
            </w:r>
            <w:r>
              <w:rPr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F3111B" w:rsidRPr="00E1160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Pr="00D91CDE" w:rsidRDefault="003B366E">
      <w:pPr>
        <w:pStyle w:val="diptext"/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Величина відносного показника якості обчислюється по формулі:</w:t>
      </w:r>
    </w:p>
    <w:p w:rsidR="003B366E" w:rsidRPr="00D91CDE" w:rsidRDefault="004C371A" w:rsidP="003B366E">
      <w:pPr>
        <w:jc w:val="right"/>
        <w:rPr>
          <w:sz w:val="28"/>
        </w:rPr>
      </w:pPr>
      <w:r w:rsidRPr="00D91CDE">
        <w:rPr>
          <w:position w:val="-30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5.25pt" o:ole="">
            <v:imagedata r:id="rId7" o:title=""/>
          </v:shape>
          <o:OLEObject Type="Embed" ProgID="Equation.3" ShapeID="_x0000_i1025" DrawAspect="Content" ObjectID="_1663960796" r:id="rId8"/>
        </w:object>
      </w:r>
      <w:r w:rsidR="003B366E" w:rsidRPr="00D91CDE">
        <w:tab/>
      </w:r>
      <w:r w:rsidR="003B366E" w:rsidRPr="00D91CDE">
        <w:tab/>
      </w:r>
      <w:r w:rsidR="003B366E" w:rsidRPr="00D91CDE">
        <w:tab/>
      </w:r>
      <w:r w:rsidR="003B366E" w:rsidRPr="00D91CDE">
        <w:tab/>
      </w:r>
      <w:r w:rsidR="003B366E" w:rsidRPr="00D91CDE">
        <w:tab/>
      </w:r>
      <w:r w:rsidR="003B366E" w:rsidRPr="00D91CDE">
        <w:tab/>
      </w:r>
      <w:r w:rsidRPr="00D91CDE">
        <w:rPr>
          <w:sz w:val="28"/>
        </w:rPr>
        <w:t>(4.1)</w:t>
      </w:r>
    </w:p>
    <w:p w:rsidR="003B366E" w:rsidRPr="00D91CDE" w:rsidRDefault="004C371A" w:rsidP="003B366E">
      <w:pPr>
        <w:jc w:val="right"/>
        <w:rPr>
          <w:sz w:val="28"/>
        </w:rPr>
      </w:pPr>
      <w:r w:rsidRPr="00D91CDE">
        <w:rPr>
          <w:position w:val="-30"/>
        </w:rPr>
        <w:object w:dxaOrig="1040" w:dyaOrig="720">
          <v:shape id="_x0000_i1026" type="#_x0000_t75" style="width:51.75pt;height:36pt" o:ole="">
            <v:imagedata r:id="rId9" o:title=""/>
          </v:shape>
          <o:OLEObject Type="Embed" ProgID="Equation.3" ShapeID="_x0000_i1026" DrawAspect="Content" ObjectID="_1663960797" r:id="rId10"/>
        </w:object>
      </w:r>
      <w:r w:rsidRPr="00D91CDE">
        <w:rPr>
          <w:sz w:val="28"/>
        </w:rPr>
        <w:t>,</w:t>
      </w:r>
      <w:r w:rsidR="003B366E" w:rsidRPr="00D91CDE">
        <w:rPr>
          <w:sz w:val="28"/>
        </w:rPr>
        <w:t xml:space="preserve"> </w:t>
      </w:r>
      <w:r w:rsidR="003B366E" w:rsidRPr="00D91CDE">
        <w:rPr>
          <w:sz w:val="28"/>
        </w:rPr>
        <w:tab/>
      </w:r>
      <w:r w:rsidR="003B366E" w:rsidRPr="00D91CDE">
        <w:rPr>
          <w:sz w:val="28"/>
        </w:rPr>
        <w:tab/>
      </w:r>
      <w:r w:rsidR="003B366E" w:rsidRPr="00D91CDE">
        <w:rPr>
          <w:sz w:val="28"/>
        </w:rPr>
        <w:tab/>
      </w:r>
      <w:r w:rsidR="003B366E" w:rsidRPr="00D91CDE">
        <w:rPr>
          <w:sz w:val="28"/>
        </w:rPr>
        <w:tab/>
      </w:r>
      <w:r w:rsidR="003B366E" w:rsidRPr="00D91CDE">
        <w:rPr>
          <w:sz w:val="28"/>
        </w:rPr>
        <w:tab/>
      </w:r>
      <w:r w:rsidR="003B366E" w:rsidRPr="00D91CDE">
        <w:rPr>
          <w:sz w:val="28"/>
        </w:rPr>
        <w:tab/>
      </w:r>
      <w:r w:rsidRPr="00D91CDE">
        <w:rPr>
          <w:sz w:val="28"/>
        </w:rPr>
        <w:t>(4.2)</w:t>
      </w:r>
      <w:r w:rsidR="003B366E" w:rsidRPr="00D91CDE">
        <w:rPr>
          <w:sz w:val="28"/>
        </w:rPr>
        <w:t xml:space="preserve">  </w:t>
      </w:r>
    </w:p>
    <w:p w:rsidR="004C371A" w:rsidRPr="00D91CD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 при цьому </w:t>
      </w:r>
      <w:r w:rsidRPr="00D91CDE">
        <w:rPr>
          <w:position w:val="-30"/>
          <w:sz w:val="28"/>
          <w:szCs w:val="28"/>
        </w:rPr>
        <w:object w:dxaOrig="400" w:dyaOrig="660">
          <v:shape id="_x0000_i1027" type="#_x0000_t75" style="width:20.25pt;height:33pt" o:ole="">
            <v:imagedata r:id="rId11" o:title=""/>
          </v:shape>
          <o:OLEObject Type="Embed" ProgID="Equation.3" ShapeID="_x0000_i1027" DrawAspect="Content" ObjectID="_1663960798" r:id="rId12"/>
        </w:object>
      </w:r>
      <w:proofErr w:type="spellStart"/>
      <w:r w:rsidRPr="00D91CDE">
        <w:rPr>
          <w:sz w:val="28"/>
          <w:szCs w:val="28"/>
        </w:rPr>
        <w:t>M</w:t>
      </w:r>
      <w:r w:rsidRPr="00D91CDE">
        <w:rPr>
          <w:sz w:val="28"/>
          <w:szCs w:val="28"/>
          <w:vertAlign w:val="subscript"/>
        </w:rPr>
        <w:t>iн</w:t>
      </w:r>
      <w:proofErr w:type="spellEnd"/>
      <w:r w:rsidRPr="00D91CDE">
        <w:rPr>
          <w:sz w:val="28"/>
          <w:szCs w:val="28"/>
          <w:vertAlign w:val="subscript"/>
        </w:rPr>
        <w:t xml:space="preserve"> </w:t>
      </w:r>
      <w:r w:rsidRPr="00D91CDE">
        <w:rPr>
          <w:sz w:val="28"/>
          <w:szCs w:val="28"/>
        </w:rPr>
        <w:t>&gt; 1.0.</w:t>
      </w:r>
    </w:p>
    <w:p w:rsidR="003A12D8" w:rsidRDefault="003A12D8">
      <w:pPr>
        <w:pStyle w:val="diptext"/>
        <w:rPr>
          <w:b/>
          <w:sz w:val="28"/>
          <w:szCs w:val="28"/>
        </w:rPr>
      </w:pPr>
      <w:bookmarkStart w:id="24" w:name="_Toc435344143"/>
      <w:bookmarkStart w:id="25" w:name="_Toc439141543"/>
      <w:bookmarkStart w:id="26" w:name="_Toc441036804"/>
    </w:p>
    <w:p w:rsidR="004C371A" w:rsidRPr="00D91CDE" w:rsidRDefault="004C371A">
      <w:pPr>
        <w:pStyle w:val="diptext"/>
        <w:rPr>
          <w:b/>
          <w:sz w:val="28"/>
          <w:szCs w:val="28"/>
        </w:rPr>
      </w:pPr>
      <w:r w:rsidRPr="00D91CDE">
        <w:rPr>
          <w:b/>
          <w:sz w:val="28"/>
          <w:szCs w:val="28"/>
        </w:rPr>
        <w:lastRenderedPageBreak/>
        <w:t xml:space="preserve">4.5 Стратегія </w:t>
      </w:r>
      <w:bookmarkEnd w:id="24"/>
      <w:bookmarkEnd w:id="25"/>
      <w:bookmarkEnd w:id="26"/>
      <w:r w:rsidR="003B366E" w:rsidRPr="00D91CDE">
        <w:rPr>
          <w:b/>
          <w:sz w:val="28"/>
          <w:szCs w:val="28"/>
        </w:rPr>
        <w:t>маркетингу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Поширення товару буде вироблятися шляхом прямих продажів.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Розраховуємо основну заробітну плату розроблювача (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зп</w:t>
      </w:r>
      <w:proofErr w:type="spellEnd"/>
      <w:r w:rsidRPr="00D91CDE">
        <w:rPr>
          <w:sz w:val="28"/>
          <w:szCs w:val="28"/>
        </w:rPr>
        <w:t xml:space="preserve"> представленого ПП). Розрахунок виконуємо по формулі:</w:t>
      </w:r>
    </w:p>
    <w:p w:rsidR="003B366E" w:rsidRPr="00D91CD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D91CDE">
        <w:rPr>
          <w:position w:val="-12"/>
          <w:sz w:val="28"/>
          <w:szCs w:val="28"/>
        </w:rPr>
        <w:object w:dxaOrig="1700" w:dyaOrig="440">
          <v:shape id="_x0000_i1028" type="#_x0000_t75" style="width:96pt;height:19.5pt" o:ole="">
            <v:imagedata r:id="rId13" o:title=""/>
          </v:shape>
          <o:OLEObject Type="Embed" ProgID="Equation.3" ShapeID="_x0000_i1028" DrawAspect="Content" ObjectID="_1663960799" r:id="rId14"/>
        </w:object>
      </w:r>
      <w:r w:rsidRPr="00D91CDE">
        <w:rPr>
          <w:sz w:val="28"/>
          <w:szCs w:val="28"/>
        </w:rPr>
        <w:t>,</w:t>
      </w:r>
      <w:r w:rsidR="003B366E" w:rsidRPr="00D91CDE">
        <w:rPr>
          <w:sz w:val="28"/>
          <w:szCs w:val="28"/>
        </w:rPr>
        <w:t xml:space="preserve"> </w:t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>(4.3)</w:t>
      </w:r>
    </w:p>
    <w:p w:rsidR="004C371A" w:rsidRPr="00D91CD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>де Т - час розробки ПП;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position w:val="-12"/>
          <w:sz w:val="28"/>
          <w:szCs w:val="28"/>
        </w:rPr>
        <w:object w:dxaOrig="420" w:dyaOrig="440">
          <v:shape id="_x0000_i1029" type="#_x0000_t75" style="width:21pt;height:21.75pt" o:ole="">
            <v:imagedata r:id="rId15" o:title=""/>
          </v:shape>
          <o:OLEObject Type="Embed" ProgID="Equation.3" ShapeID="_x0000_i1029" DrawAspect="Content" ObjectID="_1663960800" r:id="rId16"/>
        </w:object>
      </w:r>
      <w:r w:rsidRPr="00D91CDE">
        <w:rPr>
          <w:sz w:val="28"/>
          <w:szCs w:val="28"/>
        </w:rPr>
        <w:t>- середня заробітна плата розроблювача:</w:t>
      </w:r>
    </w:p>
    <w:p w:rsidR="003B366E" w:rsidRPr="00D91CD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D91CDE">
        <w:rPr>
          <w:position w:val="-26"/>
          <w:sz w:val="28"/>
          <w:szCs w:val="28"/>
        </w:rPr>
        <w:object w:dxaOrig="1480" w:dyaOrig="1160">
          <v:shape id="_x0000_i1030" type="#_x0000_t75" style="width:92.25pt;height:50.25pt" o:ole="">
            <v:imagedata r:id="rId17" o:title=""/>
          </v:shape>
          <o:OLEObject Type="Embed" ProgID="Equation.3" ShapeID="_x0000_i1030" DrawAspect="Content" ObjectID="_1663960801" r:id="rId18"/>
        </w:object>
      </w:r>
      <w:r w:rsidRPr="00D91CDE">
        <w:rPr>
          <w:sz w:val="28"/>
          <w:szCs w:val="28"/>
        </w:rPr>
        <w:t>,</w:t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>(4.4)</w:t>
      </w:r>
    </w:p>
    <w:p w:rsidR="004C371A" w:rsidRPr="00D91CD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де 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мi</w:t>
      </w:r>
      <w:proofErr w:type="spellEnd"/>
      <w:r w:rsidRPr="00D91CDE">
        <w:rPr>
          <w:sz w:val="28"/>
          <w:szCs w:val="28"/>
        </w:rPr>
        <w:t xml:space="preserve"> - заробітна плата i-го розроблювача;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n - кількість розроблювачів.</w:t>
      </w:r>
    </w:p>
    <w:p w:rsidR="003B366E" w:rsidRPr="00D91CDE" w:rsidRDefault="003B366E">
      <w:pPr>
        <w:pStyle w:val="diptext"/>
        <w:rPr>
          <w:b/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4.7</w:t>
      </w:r>
      <w:r w:rsidR="003B366E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4C371A" w:rsidRPr="00D91CDE">
        <w:tc>
          <w:tcPr>
            <w:tcW w:w="3261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Кількість розроблювачів</w:t>
            </w:r>
          </w:p>
        </w:tc>
      </w:tr>
      <w:tr w:rsidR="004C371A" w:rsidRPr="00D91CDE">
        <w:tc>
          <w:tcPr>
            <w:tcW w:w="3261" w:type="dxa"/>
          </w:tcPr>
          <w:p w:rsidR="004C371A" w:rsidRPr="00D91CDE" w:rsidRDefault="004C371A">
            <w:pPr>
              <w:widowControl w:val="0"/>
              <w:spacing w:line="312" w:lineRule="auto"/>
              <w:jc w:val="both"/>
              <w:rPr>
                <w:sz w:val="26"/>
              </w:rPr>
            </w:pPr>
            <w:r w:rsidRPr="00D91CDE">
              <w:rPr>
                <w:sz w:val="26"/>
              </w:rPr>
              <w:t>Інженер 1-й категорії</w:t>
            </w:r>
          </w:p>
        </w:tc>
        <w:tc>
          <w:tcPr>
            <w:tcW w:w="2977" w:type="dxa"/>
          </w:tcPr>
          <w:p w:rsidR="004C371A" w:rsidRPr="00F3111B" w:rsidRDefault="00F3111B" w:rsidP="000A6887">
            <w:pPr>
              <w:widowControl w:val="0"/>
              <w:spacing w:line="312" w:lineRule="auto"/>
              <w:jc w:val="center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7500</w:t>
            </w:r>
          </w:p>
        </w:tc>
        <w:tc>
          <w:tcPr>
            <w:tcW w:w="3260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1</w:t>
            </w:r>
          </w:p>
        </w:tc>
      </w:tr>
    </w:tbl>
    <w:p w:rsidR="004C371A" w:rsidRPr="00D91CDE" w:rsidRDefault="004C371A">
      <w:pPr>
        <w:widowControl w:val="0"/>
        <w:spacing w:line="312" w:lineRule="auto"/>
        <w:ind w:firstLine="851"/>
        <w:jc w:val="center"/>
        <w:rPr>
          <w:sz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Використовуючи дані, приведені в табл. </w:t>
      </w:r>
      <w:r w:rsidR="009F731D" w:rsidRPr="00D91CDE">
        <w:rPr>
          <w:sz w:val="28"/>
          <w:szCs w:val="28"/>
        </w:rPr>
        <w:t>4</w:t>
      </w:r>
      <w:r w:rsidRPr="00D91CDE">
        <w:rPr>
          <w:sz w:val="28"/>
          <w:szCs w:val="28"/>
        </w:rPr>
        <w:t xml:space="preserve">.7, і виходячи з того, що розробка ПП велася </w:t>
      </w:r>
      <w:r w:rsidR="000A6887" w:rsidRPr="00D91CDE">
        <w:rPr>
          <w:sz w:val="28"/>
          <w:szCs w:val="28"/>
        </w:rPr>
        <w:t>4</w:t>
      </w:r>
      <w:r w:rsidRPr="00D91CDE">
        <w:rPr>
          <w:sz w:val="28"/>
          <w:szCs w:val="28"/>
        </w:rPr>
        <w:t xml:space="preserve"> місяців, одержимо:</w:t>
      </w:r>
    </w:p>
    <w:p w:rsidR="00F3111B" w:rsidRPr="00101ED9" w:rsidRDefault="00F3111B" w:rsidP="00F3111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Pr="00314431">
        <w:rPr>
          <w:color w:val="000000" w:themeColor="text1"/>
          <w:sz w:val="28"/>
          <w:szCs w:val="28"/>
        </w:rPr>
        <w:t>7500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Pr="00314431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=30000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Експлуатаційні витрати:</w:t>
      </w:r>
    </w:p>
    <w:p w:rsidR="003B366E" w:rsidRPr="00D91CD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r w:rsidRPr="00D91CDE">
        <w:rPr>
          <w:sz w:val="28"/>
          <w:szCs w:val="28"/>
        </w:rPr>
        <w:t>Ер=</w:t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мв</w:t>
      </w:r>
      <w:proofErr w:type="spellEnd"/>
      <w:r w:rsidRPr="00D91CDE">
        <w:rPr>
          <w:sz w:val="28"/>
          <w:szCs w:val="28"/>
        </w:rPr>
        <w:sym w:font="Symbol" w:char="F0B4"/>
      </w:r>
      <w:proofErr w:type="spellStart"/>
      <w:r w:rsidRPr="00D91CDE">
        <w:rPr>
          <w:sz w:val="28"/>
          <w:szCs w:val="28"/>
        </w:rPr>
        <w:t>С</w:t>
      </w:r>
      <w:r w:rsidRPr="00D91CDE">
        <w:rPr>
          <w:sz w:val="28"/>
          <w:szCs w:val="28"/>
          <w:vertAlign w:val="subscript"/>
        </w:rPr>
        <w:t>мч</w:t>
      </w:r>
      <w:proofErr w:type="spellEnd"/>
      <w:r w:rsidRPr="00D91CDE">
        <w:rPr>
          <w:sz w:val="28"/>
          <w:szCs w:val="28"/>
        </w:rPr>
        <w:t>,</w:t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 xml:space="preserve">(4.5) </w:t>
      </w:r>
    </w:p>
    <w:p w:rsidR="004C371A" w:rsidRPr="00D91CD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де </w:t>
      </w:r>
      <w:proofErr w:type="spellStart"/>
      <w:r w:rsidRPr="00D91CDE">
        <w:rPr>
          <w:sz w:val="28"/>
          <w:szCs w:val="28"/>
        </w:rPr>
        <w:t>С</w:t>
      </w:r>
      <w:r w:rsidRPr="00D91CDE">
        <w:rPr>
          <w:sz w:val="28"/>
          <w:szCs w:val="28"/>
          <w:vertAlign w:val="subscript"/>
        </w:rPr>
        <w:t>мч</w:t>
      </w:r>
      <w:proofErr w:type="spellEnd"/>
      <w:r w:rsidRPr="00D91CDE">
        <w:rPr>
          <w:sz w:val="28"/>
          <w:szCs w:val="28"/>
        </w:rPr>
        <w:t xml:space="preserve"> - вартість машино-</w:t>
      </w:r>
      <w:proofErr w:type="spellStart"/>
      <w:r w:rsidRPr="00D91CDE">
        <w:rPr>
          <w:sz w:val="28"/>
          <w:szCs w:val="28"/>
        </w:rPr>
        <w:t>часа</w:t>
      </w:r>
      <w:proofErr w:type="spellEnd"/>
      <w:r w:rsidRPr="00D91CDE">
        <w:rPr>
          <w:sz w:val="28"/>
          <w:szCs w:val="28"/>
        </w:rPr>
        <w:t xml:space="preserve"> роботи ЕОМ (</w:t>
      </w:r>
      <w:proofErr w:type="spellStart"/>
      <w:r w:rsidRPr="00F3111B">
        <w:rPr>
          <w:sz w:val="28"/>
          <w:szCs w:val="28"/>
        </w:rPr>
        <w:t>С</w:t>
      </w:r>
      <w:r w:rsidRPr="00F3111B">
        <w:rPr>
          <w:sz w:val="28"/>
          <w:szCs w:val="28"/>
          <w:vertAlign w:val="subscript"/>
        </w:rPr>
        <w:t>мч</w:t>
      </w:r>
      <w:proofErr w:type="spellEnd"/>
      <w:r w:rsidRPr="00F3111B">
        <w:rPr>
          <w:sz w:val="28"/>
          <w:szCs w:val="28"/>
        </w:rPr>
        <w:t>=2 грн);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</w:t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мв</w:t>
      </w:r>
      <w:proofErr w:type="spellEnd"/>
      <w:r w:rsidRPr="00D91CDE">
        <w:rPr>
          <w:sz w:val="28"/>
          <w:szCs w:val="28"/>
        </w:rPr>
        <w:t xml:space="preserve"> - час налагодження програми на ЕОМ:</w:t>
      </w:r>
    </w:p>
    <w:p w:rsidR="003B366E" w:rsidRPr="00D91CDE" w:rsidRDefault="004C371A" w:rsidP="003B366E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мв</w:t>
      </w:r>
      <w:proofErr w:type="spellEnd"/>
      <w:r w:rsidRPr="00D91CDE">
        <w:rPr>
          <w:sz w:val="28"/>
          <w:szCs w:val="28"/>
        </w:rPr>
        <w:t>=Т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Ф</w:t>
      </w:r>
      <w:r w:rsidRPr="00D91CDE">
        <w:rPr>
          <w:sz w:val="28"/>
          <w:szCs w:val="28"/>
        </w:rPr>
        <w:sym w:font="Symbol" w:char="F0B4"/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ч</w:t>
      </w:r>
      <w:proofErr w:type="spellEnd"/>
      <w:r w:rsidRPr="00D91CDE">
        <w:rPr>
          <w:sz w:val="28"/>
          <w:szCs w:val="28"/>
        </w:rPr>
        <w:t>,</w:t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="003B366E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 xml:space="preserve">(4.6) </w:t>
      </w:r>
    </w:p>
    <w:p w:rsidR="004C371A" w:rsidRPr="00D91CDE" w:rsidRDefault="004C371A" w:rsidP="003B366E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де Ф - кількість робочих днів у </w:t>
      </w:r>
      <w:r w:rsidRPr="00F3111B">
        <w:rPr>
          <w:sz w:val="28"/>
          <w:szCs w:val="28"/>
        </w:rPr>
        <w:t>місяці (22 дня);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</w:t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ч</w:t>
      </w:r>
      <w:proofErr w:type="spellEnd"/>
      <w:r w:rsidRPr="00D91CDE">
        <w:rPr>
          <w:sz w:val="28"/>
          <w:szCs w:val="28"/>
        </w:rPr>
        <w:t xml:space="preserve"> - кількість годин, пророблених на ЕОМ у день (</w:t>
      </w:r>
      <w:r w:rsidR="00F3111B" w:rsidRPr="00F3111B">
        <w:rPr>
          <w:sz w:val="28"/>
          <w:szCs w:val="28"/>
        </w:rPr>
        <w:t>5</w:t>
      </w:r>
      <w:r w:rsidRPr="00F3111B">
        <w:rPr>
          <w:sz w:val="28"/>
          <w:szCs w:val="28"/>
        </w:rPr>
        <w:t xml:space="preserve"> ч).</w:t>
      </w:r>
    </w:p>
    <w:p w:rsidR="00E01DEA" w:rsidRPr="00D91CDE" w:rsidRDefault="00E01DEA">
      <w:pPr>
        <w:pStyle w:val="diptext"/>
        <w:rPr>
          <w:sz w:val="28"/>
          <w:szCs w:val="28"/>
        </w:rPr>
      </w:pPr>
    </w:p>
    <w:p w:rsidR="00F3111B" w:rsidRPr="00B07227" w:rsidRDefault="00F3111B" w:rsidP="00F3111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  <w:lang w:val="ru-RU"/>
        </w:rPr>
        <w:t>5</w:t>
      </w:r>
      <w:r w:rsidRPr="00B07227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F3111B" w:rsidRPr="00B07227" w:rsidRDefault="00F3111B" w:rsidP="00F3111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Pr="00B07227">
        <w:rPr>
          <w:color w:val="000000" w:themeColor="text1"/>
          <w:sz w:val="28"/>
          <w:szCs w:val="28"/>
        </w:rPr>
        <w:t>0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Pr="00B07227">
        <w:rPr>
          <w:color w:val="000000" w:themeColor="text1"/>
          <w:sz w:val="28"/>
          <w:szCs w:val="28"/>
          <w:lang w:val="ru-RU"/>
        </w:rPr>
        <w:t>0</w:t>
      </w:r>
      <w:r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Потреби в матеріальних ресурсах і устаткуванні для виробництва програмного продукту приведені в табл. 4.8 і табл. 4.9.</w:t>
      </w:r>
    </w:p>
    <w:p w:rsidR="009F731D" w:rsidRPr="00D91CDE" w:rsidRDefault="009F731D">
      <w:pPr>
        <w:pStyle w:val="diptext"/>
        <w:rPr>
          <w:sz w:val="28"/>
          <w:szCs w:val="28"/>
        </w:rPr>
      </w:pPr>
    </w:p>
    <w:p w:rsidR="00A06838" w:rsidRPr="00D91CDE" w:rsidRDefault="00A06838">
      <w:pPr>
        <w:pStyle w:val="diptext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4.8</w:t>
      </w:r>
      <w:r w:rsidR="00E01DEA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 xml:space="preserve">Витрати на </w:t>
      </w:r>
      <w:r w:rsidR="00323D78" w:rsidRPr="00D91CDE">
        <w:rPr>
          <w:sz w:val="28"/>
          <w:szCs w:val="28"/>
        </w:rPr>
        <w:t>обладнання</w:t>
      </w:r>
    </w:p>
    <w:tbl>
      <w:tblPr>
        <w:tblW w:w="95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4C371A" w:rsidRPr="00D91CDE" w:rsidTr="00F3111B">
        <w:tc>
          <w:tcPr>
            <w:tcW w:w="2764" w:type="dxa"/>
          </w:tcPr>
          <w:p w:rsidR="004C371A" w:rsidRPr="00D91CDE" w:rsidRDefault="00323D78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Обладнання</w:t>
            </w:r>
          </w:p>
        </w:tc>
        <w:tc>
          <w:tcPr>
            <w:tcW w:w="321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Вартість у грн.</w:t>
            </w:r>
          </w:p>
        </w:tc>
      </w:tr>
      <w:tr w:rsidR="00F3111B" w:rsidRPr="005C192E" w:rsidTr="00F3111B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rPr>
                <w:sz w:val="26"/>
              </w:rPr>
            </w:pPr>
            <w:proofErr w:type="spellStart"/>
            <w:r w:rsidRPr="00F3111B">
              <w:rPr>
                <w:sz w:val="26"/>
              </w:rPr>
              <w:t>Intel</w:t>
            </w:r>
            <w:proofErr w:type="spellEnd"/>
            <w:r w:rsidRPr="00F3111B">
              <w:rPr>
                <w:sz w:val="26"/>
              </w:rPr>
              <w:t xml:space="preserve"> </w:t>
            </w:r>
            <w:proofErr w:type="spellStart"/>
            <w:r w:rsidRPr="00F3111B">
              <w:rPr>
                <w:sz w:val="26"/>
              </w:rPr>
              <w:t>Core</w:t>
            </w:r>
            <w:proofErr w:type="spellEnd"/>
            <w:r w:rsidRPr="00F3111B">
              <w:rPr>
                <w:sz w:val="26"/>
              </w:rPr>
              <w:t xml:space="preserve"> i5-7770K</w:t>
            </w: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rPr>
                <w:sz w:val="26"/>
              </w:rPr>
            </w:pPr>
            <w:r w:rsidRPr="00F3111B">
              <w:rPr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580BF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580BF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12500</w:t>
            </w:r>
          </w:p>
        </w:tc>
      </w:tr>
      <w:tr w:rsidR="00F3111B" w:rsidRPr="005C192E" w:rsidTr="00F3111B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rPr>
                <w:sz w:val="26"/>
              </w:rPr>
            </w:pPr>
            <w:r w:rsidRPr="00F3111B">
              <w:rPr>
                <w:sz w:val="26"/>
              </w:rPr>
              <w:t>Принтер</w:t>
            </w:r>
          </w:p>
          <w:p w:rsidR="00F3111B" w:rsidRPr="00F3111B" w:rsidRDefault="00F3111B" w:rsidP="00F3111B">
            <w:pPr>
              <w:widowControl w:val="0"/>
              <w:spacing w:line="312" w:lineRule="auto"/>
              <w:rPr>
                <w:sz w:val="26"/>
              </w:rPr>
            </w:pPr>
            <w:proofErr w:type="spellStart"/>
            <w:r w:rsidRPr="00F3111B">
              <w:rPr>
                <w:sz w:val="26"/>
              </w:rPr>
              <w:t>Epson</w:t>
            </w:r>
            <w:proofErr w:type="spellEnd"/>
            <w:r w:rsidRPr="00F3111B">
              <w:rPr>
                <w:sz w:val="26"/>
              </w:rPr>
              <w:t xml:space="preserve"> XP-306</w:t>
            </w:r>
          </w:p>
        </w:tc>
        <w:tc>
          <w:tcPr>
            <w:tcW w:w="3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rPr>
                <w:sz w:val="26"/>
              </w:rPr>
            </w:pP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580BF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580BF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2000</w:t>
            </w:r>
          </w:p>
        </w:tc>
      </w:tr>
      <w:tr w:rsidR="00F3111B" w:rsidRPr="005C192E" w:rsidTr="00F3111B">
        <w:tc>
          <w:tcPr>
            <w:tcW w:w="7703" w:type="dxa"/>
            <w:gridSpan w:val="3"/>
          </w:tcPr>
          <w:p w:rsidR="00F3111B" w:rsidRPr="00101ED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F3111B" w:rsidRPr="005C192E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14500</w:t>
            </w:r>
          </w:p>
        </w:tc>
      </w:tr>
    </w:tbl>
    <w:p w:rsidR="004C371A" w:rsidRPr="00D91CDE" w:rsidRDefault="004C371A">
      <w:pPr>
        <w:pStyle w:val="diptext"/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Вартість основних виробничих фондів визначається по формулі:</w:t>
      </w:r>
    </w:p>
    <w:p w:rsidR="00E01DEA" w:rsidRPr="00F3111B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F3111B">
        <w:rPr>
          <w:position w:val="-26"/>
          <w:sz w:val="28"/>
          <w:szCs w:val="28"/>
        </w:rPr>
        <w:object w:dxaOrig="2260" w:dyaOrig="700">
          <v:shape id="_x0000_i1031" type="#_x0000_t75" style="width:113.25pt;height:35.25pt" o:ole="">
            <v:imagedata r:id="rId19" o:title=""/>
          </v:shape>
          <o:OLEObject Type="Embed" ProgID="Equation.3" ShapeID="_x0000_i1031" DrawAspect="Content" ObjectID="_1663960802" r:id="rId20"/>
        </w:object>
      </w:r>
      <w:r w:rsidR="00E01DEA" w:rsidRPr="00F3111B">
        <w:rPr>
          <w:sz w:val="28"/>
          <w:szCs w:val="28"/>
        </w:rPr>
        <w:tab/>
      </w:r>
      <w:r w:rsidR="00E01DEA" w:rsidRPr="00F3111B">
        <w:rPr>
          <w:sz w:val="28"/>
          <w:szCs w:val="28"/>
        </w:rPr>
        <w:tab/>
      </w:r>
      <w:r w:rsidR="00E01DEA" w:rsidRPr="00F3111B">
        <w:rPr>
          <w:sz w:val="28"/>
          <w:szCs w:val="28"/>
        </w:rPr>
        <w:tab/>
      </w:r>
      <w:r w:rsidR="00E01DEA" w:rsidRPr="00F3111B">
        <w:rPr>
          <w:sz w:val="28"/>
          <w:szCs w:val="28"/>
        </w:rPr>
        <w:tab/>
      </w:r>
      <w:r w:rsidR="00E01DEA" w:rsidRPr="00F3111B">
        <w:rPr>
          <w:sz w:val="28"/>
          <w:szCs w:val="28"/>
        </w:rPr>
        <w:tab/>
      </w:r>
      <w:r w:rsidRPr="00F3111B">
        <w:rPr>
          <w:sz w:val="28"/>
          <w:szCs w:val="28"/>
        </w:rPr>
        <w:t>(4.7)</w:t>
      </w:r>
    </w:p>
    <w:p w:rsidR="004C371A" w:rsidRPr="00F3111B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F3111B">
        <w:rPr>
          <w:sz w:val="28"/>
          <w:szCs w:val="28"/>
        </w:rPr>
        <w:t xml:space="preserve">де Зоб - витрати на </w:t>
      </w:r>
      <w:r w:rsidR="00323D78" w:rsidRPr="00F3111B">
        <w:rPr>
          <w:sz w:val="28"/>
          <w:szCs w:val="28"/>
        </w:rPr>
        <w:t>обладнання</w:t>
      </w:r>
      <w:r w:rsidRPr="00F3111B">
        <w:rPr>
          <w:sz w:val="28"/>
          <w:szCs w:val="28"/>
        </w:rPr>
        <w:t xml:space="preserve"> (дані в табл. 4.8).</w:t>
      </w:r>
    </w:p>
    <w:p w:rsidR="004C371A" w:rsidRPr="00D91CDE" w:rsidRDefault="00F3111B">
      <w:pPr>
        <w:widowControl w:val="0"/>
        <w:spacing w:line="312" w:lineRule="auto"/>
        <w:jc w:val="center"/>
        <w:rPr>
          <w:sz w:val="28"/>
          <w:szCs w:val="28"/>
        </w:rPr>
      </w:pPr>
      <w:r w:rsidRPr="00F3111B">
        <w:rPr>
          <w:position w:val="-24"/>
          <w:sz w:val="28"/>
          <w:szCs w:val="28"/>
        </w:rPr>
        <w:object w:dxaOrig="2960" w:dyaOrig="620">
          <v:shape id="_x0000_i1032" type="#_x0000_t75" style="width:129.75pt;height:27pt" o:ole="">
            <v:imagedata r:id="rId21" o:title=""/>
          </v:shape>
          <o:OLEObject Type="Embed" ProgID="Equation.3" ShapeID="_x0000_i1032" DrawAspect="Content" ObjectID="_1663960803" r:id="rId22"/>
        </w:object>
      </w:r>
      <w:r w:rsidR="004C371A" w:rsidRPr="00F3111B">
        <w:rPr>
          <w:sz w:val="28"/>
          <w:szCs w:val="28"/>
        </w:rPr>
        <w:t xml:space="preserve"> грн.</w:t>
      </w:r>
    </w:p>
    <w:p w:rsidR="00E01DEA" w:rsidRPr="00D91CDE" w:rsidRDefault="00E01DEA">
      <w:pPr>
        <w:pStyle w:val="diptext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4.9</w:t>
      </w:r>
      <w:r w:rsidR="00E01DEA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Витрати на матеріали</w:t>
      </w:r>
    </w:p>
    <w:tbl>
      <w:tblPr>
        <w:tblW w:w="94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4C371A" w:rsidRPr="00D91CDE" w:rsidTr="00F3111B">
        <w:tc>
          <w:tcPr>
            <w:tcW w:w="1913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>Сума</w:t>
            </w:r>
          </w:p>
          <w:p w:rsidR="004C371A" w:rsidRPr="00D91CDE" w:rsidRDefault="004C371A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D91CDE">
              <w:rPr>
                <w:sz w:val="26"/>
              </w:rPr>
              <w:t xml:space="preserve"> у грн.</w:t>
            </w:r>
          </w:p>
        </w:tc>
      </w:tr>
      <w:tr w:rsidR="00F3111B" w:rsidRPr="00B07227" w:rsidTr="00F3111B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CD диск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5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</w:p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10</w:t>
            </w:r>
          </w:p>
        </w:tc>
      </w:tr>
      <w:tr w:rsidR="00F3111B" w:rsidRPr="00B07227" w:rsidTr="00F3111B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 xml:space="preserve">Картридж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200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200</w:t>
            </w:r>
          </w:p>
        </w:tc>
      </w:tr>
      <w:tr w:rsidR="00F3111B" w:rsidRPr="00B07227" w:rsidTr="00F3111B"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Папір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Документування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70</w:t>
            </w:r>
          </w:p>
        </w:tc>
        <w:tc>
          <w:tcPr>
            <w:tcW w:w="1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1 пачка</w:t>
            </w:r>
          </w:p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(250 аркушів)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111B" w:rsidRPr="00F3111B" w:rsidRDefault="00F3111B" w:rsidP="00F3111B">
            <w:pPr>
              <w:widowControl w:val="0"/>
              <w:spacing w:line="312" w:lineRule="auto"/>
              <w:jc w:val="center"/>
              <w:rPr>
                <w:sz w:val="26"/>
              </w:rPr>
            </w:pPr>
            <w:r w:rsidRPr="00F3111B">
              <w:rPr>
                <w:sz w:val="26"/>
              </w:rPr>
              <w:t>70</w:t>
            </w:r>
          </w:p>
        </w:tc>
      </w:tr>
      <w:tr w:rsidR="00F3111B" w:rsidRPr="00B07227" w:rsidTr="00F3111B">
        <w:tc>
          <w:tcPr>
            <w:tcW w:w="8437" w:type="dxa"/>
            <w:gridSpan w:val="4"/>
          </w:tcPr>
          <w:p w:rsidR="00F3111B" w:rsidRPr="00B07227" w:rsidRDefault="00F3111B" w:rsidP="00580BFA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F3111B" w:rsidRPr="00B07227" w:rsidRDefault="00F3111B" w:rsidP="00580BFA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D91CDE" w:rsidRDefault="004C371A">
      <w:pPr>
        <w:widowControl w:val="0"/>
        <w:spacing w:line="312" w:lineRule="auto"/>
        <w:ind w:firstLine="851"/>
        <w:jc w:val="both"/>
        <w:rPr>
          <w:sz w:val="26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Інші статті витрат на розробку програмного продукту приведені в табл. 4.10.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Прибуток П обчислюється як 30% від витрат на розробку ПП (дані в табл. 4.10)</w:t>
      </w:r>
    </w:p>
    <w:p w:rsidR="00E01DEA" w:rsidRPr="00D91CDE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D91CDE">
        <w:rPr>
          <w:sz w:val="28"/>
          <w:szCs w:val="28"/>
        </w:rPr>
        <w:t>П=0.3</w:t>
      </w:r>
      <w:r w:rsidRPr="00D91CDE">
        <w:rPr>
          <w:sz w:val="28"/>
          <w:szCs w:val="28"/>
        </w:rPr>
        <w:sym w:font="Symbol" w:char="F0B4"/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р</w:t>
      </w:r>
      <w:proofErr w:type="spellEnd"/>
      <w:r w:rsidRPr="00D91CDE">
        <w:rPr>
          <w:sz w:val="28"/>
          <w:szCs w:val="28"/>
        </w:rPr>
        <w:t>,</w:t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 xml:space="preserve">(4.8) </w:t>
      </w:r>
    </w:p>
    <w:p w:rsidR="004C371A" w:rsidRPr="00D91CDE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r w:rsidRPr="00F3111B">
        <w:rPr>
          <w:sz w:val="28"/>
          <w:szCs w:val="28"/>
        </w:rPr>
        <w:lastRenderedPageBreak/>
        <w:t>П=0.3</w:t>
      </w:r>
      <w:r w:rsidRPr="00F3111B">
        <w:rPr>
          <w:sz w:val="28"/>
          <w:szCs w:val="28"/>
        </w:rPr>
        <w:sym w:font="Symbol" w:char="F0B4"/>
      </w:r>
      <w:r w:rsidR="00F3111B" w:rsidRPr="00F3111B">
        <w:rPr>
          <w:color w:val="000000" w:themeColor="text1"/>
          <w:sz w:val="26"/>
        </w:rPr>
        <w:t>47864.59</w:t>
      </w:r>
      <w:r w:rsidRPr="00F3111B">
        <w:rPr>
          <w:sz w:val="28"/>
          <w:szCs w:val="28"/>
        </w:rPr>
        <w:t>=</w:t>
      </w:r>
      <w:r w:rsidR="00F3111B" w:rsidRPr="00F3111B">
        <w:rPr>
          <w:sz w:val="28"/>
          <w:szCs w:val="28"/>
        </w:rPr>
        <w:t>14359.37</w:t>
      </w:r>
      <w:r w:rsidR="00F3111B" w:rsidRPr="00F3111B">
        <w:rPr>
          <w:sz w:val="28"/>
          <w:szCs w:val="28"/>
          <w:lang w:val="ru-RU"/>
        </w:rPr>
        <w:t xml:space="preserve"> </w:t>
      </w:r>
      <w:r w:rsidRPr="00F3111B">
        <w:rPr>
          <w:sz w:val="28"/>
          <w:szCs w:val="28"/>
        </w:rPr>
        <w:t>грн.</w:t>
      </w:r>
    </w:p>
    <w:p w:rsidR="004C371A" w:rsidRPr="00D91CDE" w:rsidRDefault="004C371A">
      <w:pPr>
        <w:pStyle w:val="diptext"/>
        <w:rPr>
          <w:b/>
          <w:sz w:val="28"/>
          <w:szCs w:val="28"/>
        </w:rPr>
      </w:pPr>
    </w:p>
    <w:p w:rsidR="00A06838" w:rsidRPr="00D91CDE" w:rsidRDefault="00A06838">
      <w:pPr>
        <w:pStyle w:val="diptext"/>
        <w:rPr>
          <w:b/>
          <w:sz w:val="28"/>
          <w:szCs w:val="28"/>
        </w:rPr>
      </w:pPr>
    </w:p>
    <w:p w:rsidR="00A06838" w:rsidRPr="00D91CDE" w:rsidRDefault="00A06838">
      <w:pPr>
        <w:pStyle w:val="diptext"/>
        <w:rPr>
          <w:b/>
          <w:sz w:val="28"/>
          <w:szCs w:val="28"/>
        </w:rPr>
      </w:pPr>
    </w:p>
    <w:p w:rsidR="00A06838" w:rsidRPr="00D91CDE" w:rsidRDefault="00A06838">
      <w:pPr>
        <w:pStyle w:val="diptext"/>
        <w:rPr>
          <w:b/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Таблиця 4.10</w:t>
      </w:r>
      <w:r w:rsidR="00E01DEA" w:rsidRPr="00D91CDE">
        <w:rPr>
          <w:sz w:val="28"/>
          <w:szCs w:val="28"/>
        </w:rPr>
        <w:t xml:space="preserve"> - </w:t>
      </w:r>
      <w:r w:rsidRPr="00D91CDE">
        <w:rPr>
          <w:sz w:val="28"/>
          <w:szCs w:val="28"/>
        </w:rPr>
        <w:t>Розрахунок витрат на розробку програмного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F3111B" w:rsidRPr="008771C7" w:rsidTr="00580BFA">
        <w:tc>
          <w:tcPr>
            <w:tcW w:w="921" w:type="dxa"/>
          </w:tcPr>
          <w:p w:rsidR="00F3111B" w:rsidRPr="008771C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F3111B" w:rsidRPr="008771C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F3111B" w:rsidRPr="008771C7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4833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30000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3000</w:t>
            </w:r>
          </w:p>
        </w:tc>
      </w:tr>
      <w:tr w:rsidR="00F3111B" w:rsidRPr="00BF6739" w:rsidTr="00580BFA">
        <w:tc>
          <w:tcPr>
            <w:tcW w:w="921" w:type="dxa"/>
            <w:tcBorders>
              <w:top w:val="nil"/>
            </w:tcBorders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7260</w:t>
            </w:r>
          </w:p>
        </w:tc>
      </w:tr>
      <w:tr w:rsidR="00F3111B" w:rsidRPr="00BF6739" w:rsidTr="00580BFA">
        <w:tc>
          <w:tcPr>
            <w:tcW w:w="921" w:type="dxa"/>
            <w:tcBorders>
              <w:top w:val="nil"/>
            </w:tcBorders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ru-RU"/>
              </w:rPr>
              <w:t>1111.59</w:t>
            </w:r>
          </w:p>
        </w:tc>
      </w:tr>
      <w:tr w:rsidR="00F3111B" w:rsidRPr="00BF6739" w:rsidTr="00580BFA">
        <w:tc>
          <w:tcPr>
            <w:tcW w:w="921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F3111B" w:rsidRPr="00BF6739" w:rsidRDefault="00F3111B" w:rsidP="00580BF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мін.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500</w:t>
            </w:r>
          </w:p>
        </w:tc>
      </w:tr>
      <w:tr w:rsidR="00F3111B" w:rsidRPr="00BF6739" w:rsidTr="00580BFA">
        <w:tc>
          <w:tcPr>
            <w:tcW w:w="7505" w:type="dxa"/>
            <w:gridSpan w:val="2"/>
          </w:tcPr>
          <w:p w:rsidR="00F3111B" w:rsidRPr="00A76ED7" w:rsidRDefault="00F3111B" w:rsidP="00580BFA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F3111B" w:rsidRPr="00BF6739" w:rsidRDefault="00F3111B" w:rsidP="00580BFA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47864</w:t>
            </w:r>
            <w:r>
              <w:rPr>
                <w:color w:val="000000" w:themeColor="text1"/>
                <w:sz w:val="26"/>
                <w:lang w:val="ru-RU"/>
              </w:rPr>
              <w:t>.</w:t>
            </w:r>
            <w:r w:rsidRPr="00F3111B">
              <w:rPr>
                <w:color w:val="000000" w:themeColor="text1"/>
                <w:sz w:val="26"/>
              </w:rPr>
              <w:t>59</w:t>
            </w:r>
          </w:p>
        </w:tc>
      </w:tr>
    </w:tbl>
    <w:p w:rsidR="004C371A" w:rsidRPr="00D91CDE" w:rsidRDefault="004C371A">
      <w:pPr>
        <w:widowControl w:val="0"/>
        <w:spacing w:line="312" w:lineRule="auto"/>
        <w:ind w:firstLine="851"/>
        <w:jc w:val="center"/>
        <w:rPr>
          <w:sz w:val="26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Максимальна ціна розроблювального ПП буде</w:t>
      </w:r>
    </w:p>
    <w:p w:rsidR="00E01DEA" w:rsidRPr="00D91CDE" w:rsidRDefault="00E01DEA" w:rsidP="00E01DEA">
      <w:pPr>
        <w:widowControl w:val="0"/>
        <w:spacing w:line="312" w:lineRule="auto"/>
        <w:jc w:val="right"/>
        <w:rPr>
          <w:sz w:val="28"/>
          <w:szCs w:val="28"/>
        </w:rPr>
      </w:pPr>
    </w:p>
    <w:p w:rsidR="00E01DEA" w:rsidRPr="00D91CDE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D91CDE">
        <w:rPr>
          <w:sz w:val="28"/>
          <w:szCs w:val="28"/>
        </w:rPr>
        <w:t>Ц</w:t>
      </w:r>
      <w:r w:rsidRPr="00D91CDE">
        <w:rPr>
          <w:sz w:val="28"/>
          <w:szCs w:val="28"/>
          <w:vertAlign w:val="subscript"/>
        </w:rPr>
        <w:t>max</w:t>
      </w:r>
      <w:proofErr w:type="spellEnd"/>
      <w:r w:rsidRPr="00D91CDE">
        <w:rPr>
          <w:sz w:val="28"/>
          <w:szCs w:val="28"/>
        </w:rPr>
        <w:t>=1.2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(З</w:t>
      </w:r>
      <w:r w:rsidRPr="00D91CDE">
        <w:rPr>
          <w:sz w:val="28"/>
          <w:szCs w:val="28"/>
          <w:vertAlign w:val="subscript"/>
        </w:rPr>
        <w:t>р</w:t>
      </w:r>
      <w:r w:rsidRPr="00D91CDE">
        <w:rPr>
          <w:sz w:val="28"/>
          <w:szCs w:val="28"/>
        </w:rPr>
        <w:t>+1.3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П),</w:t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 xml:space="preserve">(4.9) </w:t>
      </w:r>
    </w:p>
    <w:p w:rsidR="004C371A" w:rsidRPr="00D91CDE" w:rsidRDefault="004C371A" w:rsidP="00E01DE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3111B">
        <w:rPr>
          <w:sz w:val="28"/>
          <w:szCs w:val="28"/>
        </w:rPr>
        <w:t>Ц</w:t>
      </w:r>
      <w:r w:rsidRPr="00F3111B">
        <w:rPr>
          <w:sz w:val="28"/>
          <w:szCs w:val="28"/>
          <w:vertAlign w:val="subscript"/>
        </w:rPr>
        <w:t>max</w:t>
      </w:r>
      <w:proofErr w:type="spellEnd"/>
      <w:r w:rsidRPr="00F3111B">
        <w:rPr>
          <w:sz w:val="28"/>
          <w:szCs w:val="28"/>
        </w:rPr>
        <w:t>=1.2</w:t>
      </w:r>
      <w:r w:rsidRPr="00F3111B">
        <w:rPr>
          <w:sz w:val="28"/>
          <w:szCs w:val="28"/>
        </w:rPr>
        <w:sym w:font="Symbol" w:char="F0B4"/>
      </w:r>
      <w:r w:rsidRPr="00F3111B">
        <w:rPr>
          <w:sz w:val="28"/>
          <w:szCs w:val="28"/>
        </w:rPr>
        <w:t>(</w:t>
      </w:r>
      <w:r w:rsidR="00F3111B" w:rsidRPr="00F3111B">
        <w:rPr>
          <w:color w:val="000000" w:themeColor="text1"/>
          <w:sz w:val="26"/>
        </w:rPr>
        <w:t>47864.59</w:t>
      </w:r>
      <w:r w:rsidRPr="00F3111B">
        <w:rPr>
          <w:sz w:val="28"/>
          <w:szCs w:val="28"/>
        </w:rPr>
        <w:t>+1.3</w:t>
      </w:r>
      <w:r w:rsidRPr="00F3111B">
        <w:rPr>
          <w:sz w:val="28"/>
          <w:szCs w:val="28"/>
        </w:rPr>
        <w:sym w:font="Symbol" w:char="F0B4"/>
      </w:r>
      <w:r w:rsidR="00F3111B" w:rsidRPr="00F3111B">
        <w:rPr>
          <w:sz w:val="28"/>
          <w:szCs w:val="28"/>
        </w:rPr>
        <w:t>14359.37</w:t>
      </w:r>
      <w:r w:rsidRPr="00F3111B">
        <w:rPr>
          <w:sz w:val="28"/>
          <w:szCs w:val="28"/>
        </w:rPr>
        <w:t>)=</w:t>
      </w:r>
      <w:r w:rsidR="00F3111B" w:rsidRPr="00F3111B">
        <w:t xml:space="preserve"> </w:t>
      </w:r>
      <w:r w:rsidR="00F3111B" w:rsidRPr="00F3111B">
        <w:rPr>
          <w:sz w:val="28"/>
          <w:szCs w:val="28"/>
        </w:rPr>
        <w:t>79838</w:t>
      </w:r>
      <w:r w:rsidR="00F3111B" w:rsidRPr="00F3111B">
        <w:rPr>
          <w:sz w:val="28"/>
          <w:szCs w:val="28"/>
          <w:lang w:val="ru-RU"/>
        </w:rPr>
        <w:t>.</w:t>
      </w:r>
      <w:r w:rsidR="00F3111B" w:rsidRPr="00F3111B">
        <w:rPr>
          <w:sz w:val="28"/>
          <w:szCs w:val="28"/>
        </w:rPr>
        <w:t>13</w:t>
      </w:r>
      <w:r w:rsidR="00F3111B" w:rsidRPr="00F3111B">
        <w:rPr>
          <w:sz w:val="28"/>
          <w:szCs w:val="28"/>
          <w:lang w:val="ru-RU"/>
        </w:rPr>
        <w:t xml:space="preserve"> </w:t>
      </w:r>
      <w:r w:rsidRPr="00F3111B">
        <w:rPr>
          <w:sz w:val="28"/>
          <w:szCs w:val="28"/>
        </w:rPr>
        <w:t>грн.</w:t>
      </w:r>
    </w:p>
    <w:p w:rsidR="00E01DEA" w:rsidRPr="00D91CDE" w:rsidRDefault="00E01DEA">
      <w:pPr>
        <w:pStyle w:val="diptext"/>
        <w:rPr>
          <w:sz w:val="28"/>
          <w:szCs w:val="28"/>
        </w:rPr>
      </w:pP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тир</w:t>
      </w:r>
      <w:proofErr w:type="spellEnd"/>
      <w:r w:rsidRPr="00D91CDE">
        <w:rPr>
          <w:sz w:val="28"/>
          <w:szCs w:val="28"/>
        </w:rPr>
        <w:t>) і адаптацію (Зад) даного продукту споживачам.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>Витрати на тиражування складаються з вартості диск</w:t>
      </w:r>
      <w:r w:rsidR="000A6887" w:rsidRPr="00D91CDE">
        <w:rPr>
          <w:sz w:val="28"/>
          <w:szCs w:val="28"/>
        </w:rPr>
        <w:t>а</w:t>
      </w:r>
      <w:r w:rsidRPr="00D91CDE">
        <w:rPr>
          <w:sz w:val="28"/>
          <w:szCs w:val="28"/>
        </w:rPr>
        <w:t>, машинного часу, необхідного для розробки і налагодження програми, а також оплати праці виконавця.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Мінімальну ціну </w:t>
      </w:r>
      <w:proofErr w:type="spellStart"/>
      <w:r w:rsidRPr="00D91CDE">
        <w:rPr>
          <w:sz w:val="28"/>
          <w:szCs w:val="28"/>
        </w:rPr>
        <w:t>Ц</w:t>
      </w:r>
      <w:r w:rsidRPr="00D91CDE">
        <w:rPr>
          <w:sz w:val="28"/>
          <w:szCs w:val="28"/>
          <w:vertAlign w:val="subscript"/>
        </w:rPr>
        <w:t>min</w:t>
      </w:r>
      <w:proofErr w:type="spellEnd"/>
      <w:r w:rsidRPr="00D91CDE">
        <w:rPr>
          <w:sz w:val="28"/>
          <w:szCs w:val="28"/>
        </w:rPr>
        <w:t xml:space="preserve"> визначаємо по формулі:</w:t>
      </w:r>
    </w:p>
    <w:p w:rsidR="00E01DEA" w:rsidRPr="00D91CDE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D91CDE">
        <w:rPr>
          <w:sz w:val="28"/>
          <w:szCs w:val="28"/>
        </w:rPr>
        <w:t>Ц</w:t>
      </w:r>
      <w:r w:rsidRPr="00D91CDE">
        <w:rPr>
          <w:sz w:val="28"/>
          <w:szCs w:val="28"/>
          <w:vertAlign w:val="subscript"/>
        </w:rPr>
        <w:t>min</w:t>
      </w:r>
      <w:proofErr w:type="spellEnd"/>
      <w:r w:rsidRPr="00D91CDE">
        <w:rPr>
          <w:sz w:val="28"/>
          <w:szCs w:val="28"/>
        </w:rPr>
        <w:t>=1.2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(З</w:t>
      </w:r>
      <w:r w:rsidRPr="00D91CDE">
        <w:rPr>
          <w:sz w:val="28"/>
          <w:szCs w:val="28"/>
          <w:vertAlign w:val="subscript"/>
        </w:rPr>
        <w:t>тир</w:t>
      </w:r>
      <w:r w:rsidRPr="00D91CDE">
        <w:rPr>
          <w:sz w:val="28"/>
          <w:szCs w:val="28"/>
        </w:rPr>
        <w:t>+Зад+1.3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П'),</w:t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>(4.10)</w:t>
      </w:r>
    </w:p>
    <w:p w:rsidR="004C371A" w:rsidRPr="00D91CDE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 де Зад - витрати на адаптацію (приймаємо 5% від 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р</w:t>
      </w:r>
      <w:proofErr w:type="spellEnd"/>
      <w:r w:rsidRPr="00D91CDE">
        <w:rPr>
          <w:sz w:val="28"/>
          <w:szCs w:val="28"/>
        </w:rPr>
        <w:t xml:space="preserve"> );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П' - прибуток з одного продажу, грн:</w:t>
      </w:r>
    </w:p>
    <w:p w:rsidR="00E01DEA" w:rsidRPr="00D91CDE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r w:rsidRPr="00D91CDE">
        <w:rPr>
          <w:sz w:val="28"/>
          <w:szCs w:val="28"/>
        </w:rPr>
        <w:lastRenderedPageBreak/>
        <w:t>П'=0.3</w:t>
      </w:r>
      <w:r w:rsidRPr="00D91CDE">
        <w:rPr>
          <w:sz w:val="28"/>
          <w:szCs w:val="28"/>
        </w:rPr>
        <w:sym w:font="Symbol" w:char="F0B4"/>
      </w:r>
      <w:r w:rsidRPr="00D91CDE">
        <w:rPr>
          <w:sz w:val="28"/>
          <w:szCs w:val="28"/>
        </w:rPr>
        <w:t>(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тир</w:t>
      </w:r>
      <w:r w:rsidRPr="00D91CDE">
        <w:rPr>
          <w:sz w:val="28"/>
          <w:szCs w:val="28"/>
        </w:rPr>
        <w:t>+Зад</w:t>
      </w:r>
      <w:proofErr w:type="spellEnd"/>
      <w:r w:rsidRPr="00D91CDE">
        <w:rPr>
          <w:sz w:val="28"/>
          <w:szCs w:val="28"/>
        </w:rPr>
        <w:t>),</w:t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>(4.11)</w:t>
      </w:r>
    </w:p>
    <w:p w:rsidR="004C371A" w:rsidRPr="00D91CDE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 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тир</w:t>
      </w:r>
      <w:proofErr w:type="spellEnd"/>
      <w:r w:rsidRPr="00D91CDE">
        <w:rPr>
          <w:sz w:val="28"/>
          <w:szCs w:val="28"/>
        </w:rPr>
        <w:t xml:space="preserve"> - витрати на тиражування ПП:</w:t>
      </w:r>
    </w:p>
    <w:p w:rsidR="00E01DEA" w:rsidRPr="00D91CDE" w:rsidRDefault="004C371A" w:rsidP="00E01DEA">
      <w:pPr>
        <w:widowControl w:val="0"/>
        <w:spacing w:line="312" w:lineRule="auto"/>
        <w:jc w:val="right"/>
        <w:rPr>
          <w:sz w:val="28"/>
          <w:szCs w:val="28"/>
        </w:rPr>
      </w:pP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тир</w:t>
      </w:r>
      <w:proofErr w:type="spellEnd"/>
      <w:r w:rsidRPr="00D91CDE">
        <w:rPr>
          <w:sz w:val="28"/>
          <w:szCs w:val="28"/>
        </w:rPr>
        <w:t>=</w:t>
      </w:r>
      <w:proofErr w:type="spellStart"/>
      <w:r w:rsidRPr="00D91CDE">
        <w:rPr>
          <w:sz w:val="28"/>
          <w:szCs w:val="28"/>
        </w:rPr>
        <w:t>С</w:t>
      </w:r>
      <w:r w:rsidRPr="00D91CDE">
        <w:rPr>
          <w:sz w:val="28"/>
          <w:szCs w:val="28"/>
          <w:vertAlign w:val="subscript"/>
        </w:rPr>
        <w:t>мч</w:t>
      </w:r>
      <w:proofErr w:type="spellEnd"/>
      <w:r w:rsidRPr="00D91CDE">
        <w:rPr>
          <w:sz w:val="28"/>
          <w:szCs w:val="28"/>
        </w:rPr>
        <w:sym w:font="Symbol" w:char="F0B4"/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к</w:t>
      </w:r>
      <w:r w:rsidRPr="00D91CDE">
        <w:rPr>
          <w:sz w:val="28"/>
          <w:szCs w:val="28"/>
        </w:rPr>
        <w:t>+З</w:t>
      </w:r>
      <w:r w:rsidRPr="00D91CDE">
        <w:rPr>
          <w:sz w:val="28"/>
          <w:szCs w:val="28"/>
          <w:vertAlign w:val="subscript"/>
        </w:rPr>
        <w:t>д</w:t>
      </w:r>
      <w:r w:rsidRPr="00D91CDE">
        <w:rPr>
          <w:sz w:val="28"/>
          <w:szCs w:val="28"/>
        </w:rPr>
        <w:t>+З</w:t>
      </w:r>
      <w:r w:rsidRPr="00D91CDE">
        <w:rPr>
          <w:sz w:val="28"/>
          <w:szCs w:val="28"/>
          <w:vertAlign w:val="subscript"/>
        </w:rPr>
        <w:t>и</w:t>
      </w:r>
      <w:proofErr w:type="spellEnd"/>
      <w:r w:rsidRPr="00D91CDE">
        <w:rPr>
          <w:sz w:val="28"/>
          <w:szCs w:val="28"/>
        </w:rPr>
        <w:t>,</w:t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="00E01DEA" w:rsidRPr="00D91CDE">
        <w:rPr>
          <w:sz w:val="28"/>
          <w:szCs w:val="28"/>
        </w:rPr>
        <w:tab/>
      </w:r>
      <w:r w:rsidRPr="00D91CDE">
        <w:rPr>
          <w:sz w:val="28"/>
          <w:szCs w:val="28"/>
        </w:rPr>
        <w:t>(4.12)</w:t>
      </w:r>
    </w:p>
    <w:p w:rsidR="004C371A" w:rsidRPr="00D91CDE" w:rsidRDefault="004C371A" w:rsidP="00E01DEA">
      <w:pPr>
        <w:widowControl w:val="0"/>
        <w:spacing w:line="312" w:lineRule="auto"/>
        <w:rPr>
          <w:sz w:val="28"/>
          <w:szCs w:val="28"/>
        </w:rPr>
      </w:pPr>
      <w:r w:rsidRPr="00D91CDE">
        <w:rPr>
          <w:sz w:val="28"/>
          <w:szCs w:val="28"/>
        </w:rPr>
        <w:t xml:space="preserve"> де </w:t>
      </w:r>
      <w:proofErr w:type="spellStart"/>
      <w:r w:rsidRPr="00D91CDE">
        <w:rPr>
          <w:sz w:val="28"/>
          <w:szCs w:val="28"/>
        </w:rPr>
        <w:t>Т</w:t>
      </w:r>
      <w:r w:rsidRPr="00D91CDE">
        <w:rPr>
          <w:sz w:val="28"/>
          <w:szCs w:val="28"/>
          <w:vertAlign w:val="subscript"/>
        </w:rPr>
        <w:t>к</w:t>
      </w:r>
      <w:proofErr w:type="spellEnd"/>
      <w:r w:rsidRPr="00D91CDE">
        <w:rPr>
          <w:sz w:val="28"/>
          <w:szCs w:val="28"/>
        </w:rPr>
        <w:t xml:space="preserve"> - час копіювання системи, година (приймаємо 0.005 години);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д</w:t>
      </w:r>
      <w:proofErr w:type="spellEnd"/>
      <w:r w:rsidRPr="00D91CDE">
        <w:rPr>
          <w:sz w:val="28"/>
          <w:szCs w:val="28"/>
        </w:rPr>
        <w:t xml:space="preserve"> - вартість дискети, грн (приймаємо </w:t>
      </w:r>
      <w:r w:rsidR="00F3111B">
        <w:rPr>
          <w:sz w:val="28"/>
          <w:szCs w:val="28"/>
          <w:lang w:val="ru-RU"/>
        </w:rPr>
        <w:t>5</w:t>
      </w:r>
      <w:r w:rsidRPr="00D91CDE">
        <w:rPr>
          <w:sz w:val="28"/>
          <w:szCs w:val="28"/>
        </w:rPr>
        <w:t xml:space="preserve"> грн);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 </w:t>
      </w:r>
      <w:proofErr w:type="spellStart"/>
      <w:r w:rsidRPr="00D91CDE">
        <w:rPr>
          <w:sz w:val="28"/>
          <w:szCs w:val="28"/>
        </w:rPr>
        <w:t>З</w:t>
      </w:r>
      <w:r w:rsidRPr="00D91CDE">
        <w:rPr>
          <w:sz w:val="28"/>
          <w:szCs w:val="28"/>
          <w:vertAlign w:val="subscript"/>
        </w:rPr>
        <w:t>и</w:t>
      </w:r>
      <w:proofErr w:type="spellEnd"/>
      <w:r w:rsidRPr="00D91CDE">
        <w:rPr>
          <w:sz w:val="28"/>
          <w:szCs w:val="28"/>
        </w:rPr>
        <w:t xml:space="preserve"> - зарплата виконавця, грн/година:</w:t>
      </w:r>
    </w:p>
    <w:p w:rsidR="004C371A" w:rsidRPr="00F3111B" w:rsidRDefault="00F3111B">
      <w:pPr>
        <w:widowControl w:val="0"/>
        <w:spacing w:line="312" w:lineRule="auto"/>
        <w:jc w:val="center"/>
        <w:rPr>
          <w:sz w:val="28"/>
          <w:szCs w:val="28"/>
        </w:rPr>
      </w:pPr>
      <w:r w:rsidRPr="00F3111B">
        <w:rPr>
          <w:noProof/>
          <w:position w:val="-24"/>
          <w:sz w:val="28"/>
          <w:szCs w:val="28"/>
        </w:rPr>
        <w:object w:dxaOrig="1640" w:dyaOrig="620">
          <v:shape id="_x0000_i1033" type="#_x0000_t75" style="width:82.5pt;height:31.5pt" o:ole="">
            <v:imagedata r:id="rId23" o:title=""/>
          </v:shape>
          <o:OLEObject Type="Embed" ProgID="Equation.3" ShapeID="_x0000_i1033" DrawAspect="Content" ObjectID="_1663960804" r:id="rId24"/>
        </w:object>
      </w:r>
      <w:r w:rsidR="004C371A" w:rsidRPr="00F3111B">
        <w:rPr>
          <w:sz w:val="28"/>
          <w:szCs w:val="28"/>
        </w:rPr>
        <w:t>грн/година,</w:t>
      </w:r>
    </w:p>
    <w:p w:rsidR="00F3111B" w:rsidRPr="00F3111B" w:rsidRDefault="00F3111B" w:rsidP="00F3111B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F3111B">
        <w:rPr>
          <w:noProof/>
          <w:color w:val="000000" w:themeColor="text1"/>
          <w:sz w:val="28"/>
          <w:szCs w:val="28"/>
        </w:rPr>
        <w:t>З</w:t>
      </w:r>
      <w:r w:rsidRPr="00F3111B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F3111B">
        <w:rPr>
          <w:noProof/>
          <w:color w:val="000000" w:themeColor="text1"/>
          <w:sz w:val="28"/>
          <w:szCs w:val="28"/>
        </w:rPr>
        <w:t>=2</w:t>
      </w:r>
      <w:r w:rsidRPr="00F3111B">
        <w:rPr>
          <w:noProof/>
          <w:color w:val="000000" w:themeColor="text1"/>
          <w:sz w:val="28"/>
          <w:szCs w:val="28"/>
        </w:rPr>
        <w:sym w:font="Symbol" w:char="F0B4"/>
      </w:r>
      <w:r w:rsidRPr="00F3111B">
        <w:rPr>
          <w:noProof/>
          <w:color w:val="000000" w:themeColor="text1"/>
          <w:sz w:val="28"/>
          <w:szCs w:val="28"/>
        </w:rPr>
        <w:t>0.005+5+68=73</w:t>
      </w:r>
      <w:r>
        <w:rPr>
          <w:noProof/>
          <w:color w:val="000000" w:themeColor="text1"/>
          <w:sz w:val="28"/>
          <w:szCs w:val="28"/>
          <w:lang w:val="ru-RU"/>
        </w:rPr>
        <w:t>.</w:t>
      </w:r>
      <w:r w:rsidRPr="00F3111B">
        <w:rPr>
          <w:noProof/>
          <w:color w:val="000000" w:themeColor="text1"/>
          <w:sz w:val="28"/>
          <w:szCs w:val="28"/>
        </w:rPr>
        <w:t>01 грн,</w:t>
      </w:r>
    </w:p>
    <w:p w:rsidR="004C371A" w:rsidRPr="00F3111B" w:rsidRDefault="00F3111B">
      <w:pPr>
        <w:widowControl w:val="0"/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З</w:t>
      </w:r>
      <w:r>
        <w:rPr>
          <w:sz w:val="28"/>
          <w:szCs w:val="28"/>
          <w:vertAlign w:val="subscript"/>
          <w:lang w:val="ru-RU"/>
        </w:rPr>
        <w:t>ад</w:t>
      </w:r>
      <w:r w:rsidR="004C371A" w:rsidRPr="00F3111B">
        <w:rPr>
          <w:sz w:val="28"/>
          <w:szCs w:val="28"/>
        </w:rPr>
        <w:t>=0.05</w:t>
      </w:r>
      <w:r w:rsidR="004C371A" w:rsidRPr="00F3111B">
        <w:rPr>
          <w:sz w:val="28"/>
          <w:szCs w:val="28"/>
        </w:rPr>
        <w:sym w:font="Symbol" w:char="F0B4"/>
      </w:r>
      <w:r w:rsidRPr="00F3111B">
        <w:rPr>
          <w:color w:val="000000" w:themeColor="text1"/>
          <w:sz w:val="26"/>
        </w:rPr>
        <w:t>47864</w:t>
      </w:r>
      <w:r w:rsidRPr="00F3111B">
        <w:rPr>
          <w:color w:val="000000" w:themeColor="text1"/>
          <w:sz w:val="26"/>
          <w:lang w:val="ru-RU"/>
        </w:rPr>
        <w:t>.</w:t>
      </w:r>
      <w:r w:rsidRPr="00F3111B">
        <w:rPr>
          <w:color w:val="000000" w:themeColor="text1"/>
          <w:sz w:val="26"/>
        </w:rPr>
        <w:t>59</w:t>
      </w:r>
      <w:r w:rsidR="004C371A" w:rsidRPr="00F3111B">
        <w:rPr>
          <w:sz w:val="28"/>
          <w:szCs w:val="28"/>
        </w:rPr>
        <w:t>=</w:t>
      </w:r>
      <w:r w:rsidRPr="00F3111B">
        <w:rPr>
          <w:sz w:val="28"/>
          <w:szCs w:val="28"/>
        </w:rPr>
        <w:t xml:space="preserve">2393.22 </w:t>
      </w:r>
      <w:r w:rsidR="004C371A" w:rsidRPr="00F3111B">
        <w:rPr>
          <w:sz w:val="28"/>
          <w:szCs w:val="28"/>
        </w:rPr>
        <w:t>грн,</w:t>
      </w:r>
    </w:p>
    <w:p w:rsidR="004C371A" w:rsidRPr="00D91CD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r w:rsidRPr="00F3111B">
        <w:rPr>
          <w:sz w:val="28"/>
          <w:szCs w:val="28"/>
        </w:rPr>
        <w:t xml:space="preserve"> П'=0.3</w:t>
      </w:r>
      <w:r w:rsidRPr="00F3111B">
        <w:rPr>
          <w:sz w:val="28"/>
          <w:szCs w:val="28"/>
        </w:rPr>
        <w:sym w:font="Symbol" w:char="F0B4"/>
      </w:r>
      <w:r w:rsidRPr="00F3111B">
        <w:rPr>
          <w:sz w:val="28"/>
          <w:szCs w:val="28"/>
        </w:rPr>
        <w:t>(</w:t>
      </w:r>
      <w:r w:rsidR="00F3111B" w:rsidRPr="00F3111B">
        <w:rPr>
          <w:sz w:val="28"/>
          <w:szCs w:val="28"/>
          <w:lang w:val="ru-RU"/>
        </w:rPr>
        <w:t>73.01</w:t>
      </w:r>
      <w:r w:rsidRPr="00F3111B">
        <w:rPr>
          <w:sz w:val="28"/>
          <w:szCs w:val="28"/>
        </w:rPr>
        <w:t>+</w:t>
      </w:r>
      <w:r w:rsidR="00F3111B" w:rsidRPr="00F3111B">
        <w:rPr>
          <w:sz w:val="28"/>
          <w:szCs w:val="28"/>
        </w:rPr>
        <w:t>2393.22</w:t>
      </w:r>
      <w:r w:rsidRPr="00F3111B">
        <w:rPr>
          <w:sz w:val="28"/>
          <w:szCs w:val="28"/>
        </w:rPr>
        <w:t>)=</w:t>
      </w:r>
      <w:r w:rsidR="00F3111B" w:rsidRPr="00F3111B">
        <w:t xml:space="preserve"> </w:t>
      </w:r>
      <w:r w:rsidR="00F3111B" w:rsidRPr="00F3111B">
        <w:rPr>
          <w:sz w:val="28"/>
          <w:szCs w:val="28"/>
        </w:rPr>
        <w:t>739</w:t>
      </w:r>
      <w:r w:rsidR="00F3111B" w:rsidRPr="00F3111B">
        <w:rPr>
          <w:sz w:val="28"/>
          <w:szCs w:val="28"/>
          <w:lang w:val="ru-RU"/>
        </w:rPr>
        <w:t>.</w:t>
      </w:r>
      <w:r w:rsidR="00F3111B" w:rsidRPr="00F3111B">
        <w:rPr>
          <w:sz w:val="28"/>
          <w:szCs w:val="28"/>
        </w:rPr>
        <w:t xml:space="preserve">87 </w:t>
      </w:r>
      <w:r w:rsidRPr="00F3111B">
        <w:rPr>
          <w:sz w:val="28"/>
          <w:szCs w:val="28"/>
        </w:rPr>
        <w:t>грн.</w:t>
      </w:r>
    </w:p>
    <w:p w:rsidR="004C371A" w:rsidRPr="00F3111B" w:rsidRDefault="004C371A">
      <w:pPr>
        <w:pStyle w:val="diptext"/>
        <w:rPr>
          <w:sz w:val="28"/>
          <w:szCs w:val="28"/>
        </w:rPr>
      </w:pPr>
      <w:r w:rsidRPr="00F3111B">
        <w:rPr>
          <w:sz w:val="28"/>
          <w:szCs w:val="28"/>
        </w:rPr>
        <w:t>Мінімальна ціна буде:</w:t>
      </w:r>
    </w:p>
    <w:p w:rsidR="004C371A" w:rsidRPr="00D91CDE" w:rsidRDefault="004C371A">
      <w:pPr>
        <w:widowControl w:val="0"/>
        <w:spacing w:line="312" w:lineRule="auto"/>
        <w:jc w:val="center"/>
        <w:rPr>
          <w:sz w:val="28"/>
          <w:szCs w:val="28"/>
        </w:rPr>
      </w:pPr>
      <w:proofErr w:type="spellStart"/>
      <w:r w:rsidRPr="00F3111B">
        <w:rPr>
          <w:sz w:val="28"/>
          <w:szCs w:val="28"/>
        </w:rPr>
        <w:t>Ц</w:t>
      </w:r>
      <w:r w:rsidRPr="00F3111B">
        <w:rPr>
          <w:sz w:val="28"/>
          <w:szCs w:val="28"/>
          <w:vertAlign w:val="subscript"/>
        </w:rPr>
        <w:t>min</w:t>
      </w:r>
      <w:proofErr w:type="spellEnd"/>
      <w:r w:rsidRPr="00F3111B">
        <w:rPr>
          <w:sz w:val="28"/>
          <w:szCs w:val="28"/>
        </w:rPr>
        <w:t>=1.2</w:t>
      </w:r>
      <w:r w:rsidRPr="00F3111B">
        <w:rPr>
          <w:sz w:val="28"/>
          <w:szCs w:val="28"/>
        </w:rPr>
        <w:sym w:font="Symbol" w:char="F0B4"/>
      </w:r>
      <w:r w:rsidRPr="00F3111B">
        <w:rPr>
          <w:sz w:val="28"/>
          <w:szCs w:val="28"/>
        </w:rPr>
        <w:t>(</w:t>
      </w:r>
      <w:r w:rsidR="00F3111B" w:rsidRPr="00F3111B">
        <w:rPr>
          <w:noProof/>
          <w:color w:val="000000" w:themeColor="text1"/>
          <w:sz w:val="28"/>
          <w:szCs w:val="28"/>
        </w:rPr>
        <w:t>73</w:t>
      </w:r>
      <w:r w:rsidR="00F3111B">
        <w:rPr>
          <w:noProof/>
          <w:color w:val="000000" w:themeColor="text1"/>
          <w:sz w:val="28"/>
          <w:szCs w:val="28"/>
          <w:lang w:val="ru-RU"/>
        </w:rPr>
        <w:t>.</w:t>
      </w:r>
      <w:r w:rsidR="00F3111B" w:rsidRPr="00F3111B">
        <w:rPr>
          <w:noProof/>
          <w:color w:val="000000" w:themeColor="text1"/>
          <w:sz w:val="28"/>
          <w:szCs w:val="28"/>
        </w:rPr>
        <w:t xml:space="preserve">01 </w:t>
      </w:r>
      <w:r w:rsidRPr="00F3111B">
        <w:rPr>
          <w:sz w:val="28"/>
          <w:szCs w:val="28"/>
        </w:rPr>
        <w:t>+</w:t>
      </w:r>
      <w:r w:rsidR="00F3111B" w:rsidRPr="00F3111B">
        <w:rPr>
          <w:sz w:val="28"/>
          <w:szCs w:val="28"/>
        </w:rPr>
        <w:t xml:space="preserve">2393.22 </w:t>
      </w:r>
      <w:r w:rsidRPr="00F3111B">
        <w:rPr>
          <w:sz w:val="28"/>
          <w:szCs w:val="28"/>
        </w:rPr>
        <w:t>+1.3</w:t>
      </w:r>
      <w:r w:rsidRPr="00F3111B">
        <w:rPr>
          <w:sz w:val="28"/>
          <w:szCs w:val="28"/>
        </w:rPr>
        <w:sym w:font="Symbol" w:char="F0B4"/>
      </w:r>
      <w:r w:rsidR="00F3111B" w:rsidRPr="00F3111B">
        <w:rPr>
          <w:sz w:val="28"/>
          <w:szCs w:val="28"/>
        </w:rPr>
        <w:t>739</w:t>
      </w:r>
      <w:r w:rsidR="00F3111B" w:rsidRPr="00F3111B">
        <w:rPr>
          <w:sz w:val="28"/>
          <w:szCs w:val="28"/>
          <w:lang w:val="ru-RU"/>
        </w:rPr>
        <w:t>.</w:t>
      </w:r>
      <w:r w:rsidR="00F3111B" w:rsidRPr="00F3111B">
        <w:rPr>
          <w:sz w:val="28"/>
          <w:szCs w:val="28"/>
        </w:rPr>
        <w:t>87</w:t>
      </w:r>
      <w:r w:rsidRPr="00F3111B">
        <w:rPr>
          <w:sz w:val="28"/>
          <w:szCs w:val="28"/>
        </w:rPr>
        <w:t>)=</w:t>
      </w:r>
      <w:r w:rsidR="00F3111B" w:rsidRPr="00F3111B">
        <w:t xml:space="preserve"> </w:t>
      </w:r>
      <w:r w:rsidR="00F3111B">
        <w:rPr>
          <w:sz w:val="28"/>
          <w:szCs w:val="28"/>
        </w:rPr>
        <w:t xml:space="preserve">4113.67 </w:t>
      </w:r>
      <w:r w:rsidRPr="00F3111B">
        <w:rPr>
          <w:sz w:val="28"/>
          <w:szCs w:val="28"/>
        </w:rPr>
        <w:t>грн.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Виходячи з отриманих результатів </w:t>
      </w:r>
      <w:proofErr w:type="spellStart"/>
      <w:r w:rsidRPr="00D91CDE">
        <w:rPr>
          <w:sz w:val="28"/>
          <w:szCs w:val="28"/>
        </w:rPr>
        <w:t>Ц</w:t>
      </w:r>
      <w:r w:rsidRPr="00D91CDE">
        <w:rPr>
          <w:sz w:val="28"/>
          <w:szCs w:val="28"/>
          <w:vertAlign w:val="subscript"/>
        </w:rPr>
        <w:t>min</w:t>
      </w:r>
      <w:proofErr w:type="spellEnd"/>
      <w:r w:rsidRPr="00D91CDE">
        <w:rPr>
          <w:sz w:val="28"/>
          <w:szCs w:val="28"/>
        </w:rPr>
        <w:t xml:space="preserve"> і </w:t>
      </w:r>
      <w:proofErr w:type="spellStart"/>
      <w:r w:rsidRPr="00D91CDE">
        <w:rPr>
          <w:sz w:val="28"/>
          <w:szCs w:val="28"/>
        </w:rPr>
        <w:t>Ц</w:t>
      </w:r>
      <w:r w:rsidRPr="00D91CDE">
        <w:rPr>
          <w:sz w:val="28"/>
          <w:szCs w:val="28"/>
          <w:vertAlign w:val="subscript"/>
        </w:rPr>
        <w:t>max</w:t>
      </w:r>
      <w:proofErr w:type="spellEnd"/>
      <w:r w:rsidRPr="00D91CDE">
        <w:rPr>
          <w:sz w:val="28"/>
          <w:szCs w:val="28"/>
        </w:rPr>
        <w:t xml:space="preserve"> установимо продажну ціну без ПДВ. Ціна програмного продукту знаходиться в межах</w:t>
      </w:r>
    </w:p>
    <w:p w:rsidR="004C371A" w:rsidRPr="00D91CDE" w:rsidRDefault="003A12D8">
      <w:pPr>
        <w:widowControl w:val="0"/>
        <w:spacing w:line="312" w:lineRule="auto"/>
        <w:ind w:firstLine="851"/>
        <w:jc w:val="center"/>
        <w:rPr>
          <w:sz w:val="28"/>
          <w:szCs w:val="28"/>
        </w:rPr>
      </w:pPr>
      <w:r w:rsidRPr="003A12D8">
        <w:rPr>
          <w:sz w:val="28"/>
          <w:szCs w:val="28"/>
        </w:rPr>
        <w:t xml:space="preserve">4113.67 </w:t>
      </w:r>
      <w:r w:rsidR="004C371A" w:rsidRPr="003A12D8">
        <w:rPr>
          <w:sz w:val="28"/>
          <w:szCs w:val="28"/>
        </w:rPr>
        <w:t xml:space="preserve">грн </w:t>
      </w:r>
      <w:r w:rsidR="004C371A" w:rsidRPr="003A12D8">
        <w:rPr>
          <w:sz w:val="28"/>
          <w:szCs w:val="28"/>
        </w:rPr>
        <w:sym w:font="Symbol" w:char="F0A3"/>
      </w:r>
      <w:r w:rsidR="004C371A" w:rsidRPr="003A12D8">
        <w:rPr>
          <w:sz w:val="28"/>
          <w:szCs w:val="28"/>
        </w:rPr>
        <w:t xml:space="preserve"> </w:t>
      </w:r>
      <w:proofErr w:type="spellStart"/>
      <w:r w:rsidR="004C371A" w:rsidRPr="003A12D8">
        <w:rPr>
          <w:sz w:val="28"/>
          <w:szCs w:val="28"/>
        </w:rPr>
        <w:t>Ц</w:t>
      </w:r>
      <w:r w:rsidR="004C371A" w:rsidRPr="003A12D8">
        <w:rPr>
          <w:sz w:val="28"/>
          <w:szCs w:val="28"/>
          <w:vertAlign w:val="subscript"/>
        </w:rPr>
        <w:t>прод</w:t>
      </w:r>
      <w:proofErr w:type="spellEnd"/>
      <w:r w:rsidR="004C371A" w:rsidRPr="003A12D8">
        <w:rPr>
          <w:sz w:val="28"/>
          <w:szCs w:val="28"/>
        </w:rPr>
        <w:t xml:space="preserve"> </w:t>
      </w:r>
      <w:r w:rsidR="004C371A" w:rsidRPr="003A12D8">
        <w:rPr>
          <w:sz w:val="28"/>
          <w:szCs w:val="28"/>
        </w:rPr>
        <w:sym w:font="Symbol" w:char="F0A3"/>
      </w:r>
      <w:r w:rsidR="004C371A" w:rsidRPr="003A12D8">
        <w:rPr>
          <w:sz w:val="28"/>
          <w:szCs w:val="28"/>
        </w:rPr>
        <w:t xml:space="preserve"> </w:t>
      </w:r>
      <w:r w:rsidRPr="003A12D8">
        <w:rPr>
          <w:sz w:val="28"/>
          <w:szCs w:val="28"/>
        </w:rPr>
        <w:t>79838</w:t>
      </w:r>
      <w:r w:rsidRPr="003A12D8">
        <w:rPr>
          <w:sz w:val="28"/>
          <w:szCs w:val="28"/>
          <w:lang w:val="ru-RU"/>
        </w:rPr>
        <w:t>.</w:t>
      </w:r>
      <w:r w:rsidRPr="003A12D8">
        <w:rPr>
          <w:sz w:val="28"/>
          <w:szCs w:val="28"/>
        </w:rPr>
        <w:t>13</w:t>
      </w:r>
      <w:r w:rsidRPr="003A12D8">
        <w:rPr>
          <w:sz w:val="28"/>
          <w:szCs w:val="28"/>
          <w:lang w:val="ru-RU"/>
        </w:rPr>
        <w:t xml:space="preserve"> </w:t>
      </w:r>
      <w:r w:rsidR="004C371A" w:rsidRPr="003A12D8">
        <w:rPr>
          <w:sz w:val="28"/>
          <w:szCs w:val="28"/>
        </w:rPr>
        <w:t>грн.</w:t>
      </w:r>
    </w:p>
    <w:p w:rsidR="004C371A" w:rsidRPr="00D91CDE" w:rsidRDefault="004C371A">
      <w:pPr>
        <w:pStyle w:val="diptext"/>
        <w:rPr>
          <w:sz w:val="28"/>
          <w:szCs w:val="28"/>
        </w:rPr>
      </w:pPr>
      <w:r w:rsidRPr="00D91CDE">
        <w:rPr>
          <w:sz w:val="28"/>
          <w:szCs w:val="28"/>
        </w:rPr>
        <w:t xml:space="preserve">Приймаємо продажну ціну програмного продукту без ПДВ рівної </w:t>
      </w:r>
      <w:r w:rsidR="003A12D8">
        <w:rPr>
          <w:sz w:val="28"/>
          <w:szCs w:val="28"/>
          <w:lang w:val="ru-RU"/>
        </w:rPr>
        <w:t>40000 </w:t>
      </w:r>
      <w:r w:rsidRPr="00D91CDE">
        <w:rPr>
          <w:sz w:val="28"/>
          <w:szCs w:val="28"/>
        </w:rPr>
        <w:t>грн.</w:t>
      </w:r>
    </w:p>
    <w:p w:rsidR="003A12D8" w:rsidRDefault="003A12D8" w:rsidP="003A12D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>
        <w:rPr>
          <w:color w:val="000000" w:themeColor="text1"/>
          <w:sz w:val="28"/>
          <w:szCs w:val="28"/>
        </w:rPr>
        <w:t xml:space="preserve">. Рекламувати даний ПП найбільш актуально у соціальних мережах. </w:t>
      </w:r>
    </w:p>
    <w:p w:rsidR="003A12D8" w:rsidRPr="008771C7" w:rsidRDefault="003A12D8" w:rsidP="003A12D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Ціна одного рекламного </w:t>
      </w:r>
      <w:r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>
        <w:rPr>
          <w:color w:val="000000" w:themeColor="text1"/>
          <w:sz w:val="28"/>
          <w:szCs w:val="28"/>
        </w:rPr>
        <w:t>5000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>
        <w:rPr>
          <w:color w:val="000000" w:themeColor="text1"/>
          <w:sz w:val="28"/>
          <w:szCs w:val="28"/>
        </w:rPr>
        <w:t>по 1 рекламному оголошенню у 10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3A12D8" w:rsidRPr="008771C7" w:rsidRDefault="003A12D8" w:rsidP="003A12D8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3A12D8" w:rsidRPr="005977AD" w:rsidRDefault="003A12D8" w:rsidP="003A12D8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Pr="005977AD">
        <w:rPr>
          <w:color w:val="000000" w:themeColor="text1"/>
          <w:sz w:val="28"/>
          <w:szCs w:val="28"/>
        </w:rPr>
        <w:sym w:font="Symbol" w:char="F0B4"/>
      </w:r>
      <w:r>
        <w:rPr>
          <w:color w:val="000000" w:themeColor="text1"/>
          <w:sz w:val="28"/>
          <w:szCs w:val="28"/>
        </w:rPr>
        <w:t>5</w:t>
      </w:r>
      <w:r w:rsidRPr="005977AD">
        <w:rPr>
          <w:color w:val="000000" w:themeColor="text1"/>
          <w:sz w:val="28"/>
          <w:szCs w:val="28"/>
        </w:rPr>
        <w:t>000=50000 грн.</w:t>
      </w:r>
    </w:p>
    <w:p w:rsidR="004C371A" w:rsidRPr="00D91CDE" w:rsidRDefault="004C371A" w:rsidP="003A12D8">
      <w:pPr>
        <w:pStyle w:val="diptext"/>
        <w:rPr>
          <w:sz w:val="28"/>
          <w:szCs w:val="28"/>
        </w:rPr>
      </w:pPr>
    </w:p>
    <w:sectPr w:rsidR="004C371A" w:rsidRPr="00D91CDE" w:rsidSect="00E01DEA">
      <w:headerReference w:type="default" r:id="rId25"/>
      <w:footerReference w:type="default" r:id="rId26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BF9" w:rsidRDefault="001D5BF9">
      <w:r>
        <w:separator/>
      </w:r>
    </w:p>
  </w:endnote>
  <w:endnote w:type="continuationSeparator" w:id="0">
    <w:p w:rsidR="001D5BF9" w:rsidRDefault="001D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CDE" w:rsidRDefault="00D91CD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BF9" w:rsidRDefault="001D5BF9">
      <w:r>
        <w:separator/>
      </w:r>
    </w:p>
  </w:footnote>
  <w:footnote w:type="continuationSeparator" w:id="0">
    <w:p w:rsidR="001D5BF9" w:rsidRDefault="001D5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CDE" w:rsidRDefault="00D91CDE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470F5"/>
    <w:rsid w:val="000A6887"/>
    <w:rsid w:val="001D5BF9"/>
    <w:rsid w:val="001E0598"/>
    <w:rsid w:val="002D4A16"/>
    <w:rsid w:val="00314431"/>
    <w:rsid w:val="00323D78"/>
    <w:rsid w:val="003A12D8"/>
    <w:rsid w:val="003B366E"/>
    <w:rsid w:val="003F6F24"/>
    <w:rsid w:val="00483482"/>
    <w:rsid w:val="004C371A"/>
    <w:rsid w:val="00652846"/>
    <w:rsid w:val="00683E04"/>
    <w:rsid w:val="006E3EEA"/>
    <w:rsid w:val="00866B29"/>
    <w:rsid w:val="008C2623"/>
    <w:rsid w:val="009F731D"/>
    <w:rsid w:val="00A06838"/>
    <w:rsid w:val="00A63E54"/>
    <w:rsid w:val="00B55F01"/>
    <w:rsid w:val="00C31BC5"/>
    <w:rsid w:val="00D91CDE"/>
    <w:rsid w:val="00DF41E5"/>
    <w:rsid w:val="00E01DEA"/>
    <w:rsid w:val="00E6626C"/>
    <w:rsid w:val="00F106DC"/>
    <w:rsid w:val="00F3111B"/>
    <w:rsid w:val="00F94491"/>
    <w:rsid w:val="00FD2589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5ECE53"/>
  <w15:chartTrackingRefBased/>
  <w15:docId w15:val="{B60994F5-4E4B-4D88-BC27-495B9B4D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profont">
    <w:name w:val="profont"/>
    <w:basedOn w:val="a0"/>
    <w:rsid w:val="00D9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9105-57A2-4909-87BB-5F9EABD0F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1414</Words>
  <Characters>8063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Martseniuk Bogdan</cp:lastModifiedBy>
  <cp:revision>8</cp:revision>
  <cp:lastPrinted>1999-01-12T11:10:00Z</cp:lastPrinted>
  <dcterms:created xsi:type="dcterms:W3CDTF">2018-09-25T07:42:00Z</dcterms:created>
  <dcterms:modified xsi:type="dcterms:W3CDTF">2020-10-11T19:33:00Z</dcterms:modified>
</cp:coreProperties>
</file>