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AF" w:rsidRPr="00C918FF" w:rsidRDefault="004255AF" w:rsidP="004F6C9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6. ЦИВІЛЬНИЙ ЗАХИСТ</w:t>
      </w: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0F47" w:rsidRDefault="00F47A8A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Цивільний захист – це функція держави, спрямована на захист населення, території, навколишнього природного середовища та майна від надзвичайних ситуацій шляхом запобігання таких ситуацій, ліквідації їх наслідків та надання допомоги постраждалим в мирн</w:t>
      </w:r>
      <w:r w:rsidR="00274AAE">
        <w:rPr>
          <w:rFonts w:ascii="Times New Roman" w:hAnsi="Times New Roman" w:cs="Times New Roman"/>
          <w:sz w:val="28"/>
          <w:szCs w:val="28"/>
          <w:lang w:val="uk-UA"/>
        </w:rPr>
        <w:t>ий час та в особливий період [1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>]. У даному розділі дипломного проекту (роботи) розглядається питання: «сили і засобів, які залучаються для проведення рятівних та інших невідкладних робіт при гасінні пожеж та порятунку людей з палаючих будинків». У результаті виникнення й розвитку будь-якої надзвичайної ситуації можуть з’явитися постраждалі або людські жертви. У зв’язку з цим актуальним є п</w:t>
      </w:r>
      <w:bookmarkStart w:id="0" w:name="_GoBack"/>
      <w:bookmarkEnd w:id="0"/>
      <w:r w:rsidRPr="00C918FF">
        <w:rPr>
          <w:rFonts w:ascii="Times New Roman" w:hAnsi="Times New Roman" w:cs="Times New Roman"/>
          <w:sz w:val="28"/>
          <w:szCs w:val="28"/>
          <w:lang w:val="uk-UA"/>
        </w:rPr>
        <w:t>итання планування заходів цивільного захисту в випадку надзвичайних ситуацій. Також актуальне питання з підготовки особового складу що до дій у виникненні надзвичайних ситуацій.</w:t>
      </w:r>
    </w:p>
    <w:p w:rsidR="006F4091" w:rsidRPr="00753C99" w:rsidRDefault="006F4091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Актуальність розгляду цієї теми обумовлена ризиком при роботі великої кількості людей в офісі з чималою наявністю комп’ютерної техніки,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електро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53C99">
        <w:rPr>
          <w:rFonts w:ascii="Times New Roman" w:hAnsi="Times New Roman" w:cs="Times New Roman"/>
          <w:sz w:val="28"/>
          <w:szCs w:val="28"/>
          <w:lang w:val="uk-UA"/>
        </w:rPr>
        <w:t xml:space="preserve">пристроїв та інше. В разі пожежі всі працівники ризикують отримати значні травми та опіки у разі непрофесійних оперативних дій при проведенні </w:t>
      </w:r>
      <w:proofErr w:type="spellStart"/>
      <w:r w:rsidR="00753C99">
        <w:rPr>
          <w:rFonts w:ascii="Times New Roman" w:hAnsi="Times New Roman" w:cs="Times New Roman"/>
          <w:sz w:val="28"/>
          <w:szCs w:val="28"/>
          <w:lang w:val="uk-UA"/>
        </w:rPr>
        <w:t>пожежно</w:t>
      </w:r>
      <w:proofErr w:type="spellEnd"/>
      <w:r w:rsidR="00753C99">
        <w:rPr>
          <w:rFonts w:ascii="Times New Roman" w:hAnsi="Times New Roman" w:cs="Times New Roman"/>
          <w:sz w:val="28"/>
          <w:szCs w:val="28"/>
          <w:lang w:val="uk-UA"/>
        </w:rPr>
        <w:t>-рятувальних робіт, та у разі не знання послідовності необхідних особистих дій при виникненні небезпечних ситуацій</w:t>
      </w:r>
    </w:p>
    <w:p w:rsidR="004255AF" w:rsidRPr="00753C99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5A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 w:rsidR="004255AF" w:rsidRPr="00C918FF">
        <w:rPr>
          <w:rStyle w:val="rvts15"/>
          <w:b/>
          <w:bCs/>
          <w:color w:val="333333"/>
          <w:sz w:val="28"/>
          <w:szCs w:val="28"/>
          <w:lang w:val="uk-UA"/>
        </w:rPr>
        <w:t xml:space="preserve">1 Оперативні дії та основні завдання органів управління та підрозділів під час проведення </w:t>
      </w:r>
      <w:proofErr w:type="spellStart"/>
      <w:r w:rsidR="004255AF" w:rsidRPr="00C918FF">
        <w:rPr>
          <w:rStyle w:val="rvts15"/>
          <w:b/>
          <w:bCs/>
          <w:color w:val="333333"/>
          <w:sz w:val="28"/>
          <w:szCs w:val="28"/>
          <w:lang w:val="uk-UA"/>
        </w:rPr>
        <w:t>пожежно</w:t>
      </w:r>
      <w:proofErr w:type="spellEnd"/>
      <w:r w:rsidR="004255AF" w:rsidRPr="00C918FF">
        <w:rPr>
          <w:rStyle w:val="rvts15"/>
          <w:b/>
          <w:bCs/>
          <w:color w:val="333333"/>
          <w:sz w:val="28"/>
          <w:szCs w:val="28"/>
          <w:lang w:val="uk-UA"/>
        </w:rPr>
        <w:t>-рятувальних робіт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" w:name="n43"/>
      <w:bookmarkStart w:id="2" w:name="n44"/>
      <w:bookmarkEnd w:id="1"/>
      <w:bookmarkEnd w:id="2"/>
      <w:r w:rsidRPr="00C918FF">
        <w:rPr>
          <w:color w:val="333333"/>
          <w:sz w:val="28"/>
          <w:szCs w:val="28"/>
          <w:lang w:val="uk-UA"/>
        </w:rPr>
        <w:t>Оперативні дії проводяться з дотриманням безпеки праці і можуть проводитися в умовах високого психологічного та фізичного навантаження, підвищеного ризику, прямої небезпеки для життя і здоров’я учасників гасіння пожеж.</w:t>
      </w:r>
      <w:bookmarkStart w:id="3" w:name="n45"/>
      <w:bookmarkEnd w:id="3"/>
      <w:r w:rsidR="006C17D8" w:rsidRPr="006C17D8">
        <w:rPr>
          <w:color w:val="333333"/>
          <w:sz w:val="28"/>
          <w:szCs w:val="28"/>
          <w:lang w:val="uk-UA"/>
        </w:rPr>
        <w:t xml:space="preserve"> </w:t>
      </w:r>
      <w:r w:rsidRPr="00C918FF">
        <w:rPr>
          <w:color w:val="333333"/>
          <w:sz w:val="28"/>
          <w:szCs w:val="28"/>
          <w:lang w:val="uk-UA"/>
        </w:rPr>
        <w:t>Особи, залучені до оперативних дій під час гасіння пожеж, повинні дотримуватися вимог охорони та безпеки праці</w:t>
      </w:r>
      <w:r w:rsidR="00274AAE" w:rsidRPr="00274AAE">
        <w:rPr>
          <w:color w:val="333333"/>
          <w:sz w:val="28"/>
          <w:szCs w:val="28"/>
        </w:rPr>
        <w:t xml:space="preserve"> [2]</w:t>
      </w:r>
      <w:r w:rsidRPr="00C918FF">
        <w:rPr>
          <w:color w:val="333333"/>
          <w:sz w:val="28"/>
          <w:szCs w:val="28"/>
          <w:lang w:val="uk-UA"/>
        </w:rPr>
        <w:t>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" w:name="n46"/>
      <w:bookmarkEnd w:id="4"/>
      <w:r w:rsidRPr="00C918FF">
        <w:rPr>
          <w:color w:val="333333"/>
          <w:sz w:val="28"/>
          <w:szCs w:val="28"/>
          <w:lang w:val="uk-UA"/>
        </w:rPr>
        <w:lastRenderedPageBreak/>
        <w:t xml:space="preserve">Основним оперативним завданням особового складу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ОРС ЦЗ під час гасіння пожеж є рятування людей у разі виникнення загрози їх життю та гасіння пожеж.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" w:name="n47"/>
      <w:bookmarkEnd w:id="5"/>
      <w:r w:rsidRPr="00C918FF">
        <w:rPr>
          <w:color w:val="333333"/>
          <w:sz w:val="28"/>
          <w:szCs w:val="28"/>
          <w:lang w:val="uk-UA"/>
        </w:rPr>
        <w:t>Виконання оперативного завдання забезпечується такими силами: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" w:name="n48"/>
      <w:bookmarkEnd w:id="6"/>
      <w:r w:rsidRPr="00C918FF">
        <w:rPr>
          <w:color w:val="333333"/>
          <w:sz w:val="28"/>
          <w:szCs w:val="28"/>
          <w:lang w:val="uk-UA"/>
        </w:rPr>
        <w:t xml:space="preserve">особовим складом органів управління та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ОРС ЦЗ, у тому числі курсантами, науковими та науково-педагогічним складом навчальних закладів та науково-дослідних установ системи ДСНС;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" w:name="n49"/>
      <w:bookmarkEnd w:id="7"/>
      <w:r w:rsidRPr="00C918FF">
        <w:rPr>
          <w:color w:val="333333"/>
          <w:sz w:val="28"/>
          <w:szCs w:val="28"/>
          <w:lang w:val="uk-UA"/>
        </w:rPr>
        <w:t>особовим складом (працівниками і членами) підрозділів місцевої, відомчої і добровільної пожежної охорони.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" w:name="n50"/>
      <w:bookmarkEnd w:id="8"/>
      <w:r w:rsidRPr="00C918FF">
        <w:rPr>
          <w:color w:val="333333"/>
          <w:sz w:val="28"/>
          <w:szCs w:val="28"/>
          <w:lang w:val="uk-UA"/>
        </w:rPr>
        <w:t>Для гасіння пожеж можуть залучатися в установленому чинним законодавством порядку особовий склад Національної поліції, Національної гвардії, Збройних Сил України, працівники державних, регіональних, комунальних, об’єктових аварійно-рятувальних служб а також аварійно-рятувальні служби громадських організацій, населення.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" w:name="n51"/>
      <w:bookmarkEnd w:id="9"/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-рятувальне відділення на основному пожежному автомобілі (караул у складі одного відділення) є первинним тактичним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-рятувальним підрозділом, здатним самостійно виконувати окремі оперативні завдання з рятування людей та гасіння пожеж.</w:t>
      </w:r>
      <w:bookmarkStart w:id="10" w:name="n52"/>
      <w:bookmarkEnd w:id="10"/>
      <w:r w:rsidR="006C17D8" w:rsidRPr="006C17D8">
        <w:rPr>
          <w:color w:val="333333"/>
          <w:sz w:val="28"/>
          <w:szCs w:val="28"/>
          <w:lang w:val="uk-UA"/>
        </w:rPr>
        <w:t xml:space="preserve"> </w:t>
      </w:r>
      <w:r w:rsidRPr="00C918FF">
        <w:rPr>
          <w:color w:val="333333"/>
          <w:sz w:val="28"/>
          <w:szCs w:val="28"/>
          <w:lang w:val="uk-UA"/>
        </w:rPr>
        <w:t xml:space="preserve">Караул у складі двох і більше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відділень на основних та спеціальних пожежних автомобілях є основним тактичним підрозділом, здатним самостійно вирішувати оперативні завдання відповідно до своїх тактичних можливостей.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" w:name="n53"/>
      <w:bookmarkEnd w:id="11"/>
      <w:r w:rsidRPr="00C918FF">
        <w:rPr>
          <w:color w:val="333333"/>
          <w:sz w:val="28"/>
          <w:szCs w:val="28"/>
          <w:lang w:val="uk-UA"/>
        </w:rPr>
        <w:t>Для виконання оперативного завдання використовуються такі засоби: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2" w:name="n54"/>
      <w:bookmarkEnd w:id="12"/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-рятувальні автомобілі, аварійно-рятувальна техніка, техніка пристосована для цілей пожежогасіння та інші транспортні засоби;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3" w:name="n55"/>
      <w:bookmarkEnd w:id="13"/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-, аварійно-рятувальні засоби та обладнання;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4" w:name="n56"/>
      <w:bookmarkEnd w:id="14"/>
      <w:r w:rsidRPr="00C918FF">
        <w:rPr>
          <w:color w:val="333333"/>
          <w:sz w:val="28"/>
          <w:szCs w:val="28"/>
          <w:lang w:val="uk-UA"/>
        </w:rPr>
        <w:t>засоби зв’язку та освітлення;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5" w:name="n57"/>
      <w:bookmarkEnd w:id="15"/>
      <w:r w:rsidRPr="00C918FF">
        <w:rPr>
          <w:color w:val="333333"/>
          <w:sz w:val="28"/>
          <w:szCs w:val="28"/>
          <w:lang w:val="uk-UA"/>
        </w:rPr>
        <w:t>засоби індивідуального захисту органів дихання, зору та шкіри;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6" w:name="n58"/>
      <w:bookmarkEnd w:id="16"/>
      <w:r w:rsidRPr="00C918FF">
        <w:rPr>
          <w:color w:val="333333"/>
          <w:sz w:val="28"/>
          <w:szCs w:val="28"/>
          <w:lang w:val="uk-UA"/>
        </w:rPr>
        <w:t>вогнегасні речовини (вода, піна, порошки, гази тощо);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7" w:name="n59"/>
      <w:bookmarkEnd w:id="17"/>
      <w:r w:rsidRPr="00C918FF">
        <w:rPr>
          <w:color w:val="333333"/>
          <w:sz w:val="28"/>
          <w:szCs w:val="28"/>
          <w:lang w:val="uk-UA"/>
        </w:rPr>
        <w:t>системи та обладнання протипожежного захисту;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8" w:name="n60"/>
      <w:bookmarkEnd w:id="18"/>
      <w:r w:rsidRPr="00C918FF">
        <w:rPr>
          <w:color w:val="333333"/>
          <w:sz w:val="28"/>
          <w:szCs w:val="28"/>
          <w:lang w:val="uk-UA"/>
        </w:rPr>
        <w:lastRenderedPageBreak/>
        <w:t>інженерно-технічні засоби об’єктів господарства (пожежні водойми, пірси, градирні, водонапірні вежі, фонтани тощо).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9" w:name="n61"/>
      <w:bookmarkStart w:id="20" w:name="n65"/>
      <w:bookmarkEnd w:id="19"/>
      <w:bookmarkEnd w:id="20"/>
      <w:r w:rsidRPr="00C918FF">
        <w:rPr>
          <w:color w:val="333333"/>
          <w:sz w:val="28"/>
          <w:szCs w:val="28"/>
          <w:lang w:val="uk-UA"/>
        </w:rPr>
        <w:t>Оперативні дії з гасіння пожеж на об’єктах, на які передбачено складання оперативних планів (карток) пожежогасіння, планів локалізації і ліквідації аварій та аварійних ситуацій, слід здійснювати з урахуванням особливостей, визначених у цих планах (картках).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1" w:name="n66"/>
      <w:bookmarkEnd w:id="21"/>
      <w:r w:rsidRPr="00C918FF">
        <w:rPr>
          <w:color w:val="333333"/>
          <w:sz w:val="28"/>
          <w:szCs w:val="28"/>
          <w:lang w:val="uk-UA"/>
        </w:rPr>
        <w:t>До оперативних дій під час гасіння пожеж входять: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2" w:name="n67"/>
      <w:bookmarkEnd w:id="22"/>
      <w:r w:rsidRPr="00C918FF">
        <w:rPr>
          <w:color w:val="333333"/>
          <w:sz w:val="28"/>
          <w:szCs w:val="28"/>
          <w:lang w:val="uk-UA"/>
        </w:rPr>
        <w:t>розвідка пожежі;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3" w:name="n68"/>
      <w:bookmarkEnd w:id="23"/>
      <w:r w:rsidRPr="00C918FF">
        <w:rPr>
          <w:color w:val="333333"/>
          <w:sz w:val="28"/>
          <w:szCs w:val="28"/>
          <w:lang w:val="uk-UA"/>
        </w:rPr>
        <w:t>рятування людей і евакуація майна на пожежі;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4" w:name="n69"/>
      <w:bookmarkEnd w:id="24"/>
      <w:r w:rsidRPr="00C918FF">
        <w:rPr>
          <w:color w:val="333333"/>
          <w:sz w:val="28"/>
          <w:szCs w:val="28"/>
          <w:lang w:val="uk-UA"/>
        </w:rPr>
        <w:t>оперативне розгортання сил і засобів;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5" w:name="n70"/>
      <w:bookmarkEnd w:id="25"/>
      <w:r w:rsidRPr="00C918FF">
        <w:rPr>
          <w:color w:val="333333"/>
          <w:sz w:val="28"/>
          <w:szCs w:val="28"/>
          <w:lang w:val="uk-UA"/>
        </w:rPr>
        <w:t>гасіння пожежі;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6" w:name="n71"/>
      <w:bookmarkEnd w:id="26"/>
      <w:r w:rsidRPr="00C918FF">
        <w:rPr>
          <w:color w:val="333333"/>
          <w:sz w:val="28"/>
          <w:szCs w:val="28"/>
          <w:lang w:val="uk-UA"/>
        </w:rPr>
        <w:t>виконання спеціальних робіт;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7" w:name="n72"/>
      <w:bookmarkEnd w:id="27"/>
      <w:r w:rsidRPr="00C918FF">
        <w:rPr>
          <w:color w:val="333333"/>
          <w:sz w:val="28"/>
          <w:szCs w:val="28"/>
          <w:lang w:val="uk-UA"/>
        </w:rPr>
        <w:t>згортання сил і засобів;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8" w:name="n73"/>
      <w:bookmarkEnd w:id="28"/>
      <w:r w:rsidRPr="00C918FF">
        <w:rPr>
          <w:color w:val="333333"/>
          <w:sz w:val="28"/>
          <w:szCs w:val="28"/>
          <w:lang w:val="uk-UA"/>
        </w:rPr>
        <w:t>повернення до місця постійної дислокації.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C918F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>
        <w:rPr>
          <w:rStyle w:val="rvts15"/>
          <w:b/>
          <w:bCs/>
          <w:color w:val="333333"/>
          <w:sz w:val="28"/>
          <w:szCs w:val="28"/>
        </w:rPr>
        <w:t>2</w:t>
      </w:r>
      <w:r w:rsidR="006C17D8" w:rsidRPr="006C17D8">
        <w:rPr>
          <w:rStyle w:val="rvts15"/>
          <w:b/>
          <w:bCs/>
          <w:color w:val="333333"/>
          <w:sz w:val="28"/>
          <w:szCs w:val="28"/>
        </w:rPr>
        <w:t xml:space="preserve"> </w:t>
      </w:r>
      <w:r w:rsidR="00C918FF" w:rsidRPr="00C918FF">
        <w:rPr>
          <w:rStyle w:val="rvts15"/>
          <w:b/>
          <w:bCs/>
          <w:color w:val="333333"/>
          <w:sz w:val="28"/>
          <w:szCs w:val="28"/>
          <w:lang w:val="uk-UA"/>
        </w:rPr>
        <w:t>Рятування людей на пожежі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9" w:name="n134"/>
      <w:bookmarkEnd w:id="29"/>
      <w:r w:rsidRPr="00C918FF">
        <w:rPr>
          <w:color w:val="333333"/>
          <w:sz w:val="28"/>
          <w:szCs w:val="28"/>
          <w:lang w:val="uk-UA"/>
        </w:rPr>
        <w:t>Рятувальні роботи організовуються і проводяться, якщо: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0" w:name="n135"/>
      <w:bookmarkEnd w:id="30"/>
      <w:r w:rsidRPr="00C918FF">
        <w:rPr>
          <w:color w:val="333333"/>
          <w:sz w:val="28"/>
          <w:szCs w:val="28"/>
          <w:lang w:val="uk-UA"/>
        </w:rPr>
        <w:t>є загроза людям, у тому числі від небезпечних факторів пожежі;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1" w:name="n136"/>
      <w:bookmarkEnd w:id="31"/>
      <w:r w:rsidRPr="00C918FF">
        <w:rPr>
          <w:color w:val="333333"/>
          <w:sz w:val="28"/>
          <w:szCs w:val="28"/>
          <w:lang w:val="uk-UA"/>
        </w:rPr>
        <w:t>люди не можуть самостійно покинути небезпечні місця;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2" w:name="n137"/>
      <w:bookmarkEnd w:id="32"/>
      <w:r w:rsidRPr="00C918FF">
        <w:rPr>
          <w:color w:val="333333"/>
          <w:sz w:val="28"/>
          <w:szCs w:val="28"/>
          <w:lang w:val="uk-UA"/>
        </w:rPr>
        <w:t>є загроза розповсюдження вогню та диму на шляхи евакуації людей;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3" w:name="n138"/>
      <w:bookmarkEnd w:id="33"/>
      <w:r w:rsidRPr="00C918FF">
        <w:rPr>
          <w:color w:val="333333"/>
          <w:sz w:val="28"/>
          <w:szCs w:val="28"/>
          <w:lang w:val="uk-UA"/>
        </w:rPr>
        <w:t xml:space="preserve">передбачається застосування небезпечних для життя людей вогнегасних речовин і </w:t>
      </w:r>
      <w:proofErr w:type="spellStart"/>
      <w:r w:rsidRPr="00C918FF">
        <w:rPr>
          <w:color w:val="333333"/>
          <w:sz w:val="28"/>
          <w:szCs w:val="28"/>
          <w:lang w:val="uk-UA"/>
        </w:rPr>
        <w:t>сполук</w:t>
      </w:r>
      <w:proofErr w:type="spellEnd"/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4" w:name="n139"/>
      <w:bookmarkEnd w:id="34"/>
      <w:r w:rsidRPr="00C918FF">
        <w:rPr>
          <w:color w:val="333333"/>
          <w:sz w:val="28"/>
          <w:szCs w:val="28"/>
          <w:lang w:val="uk-UA"/>
        </w:rPr>
        <w:t>Способи рятування людей визначають КГП та особи, які проводять рятувальні роботи, враховуючи обстановку та стан осіб, яких рятують.</w:t>
      </w:r>
      <w:bookmarkStart w:id="35" w:name="n140"/>
      <w:bookmarkEnd w:id="35"/>
      <w:r w:rsidRPr="00C918FF">
        <w:rPr>
          <w:color w:val="333333"/>
          <w:sz w:val="28"/>
          <w:szCs w:val="28"/>
          <w:lang w:val="uk-UA"/>
        </w:rPr>
        <w:t xml:space="preserve"> Рятування людей на пожежі проводиться одночасно з розгортанням сил і засобів для гасіння пожежі.</w:t>
      </w:r>
      <w:bookmarkStart w:id="36" w:name="n141"/>
      <w:bookmarkEnd w:id="36"/>
      <w:r w:rsidR="006C17D8" w:rsidRPr="006C17D8">
        <w:rPr>
          <w:color w:val="333333"/>
          <w:sz w:val="28"/>
          <w:szCs w:val="28"/>
          <w:lang w:val="uk-UA"/>
        </w:rPr>
        <w:t xml:space="preserve"> </w:t>
      </w:r>
      <w:r w:rsidRPr="00C918FF">
        <w:rPr>
          <w:color w:val="333333"/>
          <w:sz w:val="28"/>
          <w:szCs w:val="28"/>
          <w:lang w:val="uk-UA"/>
        </w:rPr>
        <w:t>Подача стволів для створення безпечних умов рятування людей обов’язкова, якщо людям безпосередньо загрожує вогонь і шляхи рятування відрізані чи можуть бути відрізані вогнем.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7" w:name="n142"/>
      <w:bookmarkEnd w:id="37"/>
      <w:r w:rsidRPr="00C918FF">
        <w:rPr>
          <w:color w:val="333333"/>
          <w:sz w:val="28"/>
          <w:szCs w:val="28"/>
          <w:lang w:val="uk-UA"/>
        </w:rPr>
        <w:t xml:space="preserve">У разі якщо сил і засобів недостатньо для одночасного рятування людей і гасіння пожежі основні зусилля особового складу працюючих підрозділів </w:t>
      </w:r>
      <w:r w:rsidRPr="00C918FF">
        <w:rPr>
          <w:color w:val="333333"/>
          <w:sz w:val="28"/>
          <w:szCs w:val="28"/>
          <w:lang w:val="uk-UA"/>
        </w:rPr>
        <w:lastRenderedPageBreak/>
        <w:t>зосереджуються на рятуванні людей, а КГП зобов’язаний викликати додаткові сили і засоби.</w:t>
      </w:r>
    </w:p>
    <w:p w:rsidR="00C918FF" w:rsidRPr="00C918FF" w:rsidRDefault="00C918FF" w:rsidP="006C17D8">
      <w:pPr>
        <w:pStyle w:val="rvps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  <w:lang w:val="uk-UA"/>
        </w:rPr>
      </w:pPr>
      <w:bookmarkStart w:id="38" w:name="n143"/>
      <w:bookmarkEnd w:id="38"/>
      <w:r w:rsidRPr="00C918FF">
        <w:rPr>
          <w:color w:val="333333"/>
          <w:sz w:val="28"/>
          <w:szCs w:val="28"/>
          <w:lang w:val="uk-UA"/>
        </w:rPr>
        <w:t>Для рятування людей використовують найкоротші і найбезпечніші шляхи: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9" w:name="n144"/>
      <w:bookmarkEnd w:id="39"/>
      <w:r w:rsidRPr="00C918FF">
        <w:rPr>
          <w:color w:val="333333"/>
          <w:sz w:val="28"/>
          <w:szCs w:val="28"/>
          <w:lang w:val="uk-UA"/>
        </w:rPr>
        <w:t>основні та запасні виходи;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0" w:name="n145"/>
      <w:bookmarkEnd w:id="40"/>
      <w:r w:rsidRPr="00C918FF">
        <w:rPr>
          <w:color w:val="333333"/>
          <w:sz w:val="28"/>
          <w:szCs w:val="28"/>
          <w:lang w:val="uk-UA"/>
        </w:rPr>
        <w:t xml:space="preserve">віконні прорізи, балкони, лоджії, галереї та переходи з використанням зовнішніх пожежних драбин, ручних і автомобільних драбин,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та інших рятувальних пристроїв, що є на оснащенні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1" w:name="n146"/>
      <w:bookmarkEnd w:id="41"/>
      <w:r w:rsidRPr="00C918FF">
        <w:rPr>
          <w:color w:val="333333"/>
          <w:sz w:val="28"/>
          <w:szCs w:val="28"/>
          <w:lang w:val="uk-UA"/>
        </w:rPr>
        <w:t>люки в перекриттях, якщо через них можна вийти з будівлі чи перейти до безпечної її частини;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2" w:name="n147"/>
      <w:bookmarkEnd w:id="42"/>
      <w:r w:rsidRPr="00C918FF">
        <w:rPr>
          <w:color w:val="333333"/>
          <w:sz w:val="28"/>
          <w:szCs w:val="28"/>
          <w:lang w:val="uk-UA"/>
        </w:rPr>
        <w:t>спеціально зроблені прорізи в перегородках, перекриттях і стінах для рятування людей.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3" w:name="n148"/>
      <w:bookmarkEnd w:id="43"/>
      <w:r w:rsidRPr="00C918FF">
        <w:rPr>
          <w:color w:val="333333"/>
          <w:sz w:val="28"/>
          <w:szCs w:val="28"/>
          <w:lang w:val="uk-UA"/>
        </w:rPr>
        <w:t>Основними способами рятування та евакуації людей є: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4" w:name="n149"/>
      <w:bookmarkEnd w:id="44"/>
      <w:r w:rsidRPr="00C918FF">
        <w:rPr>
          <w:color w:val="333333"/>
          <w:sz w:val="28"/>
          <w:szCs w:val="28"/>
          <w:lang w:val="uk-UA"/>
        </w:rPr>
        <w:t>самостійний вихід людей;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5" w:name="n150"/>
      <w:bookmarkEnd w:id="45"/>
      <w:r w:rsidRPr="00C918FF">
        <w:rPr>
          <w:color w:val="333333"/>
          <w:sz w:val="28"/>
          <w:szCs w:val="28"/>
          <w:lang w:val="uk-UA"/>
        </w:rPr>
        <w:t>виведення людей у супроводі пожежних-рятувальників, коли шляхи евакуації задимлені або вік і стан людей, яких рятують, не дозволяє їм самостійно вийти з небезпечної зони (діти, вагітні, люди похилого віку, хворі);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6" w:name="n151"/>
      <w:bookmarkEnd w:id="46"/>
      <w:r w:rsidRPr="00C918FF">
        <w:rPr>
          <w:color w:val="333333"/>
          <w:sz w:val="28"/>
          <w:szCs w:val="28"/>
          <w:lang w:val="uk-UA"/>
        </w:rPr>
        <w:t>винесення людей, які не можуть самостійно рухатися;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7" w:name="n152"/>
      <w:bookmarkEnd w:id="47"/>
      <w:r w:rsidRPr="00C918FF">
        <w:rPr>
          <w:color w:val="333333"/>
          <w:sz w:val="28"/>
          <w:szCs w:val="28"/>
          <w:lang w:val="uk-UA"/>
        </w:rPr>
        <w:t xml:space="preserve">спуск людей по зовнішніх пожежних, ручних та автомобільних драбинах, за допомогою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>, рятувальних мотузок та інших рятувальних пристроїв, якщо основні шляхи евакуації (рятування) відрізані вогнем чи димом;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8" w:name="n153"/>
      <w:bookmarkEnd w:id="48"/>
      <w:r w:rsidRPr="00C918FF">
        <w:rPr>
          <w:color w:val="333333"/>
          <w:sz w:val="28"/>
          <w:szCs w:val="28"/>
          <w:lang w:val="uk-UA"/>
        </w:rPr>
        <w:t>за допомогою вертольотів.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9" w:name="n154"/>
      <w:bookmarkEnd w:id="49"/>
      <w:r w:rsidRPr="00C918FF">
        <w:rPr>
          <w:color w:val="333333"/>
          <w:sz w:val="28"/>
          <w:szCs w:val="28"/>
          <w:lang w:val="uk-UA"/>
        </w:rPr>
        <w:t>Під час проведення рятувальних робіт необхідно: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0" w:name="n155"/>
      <w:bookmarkEnd w:id="50"/>
      <w:r w:rsidRPr="00C918FF">
        <w:rPr>
          <w:color w:val="333333"/>
          <w:sz w:val="28"/>
          <w:szCs w:val="28"/>
          <w:lang w:val="uk-UA"/>
        </w:rPr>
        <w:t xml:space="preserve">ужити заходів щодо попередження паніки, використовуючи технічні засоби та інші конструктивні можливості об’єкта 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1" w:name="n156"/>
      <w:bookmarkEnd w:id="51"/>
      <w:r w:rsidRPr="00C918FF">
        <w:rPr>
          <w:color w:val="333333"/>
          <w:sz w:val="28"/>
          <w:szCs w:val="28"/>
          <w:lang w:val="uk-UA"/>
        </w:rPr>
        <w:t>залучити адміністрацію і обслуговуючий персонал (за потреби);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2" w:name="n157"/>
      <w:bookmarkEnd w:id="52"/>
      <w:r w:rsidRPr="00C918FF">
        <w:rPr>
          <w:color w:val="333333"/>
          <w:sz w:val="28"/>
          <w:szCs w:val="28"/>
          <w:lang w:val="uk-UA"/>
        </w:rPr>
        <w:lastRenderedPageBreak/>
        <w:t>викликати бригади екстреної медичної допомоги, за потреби - інші аварійні служби;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3" w:name="n158"/>
      <w:bookmarkEnd w:id="53"/>
      <w:r w:rsidRPr="00C918FF">
        <w:rPr>
          <w:color w:val="333333"/>
          <w:sz w:val="28"/>
          <w:szCs w:val="28"/>
          <w:lang w:val="uk-UA"/>
        </w:rPr>
        <w:t xml:space="preserve">надавати в необхідних випадках </w:t>
      </w:r>
      <w:proofErr w:type="spellStart"/>
      <w:r w:rsidRPr="00C918FF">
        <w:rPr>
          <w:color w:val="333333"/>
          <w:sz w:val="28"/>
          <w:szCs w:val="28"/>
          <w:lang w:val="uk-UA"/>
        </w:rPr>
        <w:t>домедичну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допомогу постраждалим силами особового складу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до моменту прибуття бригад екстреної медичної допомоги;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4" w:name="n159"/>
      <w:bookmarkEnd w:id="54"/>
      <w:r w:rsidRPr="00C918FF">
        <w:rPr>
          <w:color w:val="333333"/>
          <w:sz w:val="28"/>
          <w:szCs w:val="28"/>
          <w:lang w:val="uk-UA"/>
        </w:rPr>
        <w:t>визначити місця для розміщення людей, яких урятовано та евакуйовано;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5" w:name="n160"/>
      <w:bookmarkEnd w:id="55"/>
      <w:r w:rsidRPr="00C918FF">
        <w:rPr>
          <w:color w:val="333333"/>
          <w:sz w:val="28"/>
          <w:szCs w:val="28"/>
          <w:lang w:val="uk-UA"/>
        </w:rPr>
        <w:t>за потреби залучити психологів для надання допомоги потерпілим.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6" w:name="n161"/>
      <w:bookmarkEnd w:id="56"/>
      <w:r w:rsidRPr="00C918FF">
        <w:rPr>
          <w:color w:val="333333"/>
          <w:sz w:val="28"/>
          <w:szCs w:val="28"/>
          <w:lang w:val="uk-UA"/>
        </w:rPr>
        <w:t>У разі наявності інформації про перебування в небезпечній зоні людей, яких пожежні-рятувальники не можуть знайти в указаних місцях, необхідно ретельно оглянути та перевірити всі задимлені і суміжні з місцем пожежі приміщення, де можуть знаходитися люди.</w:t>
      </w:r>
      <w:bookmarkStart w:id="57" w:name="n162"/>
      <w:bookmarkEnd w:id="57"/>
      <w:r w:rsidRPr="00C918FF">
        <w:rPr>
          <w:color w:val="333333"/>
          <w:sz w:val="28"/>
          <w:szCs w:val="28"/>
          <w:lang w:val="uk-UA"/>
        </w:rPr>
        <w:t xml:space="preserve"> Пошук людей припиняється тільки після того, як установлено, що з небезпечної зони всіх людей евакуйовано та врятовано.</w:t>
      </w:r>
    </w:p>
    <w:p w:rsidR="006C17D8" w:rsidRDefault="006C17D8" w:rsidP="006C17D8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rPr>
          <w:rStyle w:val="rvts15"/>
          <w:b/>
          <w:bCs/>
          <w:color w:val="333333"/>
          <w:sz w:val="28"/>
          <w:szCs w:val="28"/>
          <w:lang w:val="uk-UA"/>
        </w:rPr>
      </w:pPr>
      <w:bookmarkStart w:id="58" w:name="n163"/>
      <w:bookmarkEnd w:id="58"/>
    </w:p>
    <w:p w:rsidR="00C918F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 w:rsidR="006C17D8">
        <w:rPr>
          <w:rStyle w:val="rvts15"/>
          <w:b/>
          <w:bCs/>
          <w:color w:val="333333"/>
          <w:sz w:val="28"/>
          <w:szCs w:val="28"/>
          <w:lang w:val="uk-UA"/>
        </w:rPr>
        <w:t xml:space="preserve">3 </w:t>
      </w:r>
      <w:r w:rsidR="00C918FF" w:rsidRPr="00C918FF">
        <w:rPr>
          <w:rStyle w:val="rvts15"/>
          <w:b/>
          <w:bCs/>
          <w:color w:val="333333"/>
          <w:sz w:val="28"/>
          <w:szCs w:val="28"/>
          <w:lang w:val="uk-UA"/>
        </w:rPr>
        <w:t>Оперативне розгортання сил та засобів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9" w:name="n164"/>
      <w:bookmarkEnd w:id="59"/>
      <w:r w:rsidRPr="00C918FF">
        <w:rPr>
          <w:color w:val="333333"/>
          <w:sz w:val="28"/>
          <w:szCs w:val="28"/>
          <w:lang w:val="uk-UA"/>
        </w:rPr>
        <w:t xml:space="preserve">Оперативне розгортання сил і засобів після прибуття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-рятувального підрозділу на пожежу проводиться одночасно з розвідкою з урахуванням вимог безпеки праці і не повинне затримувати роботи з рятування та евакуації людей.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0" w:name="n165"/>
      <w:bookmarkEnd w:id="60"/>
      <w:r w:rsidRPr="00C918FF">
        <w:rPr>
          <w:color w:val="333333"/>
          <w:sz w:val="28"/>
          <w:szCs w:val="28"/>
          <w:lang w:val="uk-UA"/>
        </w:rPr>
        <w:t xml:space="preserve">Для прокладання рукавних ліній і проникнення до осередку пожежі необхідно використовувати входи, віконні прорізи, технологічні отвори, зовнішні пожежні, ручні та автомобільні драбини,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</w:t>
      </w:r>
      <w:proofErr w:type="spellEnd"/>
      <w:r w:rsidRPr="00C918FF">
        <w:rPr>
          <w:color w:val="333333"/>
          <w:sz w:val="28"/>
          <w:szCs w:val="28"/>
          <w:lang w:val="uk-UA"/>
        </w:rPr>
        <w:t>, інші технічні засоби. За можливості до закінчення евакуації рукавні лінії не прокладаються на основних шляхах евакуації людей.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1" w:name="n166"/>
      <w:bookmarkEnd w:id="61"/>
      <w:r w:rsidRPr="00C918FF">
        <w:rPr>
          <w:color w:val="333333"/>
          <w:sz w:val="28"/>
          <w:szCs w:val="28"/>
          <w:lang w:val="uk-UA"/>
        </w:rPr>
        <w:t>Оперативне розгортання складається з таких етапів: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2" w:name="n167"/>
      <w:bookmarkEnd w:id="62"/>
      <w:r w:rsidRPr="00C918FF">
        <w:rPr>
          <w:color w:val="333333"/>
          <w:sz w:val="28"/>
          <w:szCs w:val="28"/>
          <w:lang w:val="uk-UA"/>
        </w:rPr>
        <w:t>підготовка до розгортання;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3" w:name="n168"/>
      <w:bookmarkEnd w:id="63"/>
      <w:r w:rsidRPr="00C918FF">
        <w:rPr>
          <w:color w:val="333333"/>
          <w:sz w:val="28"/>
          <w:szCs w:val="28"/>
          <w:lang w:val="uk-UA"/>
        </w:rPr>
        <w:t>попереднє розгортання;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4" w:name="n169"/>
      <w:bookmarkEnd w:id="64"/>
      <w:r w:rsidRPr="00C918FF">
        <w:rPr>
          <w:color w:val="333333"/>
          <w:sz w:val="28"/>
          <w:szCs w:val="28"/>
          <w:lang w:val="uk-UA"/>
        </w:rPr>
        <w:t>повне розгортання.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5" w:name="n170"/>
      <w:bookmarkEnd w:id="65"/>
      <w:r w:rsidRPr="00C918FF">
        <w:rPr>
          <w:color w:val="333333"/>
          <w:sz w:val="28"/>
          <w:szCs w:val="28"/>
          <w:lang w:val="uk-UA"/>
        </w:rPr>
        <w:lastRenderedPageBreak/>
        <w:t xml:space="preserve">Підготовка до розгортання проводиться після прибуття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-рятувального підрозділу на місце пожежі та передбачає: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6" w:name="n171"/>
      <w:bookmarkEnd w:id="66"/>
      <w:r w:rsidRPr="00C918FF">
        <w:rPr>
          <w:color w:val="333333"/>
          <w:sz w:val="28"/>
          <w:szCs w:val="28"/>
          <w:lang w:val="uk-UA"/>
        </w:rPr>
        <w:t xml:space="preserve">установлення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-рятувального автомобіля на пожежний гідрант (водоймище) з приєднанням </w:t>
      </w:r>
      <w:proofErr w:type="spellStart"/>
      <w:r w:rsidRPr="00C918FF">
        <w:rPr>
          <w:color w:val="333333"/>
          <w:sz w:val="28"/>
          <w:szCs w:val="28"/>
          <w:lang w:val="uk-UA"/>
        </w:rPr>
        <w:t>напірно</w:t>
      </w:r>
      <w:proofErr w:type="spellEnd"/>
      <w:r w:rsidRPr="00C918FF">
        <w:rPr>
          <w:color w:val="333333"/>
          <w:sz w:val="28"/>
          <w:szCs w:val="28"/>
          <w:lang w:val="uk-UA"/>
        </w:rPr>
        <w:t>-всмоктувальних (всмоктувальних) пожежних рукавів і забір води в насос автоцистерни;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7" w:name="n172"/>
      <w:bookmarkEnd w:id="67"/>
      <w:r w:rsidRPr="00C918FF">
        <w:rPr>
          <w:color w:val="333333"/>
          <w:sz w:val="28"/>
          <w:szCs w:val="28"/>
          <w:lang w:val="uk-UA"/>
        </w:rPr>
        <w:t>зняття з кріплень необхідного ПТО;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8" w:name="n173"/>
      <w:bookmarkEnd w:id="68"/>
      <w:r w:rsidRPr="00C918FF">
        <w:rPr>
          <w:color w:val="333333"/>
          <w:sz w:val="28"/>
          <w:szCs w:val="28"/>
          <w:lang w:val="uk-UA"/>
        </w:rPr>
        <w:t>проведення інших підготовчих заходів залежно від виду техніки, що прибуває, та ситуації на місці пожежі (визначення шляхів прокладання рукавних ліній через залізничні колії та автомагістралі, способів підйому рукавних ліній і ПТО на висоту, необхідності розгортання аварійно-рятувального обладнання тощо).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9" w:name="n174"/>
      <w:bookmarkEnd w:id="69"/>
      <w:r w:rsidRPr="00C918FF">
        <w:rPr>
          <w:color w:val="333333"/>
          <w:sz w:val="28"/>
          <w:szCs w:val="28"/>
          <w:lang w:val="uk-UA"/>
        </w:rPr>
        <w:t>Підготовка до розгортання відділення на пожежній автоцистерні без установлення її на пожежний гідрант (водоймище) передбачає заповнення насоса водою з цистерни.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0" w:name="n175"/>
      <w:bookmarkEnd w:id="70"/>
      <w:r w:rsidRPr="00C918FF">
        <w:rPr>
          <w:color w:val="333333"/>
          <w:sz w:val="28"/>
          <w:szCs w:val="28"/>
          <w:lang w:val="uk-UA"/>
        </w:rPr>
        <w:t xml:space="preserve">Попереднє розгортання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-рятувального підрозділу, який прибув на місце пожежі, проводиться у тому випадку, коли за зовнішніми ознаками пожежі (полум’я, дим) можна визначити напрямок прокладання магістральної лінії або цей напрямок вказала особа, яку призначив КГП для зустрічі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-рятувального підрозділу.</w:t>
      </w:r>
      <w:bookmarkStart w:id="71" w:name="n176"/>
      <w:bookmarkEnd w:id="71"/>
      <w:r w:rsidR="006C17D8" w:rsidRPr="006C17D8">
        <w:rPr>
          <w:color w:val="333333"/>
          <w:sz w:val="28"/>
          <w:szCs w:val="28"/>
        </w:rPr>
        <w:t xml:space="preserve"> </w:t>
      </w:r>
      <w:r w:rsidRPr="00C918FF">
        <w:rPr>
          <w:color w:val="333333"/>
          <w:sz w:val="28"/>
          <w:szCs w:val="28"/>
          <w:lang w:val="uk-UA"/>
        </w:rPr>
        <w:t>Попереднє розгортання включає: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2" w:name="n177"/>
      <w:bookmarkEnd w:id="72"/>
      <w:r w:rsidRPr="00C918FF">
        <w:rPr>
          <w:color w:val="333333"/>
          <w:sz w:val="28"/>
          <w:szCs w:val="28"/>
          <w:lang w:val="uk-UA"/>
        </w:rPr>
        <w:t>виконання робіт, передбачених пунктом 3 цієї глави;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3" w:name="n178"/>
      <w:bookmarkEnd w:id="73"/>
      <w:r w:rsidRPr="00C918FF">
        <w:rPr>
          <w:color w:val="333333"/>
          <w:sz w:val="28"/>
          <w:szCs w:val="28"/>
          <w:lang w:val="uk-UA"/>
        </w:rPr>
        <w:t>прокладання магістральних рукавних ліній;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4" w:name="n179"/>
      <w:bookmarkEnd w:id="74"/>
      <w:r w:rsidRPr="00C918FF">
        <w:rPr>
          <w:color w:val="333333"/>
          <w:sz w:val="28"/>
          <w:szCs w:val="28"/>
          <w:lang w:val="uk-UA"/>
        </w:rPr>
        <w:t xml:space="preserve">установлення рукавних розгалужень, піднесення до них напірних рукавів, пожежних стволів та іншого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-технічного обладнання, необхідного для гасіння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5" w:name="n180"/>
      <w:bookmarkEnd w:id="75"/>
      <w:r w:rsidRPr="00C918FF">
        <w:rPr>
          <w:color w:val="333333"/>
          <w:sz w:val="28"/>
          <w:szCs w:val="28"/>
          <w:lang w:val="uk-UA"/>
        </w:rPr>
        <w:t xml:space="preserve">Повне розгортання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-рятувального підрозділу проводиться одразу після прибуття на місце пожежі, якщо визначено вирішальний напрямок оперативних дій і позиції </w:t>
      </w:r>
      <w:proofErr w:type="spellStart"/>
      <w:r w:rsidRPr="00C918FF">
        <w:rPr>
          <w:color w:val="333333"/>
          <w:sz w:val="28"/>
          <w:szCs w:val="28"/>
          <w:lang w:val="uk-UA"/>
        </w:rPr>
        <w:t>ствольників</w:t>
      </w:r>
      <w:proofErr w:type="spellEnd"/>
      <w:r w:rsidRPr="00C918FF">
        <w:rPr>
          <w:color w:val="333333"/>
          <w:sz w:val="28"/>
          <w:szCs w:val="28"/>
          <w:lang w:val="uk-UA"/>
        </w:rPr>
        <w:t>, за розпорядженням КГП</w:t>
      </w:r>
      <w:r w:rsidR="006C17D8">
        <w:rPr>
          <w:color w:val="333333"/>
          <w:sz w:val="28"/>
          <w:szCs w:val="28"/>
        </w:rPr>
        <w:t>.</w:t>
      </w:r>
      <w:bookmarkStart w:id="76" w:name="n181"/>
      <w:bookmarkEnd w:id="76"/>
      <w:r w:rsidRPr="00C918FF">
        <w:rPr>
          <w:color w:val="333333"/>
          <w:sz w:val="28"/>
          <w:szCs w:val="28"/>
          <w:lang w:val="uk-UA"/>
        </w:rPr>
        <w:t xml:space="preserve"> Під час оперативного розгортання </w:t>
      </w:r>
      <w:proofErr w:type="spellStart"/>
      <w:r w:rsidRPr="00C918FF">
        <w:rPr>
          <w:color w:val="333333"/>
          <w:sz w:val="28"/>
          <w:szCs w:val="28"/>
          <w:lang w:val="uk-UA"/>
        </w:rPr>
        <w:t>ствольники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виходять на визначені позиції найкоротшими та найбільш безпечними шляхами.</w:t>
      </w:r>
      <w:bookmarkStart w:id="77" w:name="n182"/>
      <w:bookmarkEnd w:id="77"/>
      <w:r w:rsidR="006C17D8" w:rsidRPr="006C17D8">
        <w:rPr>
          <w:color w:val="333333"/>
          <w:sz w:val="28"/>
          <w:szCs w:val="28"/>
        </w:rPr>
        <w:t xml:space="preserve"> </w:t>
      </w:r>
      <w:r w:rsidRPr="00C918FF">
        <w:rPr>
          <w:color w:val="333333"/>
          <w:sz w:val="28"/>
          <w:szCs w:val="28"/>
          <w:lang w:val="uk-UA"/>
        </w:rPr>
        <w:t xml:space="preserve">Якщо на шляху є перешкоди, вживаються заходи щодо їх усунення (розкривання та розбирання </w:t>
      </w:r>
      <w:r w:rsidRPr="00C918FF">
        <w:rPr>
          <w:color w:val="333333"/>
          <w:sz w:val="28"/>
          <w:szCs w:val="28"/>
          <w:lang w:val="uk-UA"/>
        </w:rPr>
        <w:lastRenderedPageBreak/>
        <w:t xml:space="preserve">конструкцій тощо) або забезпечується вихід на позиції іншими шляхами, у тому числі за допомогою ручних та автомобільних драбин,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тощо.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8" w:name="n183"/>
      <w:bookmarkEnd w:id="78"/>
      <w:r w:rsidRPr="00C918FF">
        <w:rPr>
          <w:color w:val="333333"/>
          <w:sz w:val="28"/>
          <w:szCs w:val="28"/>
          <w:lang w:val="uk-UA"/>
        </w:rPr>
        <w:t xml:space="preserve">Під час оперативного розгортання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-рятувальні автомобілі та ПТО розміщуються так, щоб: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9" w:name="n184"/>
      <w:bookmarkEnd w:id="79"/>
      <w:r w:rsidRPr="00C918FF">
        <w:rPr>
          <w:color w:val="333333"/>
          <w:sz w:val="28"/>
          <w:szCs w:val="28"/>
          <w:lang w:val="uk-UA"/>
        </w:rPr>
        <w:t>не заважати розставленню сил і засобів, що прибувають;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0" w:name="n185"/>
      <w:bookmarkEnd w:id="80"/>
      <w:r w:rsidRPr="00C918FF">
        <w:rPr>
          <w:color w:val="333333"/>
          <w:sz w:val="28"/>
          <w:szCs w:val="28"/>
          <w:lang w:val="uk-UA"/>
        </w:rPr>
        <w:t>забезпечити швидке зосередження сил і засобів на оперативних дільницях або їх евакуацію в разі небезпеки;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1" w:name="n186"/>
      <w:bookmarkEnd w:id="81"/>
      <w:r w:rsidRPr="00C918FF">
        <w:rPr>
          <w:color w:val="333333"/>
          <w:sz w:val="28"/>
          <w:szCs w:val="28"/>
          <w:lang w:val="uk-UA"/>
        </w:rPr>
        <w:t>забезпечити збереження рукавних ліній, виключити наїзд на них транспортних засобів, не ускладнювати за можливості дорожній рух поблизу місця пожежі;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2" w:name="n187"/>
      <w:bookmarkEnd w:id="82"/>
      <w:r w:rsidRPr="00C918FF">
        <w:rPr>
          <w:color w:val="333333"/>
          <w:sz w:val="28"/>
          <w:szCs w:val="28"/>
          <w:lang w:val="uk-UA"/>
        </w:rPr>
        <w:t xml:space="preserve">забезпечити місце для стоянки резервної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-рятувальної техніки та можливість безперешкодного її виїзду на іншу пожежу.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3" w:name="n188"/>
      <w:bookmarkEnd w:id="83"/>
      <w:r w:rsidRPr="00C918FF">
        <w:rPr>
          <w:color w:val="333333"/>
          <w:sz w:val="28"/>
          <w:szCs w:val="28"/>
          <w:lang w:val="uk-UA"/>
        </w:rPr>
        <w:t xml:space="preserve">Ручні та автомобільні пожежні драбини,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мають встановлюватися так, щоб у разі розповсюдження пожежі не були відрізані вогнем або не опинилися в зоні горіння.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4" w:name="n189"/>
      <w:bookmarkEnd w:id="84"/>
      <w:r w:rsidRPr="00C918FF">
        <w:rPr>
          <w:color w:val="333333"/>
          <w:sz w:val="28"/>
          <w:szCs w:val="28"/>
          <w:lang w:val="uk-UA"/>
        </w:rPr>
        <w:t>Установка пожежних драбин навпроти вікон, з яких вибивається полум’я, допускається лише за умови їх захисту водяними струменями.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5" w:name="n190"/>
      <w:bookmarkEnd w:id="85"/>
      <w:r w:rsidRPr="00C918FF">
        <w:rPr>
          <w:color w:val="333333"/>
          <w:sz w:val="28"/>
          <w:szCs w:val="28"/>
          <w:lang w:val="uk-UA"/>
        </w:rPr>
        <w:t xml:space="preserve">Переміщення ручних і автомобільних пожежних драбин та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на нову позицію дозволяється тільки після сповіщення особового складу, який піднявся по них, із зазначенням шляхів повернення чи переходу на іншу позицію.</w:t>
      </w:r>
    </w:p>
    <w:p w:rsidR="006C17D8" w:rsidRDefault="006C17D8" w:rsidP="006C17D8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rPr>
          <w:rStyle w:val="rvts15"/>
          <w:b/>
          <w:bCs/>
          <w:color w:val="333333"/>
          <w:sz w:val="28"/>
          <w:szCs w:val="28"/>
          <w:lang w:val="uk-UA"/>
        </w:rPr>
      </w:pPr>
      <w:bookmarkStart w:id="86" w:name="n191"/>
      <w:bookmarkEnd w:id="86"/>
    </w:p>
    <w:p w:rsidR="00C918F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 w:rsidR="006C17D8">
        <w:rPr>
          <w:rStyle w:val="rvts15"/>
          <w:b/>
          <w:bCs/>
          <w:color w:val="333333"/>
          <w:sz w:val="28"/>
          <w:szCs w:val="28"/>
          <w:lang w:val="uk-UA"/>
        </w:rPr>
        <w:t xml:space="preserve">4 </w:t>
      </w:r>
      <w:r w:rsidR="00C918FF" w:rsidRPr="00C918FF">
        <w:rPr>
          <w:rStyle w:val="rvts15"/>
          <w:b/>
          <w:bCs/>
          <w:color w:val="333333"/>
          <w:sz w:val="28"/>
          <w:szCs w:val="28"/>
          <w:lang w:val="uk-UA"/>
        </w:rPr>
        <w:t>Гасіння пожеж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7" w:name="n192"/>
      <w:bookmarkEnd w:id="87"/>
      <w:r w:rsidRPr="00C918FF">
        <w:rPr>
          <w:color w:val="333333"/>
          <w:sz w:val="28"/>
          <w:szCs w:val="28"/>
          <w:lang w:val="uk-UA"/>
        </w:rPr>
        <w:t>Гасіння пожежі - дії, спрямовані на припинення горіння в осередку пожежі, обмеження впливу її небезпечних факторів та усунення умов для самовільного відновлення пожежі після гасіння.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8" w:name="n193"/>
      <w:bookmarkEnd w:id="88"/>
      <w:r w:rsidRPr="00C918FF">
        <w:rPr>
          <w:color w:val="333333"/>
          <w:sz w:val="28"/>
          <w:szCs w:val="28"/>
          <w:lang w:val="uk-UA"/>
        </w:rPr>
        <w:t>Обстановка, яка може бути під час гасіння пожежі: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9" w:name="n194"/>
      <w:bookmarkEnd w:id="89"/>
      <w:r w:rsidRPr="00C918FF">
        <w:rPr>
          <w:color w:val="333333"/>
          <w:sz w:val="28"/>
          <w:szCs w:val="28"/>
          <w:lang w:val="uk-UA"/>
        </w:rPr>
        <w:t>наявність великої кількості людей, які потребують допомоги, і виникнення серед них паніки;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0" w:name="n195"/>
      <w:bookmarkEnd w:id="90"/>
      <w:r w:rsidRPr="00C918FF">
        <w:rPr>
          <w:color w:val="333333"/>
          <w:sz w:val="28"/>
          <w:szCs w:val="28"/>
          <w:lang w:val="uk-UA"/>
        </w:rPr>
        <w:lastRenderedPageBreak/>
        <w:t>складне планування приміщень;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1" w:name="n196"/>
      <w:bookmarkEnd w:id="91"/>
      <w:r w:rsidRPr="00C918FF">
        <w:rPr>
          <w:color w:val="333333"/>
          <w:sz w:val="28"/>
          <w:szCs w:val="28"/>
          <w:lang w:val="uk-UA"/>
        </w:rPr>
        <w:t>розповсюдження вогню пустотами, конструкціями, каналами, системами вентиляції і пневмотранспорту, через віконні прорізи, лоджії, балкони, горючими матеріалами, технологічним обладнанням як у вертикальному, так і горизонтальному напрямках;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2" w:name="n197"/>
      <w:bookmarkEnd w:id="92"/>
      <w:r w:rsidRPr="00C918FF">
        <w:rPr>
          <w:color w:val="333333"/>
          <w:sz w:val="28"/>
          <w:szCs w:val="28"/>
          <w:lang w:val="uk-UA"/>
        </w:rPr>
        <w:t>швидке зростання температури та переміщення теплових потоків у напрямку відкритих прорізів;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3" w:name="n198"/>
      <w:bookmarkEnd w:id="93"/>
      <w:r w:rsidRPr="00C918FF">
        <w:rPr>
          <w:color w:val="333333"/>
          <w:sz w:val="28"/>
          <w:szCs w:val="28"/>
          <w:lang w:val="uk-UA"/>
        </w:rPr>
        <w:t>виділення диму, токсичних продуктів та швидке їх поширення;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4" w:name="n199"/>
      <w:bookmarkEnd w:id="94"/>
      <w:r w:rsidRPr="00C918FF">
        <w:rPr>
          <w:color w:val="333333"/>
          <w:sz w:val="28"/>
          <w:szCs w:val="28"/>
          <w:lang w:val="uk-UA"/>
        </w:rPr>
        <w:t>наявність обладнання під електричною напругою, пошкодження ізоляції електропроводів та електрообладнання;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5" w:name="n200"/>
      <w:bookmarkEnd w:id="95"/>
      <w:r w:rsidRPr="00C918FF">
        <w:rPr>
          <w:color w:val="333333"/>
          <w:sz w:val="28"/>
          <w:szCs w:val="28"/>
          <w:lang w:val="uk-UA"/>
        </w:rPr>
        <w:t>наявність ЛЗР та ГР, можливість розливу та викиду нафтопродуктів;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6" w:name="n201"/>
      <w:bookmarkEnd w:id="96"/>
      <w:r w:rsidRPr="00C918FF">
        <w:rPr>
          <w:color w:val="333333"/>
          <w:sz w:val="28"/>
          <w:szCs w:val="28"/>
          <w:lang w:val="uk-UA"/>
        </w:rPr>
        <w:t xml:space="preserve">утворення вибухонебезпечних газо-, паро-, </w:t>
      </w:r>
      <w:proofErr w:type="spellStart"/>
      <w:r w:rsidRPr="00C918FF">
        <w:rPr>
          <w:color w:val="333333"/>
          <w:sz w:val="28"/>
          <w:szCs w:val="28"/>
          <w:lang w:val="uk-UA"/>
        </w:rPr>
        <w:t>пилоповітряних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сумішей та сумішей продуктів термічного розкладання речовин і матеріалів з повітрям;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7" w:name="n202"/>
      <w:bookmarkEnd w:id="97"/>
      <w:r w:rsidRPr="00C918FF">
        <w:rPr>
          <w:color w:val="333333"/>
          <w:sz w:val="28"/>
          <w:szCs w:val="28"/>
          <w:lang w:val="uk-UA"/>
        </w:rPr>
        <w:t>вибухи посудин під тиском;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8" w:name="n203"/>
      <w:bookmarkEnd w:id="98"/>
      <w:r w:rsidRPr="00C918FF">
        <w:rPr>
          <w:color w:val="333333"/>
          <w:sz w:val="28"/>
          <w:szCs w:val="28"/>
          <w:lang w:val="uk-UA"/>
        </w:rPr>
        <w:t>можливість викиду радіоактивних та небезпечних хімічних речовин;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9" w:name="n204"/>
      <w:bookmarkEnd w:id="99"/>
      <w:r w:rsidRPr="00C918FF">
        <w:rPr>
          <w:color w:val="333333"/>
          <w:sz w:val="28"/>
          <w:szCs w:val="28"/>
          <w:lang w:val="uk-UA"/>
        </w:rPr>
        <w:t>деформація та руйнування конструктивних елементів будівель, споруд, технологічного обладнання;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00" w:name="n205"/>
      <w:bookmarkEnd w:id="100"/>
      <w:r w:rsidRPr="00C918FF">
        <w:rPr>
          <w:color w:val="333333"/>
          <w:sz w:val="28"/>
          <w:szCs w:val="28"/>
          <w:lang w:val="uk-UA"/>
        </w:rPr>
        <w:t>відсутність джерел протипожежного водопостачання або їх несправність;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01" w:name="n206"/>
      <w:bookmarkEnd w:id="101"/>
      <w:r w:rsidRPr="00C918FF">
        <w:rPr>
          <w:color w:val="333333"/>
          <w:sz w:val="28"/>
          <w:szCs w:val="28"/>
          <w:lang w:val="uk-UA"/>
        </w:rPr>
        <w:t>наявність у будівлях великої кількості культурних, наукових та інших цінностей;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02" w:name="n207"/>
      <w:bookmarkEnd w:id="102"/>
      <w:r w:rsidRPr="00C918FF">
        <w:rPr>
          <w:color w:val="333333"/>
          <w:sz w:val="28"/>
          <w:szCs w:val="28"/>
          <w:lang w:val="uk-UA"/>
        </w:rPr>
        <w:t>наявність інших небезпечних факторів.</w:t>
      </w:r>
    </w:p>
    <w:p w:rsidR="00C918FF" w:rsidRPr="00C918FF" w:rsidRDefault="006C17D8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3" w:name="n208"/>
      <w:bookmarkStart w:id="104" w:name="n214"/>
      <w:bookmarkEnd w:id="103"/>
      <w:bookmarkEnd w:id="104"/>
      <w:r>
        <w:rPr>
          <w:color w:val="333333"/>
          <w:sz w:val="28"/>
          <w:szCs w:val="28"/>
          <w:lang w:val="uk-UA"/>
        </w:rPr>
        <w:t>Л</w:t>
      </w:r>
      <w:r w:rsidR="00C918FF" w:rsidRPr="00C918FF">
        <w:rPr>
          <w:color w:val="333333"/>
          <w:sz w:val="28"/>
          <w:szCs w:val="28"/>
          <w:lang w:val="uk-UA"/>
        </w:rPr>
        <w:t>іквідація пожежі - стадія гасіння пожежі, коли припинено горіння, дію небезпечних факторів пожежі та усунуто умови для самовільного відновлення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5" w:name="n215"/>
      <w:bookmarkEnd w:id="105"/>
      <w:r w:rsidRPr="00C918FF">
        <w:rPr>
          <w:color w:val="333333"/>
          <w:sz w:val="28"/>
          <w:szCs w:val="28"/>
          <w:lang w:val="uk-UA"/>
        </w:rPr>
        <w:t>Ліквідація пожежі досягається: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06" w:name="n216"/>
      <w:bookmarkEnd w:id="106"/>
      <w:r w:rsidRPr="00C918FF">
        <w:rPr>
          <w:color w:val="333333"/>
          <w:sz w:val="28"/>
          <w:szCs w:val="28"/>
          <w:lang w:val="uk-UA"/>
        </w:rPr>
        <w:t>дією на поверхню матеріалів, що горять, охолоджувальними вогнегасними речовинами;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07" w:name="n217"/>
      <w:bookmarkEnd w:id="107"/>
      <w:r w:rsidRPr="00C918FF">
        <w:rPr>
          <w:color w:val="333333"/>
          <w:sz w:val="28"/>
          <w:szCs w:val="28"/>
          <w:lang w:val="uk-UA"/>
        </w:rPr>
        <w:t>створенням у зоні горіння чи навколо неї негорючого газового або парового середовища;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08" w:name="n218"/>
      <w:bookmarkEnd w:id="108"/>
      <w:r w:rsidRPr="00C918FF">
        <w:rPr>
          <w:color w:val="333333"/>
          <w:sz w:val="28"/>
          <w:szCs w:val="28"/>
          <w:lang w:val="uk-UA"/>
        </w:rPr>
        <w:lastRenderedPageBreak/>
        <w:t>створенням між зоною горіння і горючим матеріалом та повітрям (іншим окисником) ізолюючого шару з вогнегасних речовин або з негорючих матеріалів;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09" w:name="n219"/>
      <w:bookmarkEnd w:id="109"/>
      <w:r w:rsidRPr="00C918FF">
        <w:rPr>
          <w:color w:val="333333"/>
          <w:sz w:val="28"/>
          <w:szCs w:val="28"/>
          <w:lang w:val="uk-UA"/>
        </w:rPr>
        <w:t>хімічним уповільненням реакції горіння шляхом застосування порошкових, газових та аерозольних вогнегасних речовин.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0" w:name="n220"/>
      <w:bookmarkEnd w:id="110"/>
      <w:r w:rsidRPr="00C918FF">
        <w:rPr>
          <w:color w:val="333333"/>
          <w:sz w:val="28"/>
          <w:szCs w:val="28"/>
          <w:lang w:val="uk-UA"/>
        </w:rPr>
        <w:t>За потреби для недопущення самовільного відновлення пожежі за рішенням КГП на місці ліквідованої пожежі проводиться розбирання конструктивних елементів будівель, споруд, матеріалів та їх охолодження (проливання) вогнегасними речовинами в місцях інтенсивного виділення тепла.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1" w:name="n221"/>
      <w:bookmarkEnd w:id="111"/>
      <w:r w:rsidRPr="00C918FF">
        <w:rPr>
          <w:color w:val="333333"/>
          <w:sz w:val="28"/>
          <w:szCs w:val="28"/>
          <w:lang w:val="uk-UA"/>
        </w:rPr>
        <w:t xml:space="preserve">Вирішальним напрямком оперативних дій на пожежі є напрямок, на якому утворилася небезпека для людей, загроза вибуху, руйнування конструкцій, викиду радіоактивних і небезпечних хімічних речовин, найбільш інтенсивне поширення вогню та на якому оперативні дії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на цей час можуть забезпечити успіх гасіння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2" w:name="n222"/>
      <w:bookmarkEnd w:id="112"/>
      <w:r w:rsidRPr="00C918FF">
        <w:rPr>
          <w:color w:val="333333"/>
          <w:sz w:val="28"/>
          <w:szCs w:val="28"/>
          <w:lang w:val="uk-UA"/>
        </w:rPr>
        <w:t>Сили і засоби першочергово вводяться на вирішальному напрямку оперативних дій.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13" w:name="n223"/>
      <w:bookmarkStart w:id="114" w:name="n255"/>
      <w:bookmarkEnd w:id="113"/>
      <w:bookmarkEnd w:id="114"/>
      <w:r w:rsidRPr="00C918FF">
        <w:rPr>
          <w:color w:val="333333"/>
          <w:sz w:val="28"/>
          <w:szCs w:val="28"/>
          <w:lang w:val="uk-UA"/>
        </w:rPr>
        <w:t xml:space="preserve">Під час гасіння пожеж особовим складом </w:t>
      </w:r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-рятувальних підрозділів виконуються такі спеціальні роботи: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15" w:name="n256"/>
      <w:bookmarkEnd w:id="115"/>
      <w:r w:rsidRPr="00C918FF">
        <w:rPr>
          <w:color w:val="333333"/>
          <w:sz w:val="28"/>
          <w:szCs w:val="28"/>
          <w:lang w:val="uk-UA"/>
        </w:rPr>
        <w:t>рятування людей;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16" w:name="n257"/>
      <w:bookmarkEnd w:id="116"/>
      <w:r w:rsidRPr="00C918FF">
        <w:rPr>
          <w:color w:val="333333"/>
          <w:sz w:val="28"/>
          <w:szCs w:val="28"/>
          <w:lang w:val="uk-UA"/>
        </w:rPr>
        <w:t xml:space="preserve">надання </w:t>
      </w:r>
      <w:proofErr w:type="spellStart"/>
      <w:r w:rsidRPr="00C918FF">
        <w:rPr>
          <w:color w:val="333333"/>
          <w:sz w:val="28"/>
          <w:szCs w:val="28"/>
          <w:lang w:val="uk-UA"/>
        </w:rPr>
        <w:t>домедичної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допомоги постраждалим;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17" w:name="n258"/>
      <w:bookmarkEnd w:id="117"/>
      <w:r w:rsidRPr="00C918FF">
        <w:rPr>
          <w:color w:val="333333"/>
          <w:sz w:val="28"/>
          <w:szCs w:val="28"/>
          <w:lang w:val="uk-UA"/>
        </w:rPr>
        <w:t>роботи в задимлених і загазованих середовищах;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18" w:name="n259"/>
      <w:bookmarkEnd w:id="118"/>
      <w:r w:rsidRPr="00C918FF">
        <w:rPr>
          <w:color w:val="333333"/>
          <w:sz w:val="28"/>
          <w:szCs w:val="28"/>
          <w:lang w:val="uk-UA"/>
        </w:rPr>
        <w:t>видалення диму;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19" w:name="n260"/>
      <w:bookmarkEnd w:id="119"/>
      <w:r w:rsidRPr="00C918FF">
        <w:rPr>
          <w:color w:val="333333"/>
          <w:sz w:val="28"/>
          <w:szCs w:val="28"/>
          <w:lang w:val="uk-UA"/>
        </w:rPr>
        <w:t>розкриття та розбирання конструкцій;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20" w:name="n261"/>
      <w:bookmarkEnd w:id="120"/>
      <w:r w:rsidRPr="00C918FF">
        <w:rPr>
          <w:color w:val="333333"/>
          <w:sz w:val="28"/>
          <w:szCs w:val="28"/>
          <w:lang w:val="uk-UA"/>
        </w:rPr>
        <w:t>відключення електромереж і обладнання;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21" w:name="n262"/>
      <w:bookmarkEnd w:id="121"/>
      <w:r w:rsidRPr="00C918FF">
        <w:rPr>
          <w:color w:val="333333"/>
          <w:sz w:val="28"/>
          <w:szCs w:val="28"/>
          <w:lang w:val="uk-UA"/>
        </w:rPr>
        <w:t>підйом на висоту та спуск з неї;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22" w:name="n263"/>
      <w:bookmarkEnd w:id="122"/>
      <w:r w:rsidRPr="00C918FF">
        <w:rPr>
          <w:color w:val="333333"/>
          <w:sz w:val="28"/>
          <w:szCs w:val="28"/>
          <w:lang w:val="uk-UA"/>
        </w:rPr>
        <w:t>організація зв’язку та освітлення на місці пожежі;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23" w:name="n264"/>
      <w:bookmarkEnd w:id="123"/>
      <w:r w:rsidRPr="00C918FF">
        <w:rPr>
          <w:color w:val="333333"/>
          <w:sz w:val="28"/>
          <w:szCs w:val="28"/>
          <w:lang w:val="uk-UA"/>
        </w:rPr>
        <w:t>проведення інших робіт за рішенням КГП.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4" w:name="n265"/>
      <w:bookmarkEnd w:id="124"/>
      <w:r w:rsidRPr="00C918FF">
        <w:rPr>
          <w:color w:val="333333"/>
          <w:sz w:val="28"/>
          <w:szCs w:val="28"/>
          <w:lang w:val="uk-UA"/>
        </w:rPr>
        <w:lastRenderedPageBreak/>
        <w:t>У разі утворення на місці пожежі непридатного для дихання середовища КГП приймає рішення про використання особовим складом засобів індивідуального захисту органів дихання та зору.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5" w:name="n266"/>
      <w:bookmarkEnd w:id="125"/>
      <w:r w:rsidRPr="00C918FF">
        <w:rPr>
          <w:color w:val="333333"/>
          <w:sz w:val="28"/>
          <w:szCs w:val="28"/>
          <w:lang w:val="uk-UA"/>
        </w:rPr>
        <w:t xml:space="preserve">Для боротьби з димом на пожежі здійснюється управління газообміном шляхом використання природної та штучної вентиляції, автомобілів димовидалення, </w:t>
      </w:r>
      <w:proofErr w:type="spellStart"/>
      <w:r w:rsidRPr="00C918FF">
        <w:rPr>
          <w:color w:val="333333"/>
          <w:sz w:val="28"/>
          <w:szCs w:val="28"/>
          <w:lang w:val="uk-UA"/>
        </w:rPr>
        <w:t>димовсмоктувачів</w:t>
      </w:r>
      <w:proofErr w:type="spellEnd"/>
      <w:r w:rsidRPr="00C918FF">
        <w:rPr>
          <w:color w:val="333333"/>
          <w:sz w:val="28"/>
          <w:szCs w:val="28"/>
          <w:lang w:val="uk-UA"/>
        </w:rPr>
        <w:t>, обладнання перемичок. Осадження диму може здійснюватися за допомогою тонко розпиленої води.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6" w:name="n267"/>
      <w:bookmarkEnd w:id="126"/>
      <w:r w:rsidRPr="00C918FF">
        <w:rPr>
          <w:color w:val="333333"/>
          <w:sz w:val="28"/>
          <w:szCs w:val="28"/>
          <w:lang w:val="uk-UA"/>
        </w:rPr>
        <w:t>Зниження температури досягається подаванням у зону підвищеної температури охолоджувальних вогнегасних речовин, охолодженням нагрітих будівельних конструкцій і технологічного обладнання.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27" w:name="n268"/>
      <w:bookmarkEnd w:id="127"/>
      <w:r w:rsidRPr="00C918FF">
        <w:rPr>
          <w:color w:val="333333"/>
          <w:sz w:val="28"/>
          <w:szCs w:val="28"/>
          <w:lang w:val="uk-UA"/>
        </w:rPr>
        <w:t>Розкриття та розбирання конструкцій будівель (споруд) проводиться з метою: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28" w:name="n269"/>
      <w:bookmarkEnd w:id="128"/>
      <w:r w:rsidRPr="00C918FF">
        <w:rPr>
          <w:color w:val="333333"/>
          <w:sz w:val="28"/>
          <w:szCs w:val="28"/>
          <w:lang w:val="uk-UA"/>
        </w:rPr>
        <w:t>рятування людей та евакуації майна;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29" w:name="n270"/>
      <w:bookmarkEnd w:id="129"/>
      <w:r w:rsidRPr="00C918FF">
        <w:rPr>
          <w:color w:val="333333"/>
          <w:sz w:val="28"/>
          <w:szCs w:val="28"/>
          <w:lang w:val="uk-UA"/>
        </w:rPr>
        <w:t>усунення загрози вибуху, обвалення будівельних конструкцій тощо;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30" w:name="n271"/>
      <w:bookmarkEnd w:id="130"/>
      <w:r w:rsidRPr="00C918FF">
        <w:rPr>
          <w:color w:val="333333"/>
          <w:sz w:val="28"/>
          <w:szCs w:val="28"/>
          <w:lang w:val="uk-UA"/>
        </w:rPr>
        <w:t>проникнення до осередку пожежі чи в будівлю для подачі стволів;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31" w:name="n272"/>
      <w:bookmarkEnd w:id="131"/>
      <w:r w:rsidRPr="00C918FF">
        <w:rPr>
          <w:color w:val="333333"/>
          <w:sz w:val="28"/>
          <w:szCs w:val="28"/>
          <w:lang w:val="uk-UA"/>
        </w:rPr>
        <w:t>ефективного застосування вогнегасних речовин;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32" w:name="n273"/>
      <w:bookmarkEnd w:id="132"/>
      <w:r w:rsidRPr="00C918FF">
        <w:rPr>
          <w:color w:val="333333"/>
          <w:sz w:val="28"/>
          <w:szCs w:val="28"/>
          <w:lang w:val="uk-UA"/>
        </w:rPr>
        <w:t>виявлення прихованих осередків горіння;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33" w:name="n274"/>
      <w:bookmarkEnd w:id="133"/>
      <w:r w:rsidRPr="00C918FF">
        <w:rPr>
          <w:color w:val="333333"/>
          <w:sz w:val="28"/>
          <w:szCs w:val="28"/>
          <w:lang w:val="uk-UA"/>
        </w:rPr>
        <w:t>видалення диму та газів;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34" w:name="n275"/>
      <w:bookmarkEnd w:id="134"/>
      <w:r w:rsidRPr="00C918FF">
        <w:rPr>
          <w:color w:val="333333"/>
          <w:sz w:val="28"/>
          <w:szCs w:val="28"/>
          <w:lang w:val="uk-UA"/>
        </w:rPr>
        <w:t>створення протипожежних розривів для обмеження поширення вогню.</w:t>
      </w:r>
    </w:p>
    <w:p w:rsidR="006F4091" w:rsidRDefault="006F4091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35" w:name="n276"/>
      <w:bookmarkEnd w:id="135"/>
    </w:p>
    <w:p w:rsidR="006F4091" w:rsidRDefault="006F4091" w:rsidP="004F6C9B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color w:val="333333"/>
          <w:sz w:val="28"/>
          <w:szCs w:val="28"/>
          <w:lang w:val="uk-UA"/>
        </w:rPr>
      </w:pPr>
      <w:r w:rsidRPr="006F4091">
        <w:rPr>
          <w:b/>
          <w:color w:val="333333"/>
          <w:sz w:val="28"/>
          <w:szCs w:val="28"/>
          <w:lang w:val="uk-UA"/>
        </w:rPr>
        <w:t>6.5 Висновки</w:t>
      </w:r>
    </w:p>
    <w:p w:rsidR="006F4091" w:rsidRPr="00753C99" w:rsidRDefault="00753C99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 w:rsidRPr="00753C99">
        <w:rPr>
          <w:sz w:val="28"/>
          <w:lang w:val="uk-UA"/>
        </w:rPr>
        <w:t>Планування заходів цивільного захисту у випадку надзвичайних ситуацій допомагає запобігти наслідки, а також мінімізувати ризики. Найбільш важливо підійти з відповідальністю до планування, скоординувати дії, та підготовити особовий склад що до надзвичайних ситуацій.</w:t>
      </w:r>
    </w:p>
    <w:p w:rsidR="006F4091" w:rsidRDefault="006F4091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6F4091" w:rsidRDefault="006F4091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753C99" w:rsidRDefault="00753C99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753C99" w:rsidRDefault="00753C99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753C99" w:rsidRPr="00C918FF" w:rsidRDefault="00753C99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C918FF" w:rsidRPr="004F6C9B" w:rsidRDefault="006F4091" w:rsidP="004F6C9B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center"/>
        <w:outlineLvl w:val="1"/>
        <w:rPr>
          <w:b/>
          <w:sz w:val="28"/>
        </w:rPr>
      </w:pPr>
      <w:bookmarkStart w:id="136" w:name="n279"/>
      <w:bookmarkEnd w:id="136"/>
      <w:r w:rsidRPr="004F6C9B">
        <w:rPr>
          <w:b/>
          <w:sz w:val="28"/>
        </w:rPr>
        <w:lastRenderedPageBreak/>
        <w:t>СПИСОК ДЖЕРЕЛ ІНФОРМАЦІЇ</w:t>
      </w:r>
    </w:p>
    <w:p w:rsidR="006F4091" w:rsidRDefault="006F4091" w:rsidP="006F4091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rPr>
          <w:sz w:val="28"/>
        </w:rPr>
      </w:pPr>
    </w:p>
    <w:p w:rsidR="00274AAE" w:rsidRPr="00274AAE" w:rsidRDefault="00274AAE" w:rsidP="004F6C9B">
      <w:pPr>
        <w:pStyle w:val="rvps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32"/>
          <w:szCs w:val="28"/>
          <w:lang w:val="uk-UA"/>
        </w:rPr>
      </w:pPr>
      <w:proofErr w:type="spellStart"/>
      <w:r w:rsidRPr="00274AAE">
        <w:rPr>
          <w:sz w:val="28"/>
        </w:rPr>
        <w:t>Стеблюк</w:t>
      </w:r>
      <w:proofErr w:type="spellEnd"/>
      <w:r w:rsidRPr="00274AAE">
        <w:rPr>
          <w:sz w:val="28"/>
        </w:rPr>
        <w:t xml:space="preserve"> М. І. </w:t>
      </w:r>
      <w:proofErr w:type="spellStart"/>
      <w:r w:rsidRPr="00274AAE">
        <w:rPr>
          <w:sz w:val="28"/>
        </w:rPr>
        <w:t>Цивільна</w:t>
      </w:r>
      <w:proofErr w:type="spellEnd"/>
      <w:r w:rsidRPr="00274AAE">
        <w:rPr>
          <w:sz w:val="28"/>
        </w:rPr>
        <w:t xml:space="preserve"> </w:t>
      </w:r>
      <w:proofErr w:type="gramStart"/>
      <w:r w:rsidRPr="00274AAE">
        <w:rPr>
          <w:sz w:val="28"/>
        </w:rPr>
        <w:t>оборона :</w:t>
      </w:r>
      <w:proofErr w:type="gramEnd"/>
      <w:r w:rsidRPr="00274AAE">
        <w:rPr>
          <w:sz w:val="28"/>
        </w:rPr>
        <w:t xml:space="preserve"> </w:t>
      </w:r>
      <w:proofErr w:type="spellStart"/>
      <w:r w:rsidRPr="00274AAE">
        <w:rPr>
          <w:sz w:val="28"/>
        </w:rPr>
        <w:t>підруч</w:t>
      </w:r>
      <w:proofErr w:type="spellEnd"/>
      <w:r w:rsidRPr="00274AAE">
        <w:rPr>
          <w:sz w:val="28"/>
        </w:rPr>
        <w:t xml:space="preserve">., 3-тє вид., </w:t>
      </w:r>
      <w:proofErr w:type="spellStart"/>
      <w:r w:rsidRPr="00274AAE">
        <w:rPr>
          <w:sz w:val="28"/>
        </w:rPr>
        <w:t>перероб</w:t>
      </w:r>
      <w:proofErr w:type="spellEnd"/>
      <w:r w:rsidRPr="00274AAE">
        <w:rPr>
          <w:sz w:val="28"/>
        </w:rPr>
        <w:t xml:space="preserve">. і доп./ М. І. </w:t>
      </w:r>
      <w:proofErr w:type="spellStart"/>
      <w:r w:rsidRPr="00274AAE">
        <w:rPr>
          <w:sz w:val="28"/>
        </w:rPr>
        <w:t>Стеблюк</w:t>
      </w:r>
      <w:proofErr w:type="spellEnd"/>
      <w:r w:rsidRPr="00274AAE">
        <w:rPr>
          <w:sz w:val="28"/>
        </w:rPr>
        <w:t xml:space="preserve">.– К.: </w:t>
      </w:r>
      <w:proofErr w:type="spellStart"/>
      <w:r w:rsidRPr="00274AAE">
        <w:rPr>
          <w:sz w:val="28"/>
        </w:rPr>
        <w:t>Знання</w:t>
      </w:r>
      <w:proofErr w:type="spellEnd"/>
      <w:r w:rsidRPr="00274AAE">
        <w:rPr>
          <w:sz w:val="28"/>
        </w:rPr>
        <w:t>, 2004. – 490 с.</w:t>
      </w:r>
      <w:r w:rsidRPr="00274AAE">
        <w:rPr>
          <w:color w:val="333333"/>
          <w:sz w:val="32"/>
          <w:szCs w:val="28"/>
          <w:lang w:val="uk-UA"/>
        </w:rPr>
        <w:t xml:space="preserve"> </w:t>
      </w:r>
    </w:p>
    <w:p w:rsidR="006F4091" w:rsidRPr="006F4091" w:rsidRDefault="00753C99" w:rsidP="004F6C9B">
      <w:pPr>
        <w:pStyle w:val="rvps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r w:rsidRPr="006F4091">
        <w:rPr>
          <w:color w:val="333333"/>
          <w:sz w:val="28"/>
          <w:szCs w:val="28"/>
          <w:lang w:val="uk-UA"/>
        </w:rPr>
        <w:t xml:space="preserve">Статут </w:t>
      </w:r>
      <w:r w:rsidR="006F4091" w:rsidRPr="006F4091">
        <w:rPr>
          <w:color w:val="333333"/>
          <w:sz w:val="28"/>
          <w:szCs w:val="28"/>
          <w:lang w:val="uk-UA"/>
        </w:rPr>
        <w:t xml:space="preserve">дій органів управління та підрозділів  </w:t>
      </w:r>
      <w:proofErr w:type="spellStart"/>
      <w:r w:rsidR="006F4091" w:rsidRPr="006F4091">
        <w:rPr>
          <w:color w:val="333333"/>
          <w:sz w:val="28"/>
          <w:szCs w:val="28"/>
          <w:lang w:val="uk-UA"/>
        </w:rPr>
        <w:t>оперативно</w:t>
      </w:r>
      <w:proofErr w:type="spellEnd"/>
      <w:r w:rsidR="006F4091" w:rsidRPr="006F4091">
        <w:rPr>
          <w:color w:val="333333"/>
          <w:sz w:val="28"/>
          <w:szCs w:val="28"/>
          <w:lang w:val="uk-UA"/>
        </w:rPr>
        <w:t>-</w:t>
      </w:r>
      <w:r>
        <w:rPr>
          <w:color w:val="333333"/>
          <w:sz w:val="28"/>
          <w:szCs w:val="28"/>
          <w:lang w:val="uk-UA"/>
        </w:rPr>
        <w:t xml:space="preserve"> р</w:t>
      </w:r>
      <w:r w:rsidR="006F4091" w:rsidRPr="006F4091">
        <w:rPr>
          <w:color w:val="333333"/>
          <w:sz w:val="28"/>
          <w:szCs w:val="28"/>
          <w:lang w:val="uk-UA"/>
        </w:rPr>
        <w:t>ятувальної служби цивільного захисту під час гасіння пожеж</w:t>
      </w:r>
      <w:r w:rsidR="006F4091">
        <w:rPr>
          <w:color w:val="333333"/>
          <w:sz w:val="28"/>
          <w:szCs w:val="28"/>
          <w:lang w:val="uk-UA"/>
        </w:rPr>
        <w:t xml:space="preserve"> –</w:t>
      </w:r>
      <w:r w:rsidR="006F4091" w:rsidRPr="006F4091">
        <w:rPr>
          <w:rFonts w:asciiTheme="minorHAnsi" w:eastAsiaTheme="minorHAnsi" w:hAnsiTheme="minorHAnsi" w:cstheme="minorBidi"/>
          <w:b/>
          <w:bCs/>
          <w:color w:val="333333"/>
          <w:sz w:val="22"/>
          <w:szCs w:val="22"/>
          <w:shd w:val="clear" w:color="auto" w:fill="FFFFFF"/>
          <w:lang w:val="uk-UA" w:eastAsia="en-US"/>
        </w:rPr>
        <w:t xml:space="preserve"> </w:t>
      </w:r>
      <w:proofErr w:type="spellStart"/>
      <w:r w:rsidR="006F4091" w:rsidRPr="006F4091">
        <w:rPr>
          <w:rFonts w:eastAsiaTheme="minorHAnsi"/>
          <w:bCs/>
          <w:color w:val="333333"/>
          <w:sz w:val="28"/>
          <w:szCs w:val="28"/>
          <w:shd w:val="clear" w:color="auto" w:fill="FFFFFF"/>
          <w:lang w:val="uk-UA" w:eastAsia="en-US"/>
        </w:rPr>
        <w:t>Міністрерство</w:t>
      </w:r>
      <w:proofErr w:type="spellEnd"/>
      <w:r w:rsidR="006F4091" w:rsidRPr="006F4091">
        <w:rPr>
          <w:rFonts w:eastAsiaTheme="minorHAnsi"/>
          <w:bCs/>
          <w:color w:val="333333"/>
          <w:sz w:val="28"/>
          <w:szCs w:val="28"/>
          <w:shd w:val="clear" w:color="auto" w:fill="FFFFFF"/>
          <w:lang w:val="uk-UA" w:eastAsia="en-US"/>
        </w:rPr>
        <w:t xml:space="preserve"> юстиції України, від </w:t>
      </w:r>
      <w:r w:rsidR="006F4091" w:rsidRPr="006F4091">
        <w:rPr>
          <w:bCs/>
          <w:color w:val="333333"/>
          <w:sz w:val="28"/>
          <w:szCs w:val="28"/>
          <w:lang w:val="uk-UA"/>
        </w:rPr>
        <w:t>10 липня 2018 р. № 802/32254</w:t>
      </w: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255AF" w:rsidRPr="00C9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4A23"/>
    <w:multiLevelType w:val="hybridMultilevel"/>
    <w:tmpl w:val="7D940B82"/>
    <w:lvl w:ilvl="0" w:tplc="280CBAD8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122ABD"/>
    <w:multiLevelType w:val="hybridMultilevel"/>
    <w:tmpl w:val="A90E10AC"/>
    <w:lvl w:ilvl="0" w:tplc="32F2F11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8E1CD1"/>
    <w:multiLevelType w:val="hybridMultilevel"/>
    <w:tmpl w:val="AE629186"/>
    <w:lvl w:ilvl="0" w:tplc="973454F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A3"/>
    <w:rsid w:val="00274AAE"/>
    <w:rsid w:val="003F006C"/>
    <w:rsid w:val="004255AF"/>
    <w:rsid w:val="004F6C9B"/>
    <w:rsid w:val="0055179D"/>
    <w:rsid w:val="006C17D8"/>
    <w:rsid w:val="006F4091"/>
    <w:rsid w:val="00753C99"/>
    <w:rsid w:val="00C918FF"/>
    <w:rsid w:val="00DC6EA3"/>
    <w:rsid w:val="00E45570"/>
    <w:rsid w:val="00ED7C86"/>
    <w:rsid w:val="00EE4B37"/>
    <w:rsid w:val="00F4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6D848-F587-43EA-AC12-7DD700CB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7">
    <w:name w:val="rvps7"/>
    <w:basedOn w:val="a"/>
    <w:rsid w:val="0042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5">
    <w:name w:val="rvts15"/>
    <w:basedOn w:val="a0"/>
    <w:rsid w:val="004255AF"/>
  </w:style>
  <w:style w:type="paragraph" w:customStyle="1" w:styleId="rvps2">
    <w:name w:val="rvps2"/>
    <w:basedOn w:val="a"/>
    <w:rsid w:val="0042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Гражданская оборона</dc:title>
  <dc:subject/>
  <dc:creator>Yelyzaveta Shcherbinina;Martseniuk Bogdan</dc:creator>
  <cp:keywords>ГО</cp:keywords>
  <dc:description/>
  <cp:lastModifiedBy>Martseniuk Bogdan</cp:lastModifiedBy>
  <cp:revision>2</cp:revision>
  <dcterms:created xsi:type="dcterms:W3CDTF">2020-10-11T22:41:00Z</dcterms:created>
  <dcterms:modified xsi:type="dcterms:W3CDTF">2020-10-11T22:41:00Z</dcterms:modified>
</cp:coreProperties>
</file>