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6F" w:rsidRPr="0067626B" w:rsidRDefault="00F51B6F" w:rsidP="00F51B6F">
      <w:pPr>
        <w:ind w:firstLine="0"/>
        <w:jc w:val="center"/>
        <w:rPr>
          <w:rFonts w:cs="Times New Roman"/>
          <w:szCs w:val="28"/>
        </w:rPr>
      </w:pPr>
      <w:r w:rsidRPr="0067626B">
        <w:rPr>
          <w:rFonts w:cs="Times New Roman"/>
          <w:szCs w:val="28"/>
          <w:lang w:val="ru-RU"/>
        </w:rPr>
        <w:t xml:space="preserve">6 </w:t>
      </w:r>
      <w:r w:rsidRPr="0067626B">
        <w:rPr>
          <w:rFonts w:cs="Times New Roman"/>
          <w:szCs w:val="28"/>
        </w:rPr>
        <w:t>ЦИВІЛЬНИЙ ЗАХИСТ</w:t>
      </w:r>
    </w:p>
    <w:p w:rsidR="00F51B6F" w:rsidRPr="0067626B" w:rsidRDefault="00F51B6F">
      <w:pPr>
        <w:rPr>
          <w:rFonts w:cs="Times New Roman"/>
          <w:szCs w:val="28"/>
        </w:rPr>
      </w:pPr>
    </w:p>
    <w:p w:rsidR="00AC733B" w:rsidRPr="0067626B" w:rsidRDefault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6.1 Вступ</w:t>
      </w:r>
    </w:p>
    <w:p w:rsidR="007900F1" w:rsidRPr="0067626B" w:rsidRDefault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Цивільний захист - це функція держави, спрямована на захист населення, територій, навколишнього природного середовища та майна від надзвичайних ситуацій шляхом запобігання таким ситуаціям, ліквідації їх наслідків і надання допомоги постраждалим у мирний час та в особливий період</w:t>
      </w:r>
      <w:r w:rsidR="0067626B" w:rsidRPr="0067626B">
        <w:rPr>
          <w:rFonts w:cs="Times New Roman"/>
          <w:szCs w:val="28"/>
        </w:rPr>
        <w:t xml:space="preserve"> [1]</w:t>
      </w:r>
      <w:r w:rsidRPr="0067626B">
        <w:rPr>
          <w:rFonts w:cs="Times New Roman"/>
          <w:szCs w:val="28"/>
        </w:rPr>
        <w:t>.</w:t>
      </w:r>
    </w:p>
    <w:p w:rsidR="007900F1" w:rsidRPr="0067626B" w:rsidRDefault="007900F1" w:rsidP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У даному розділі дипломної роботи розглядається питання: «Застосування медичних засобів захисту населення у надзвичайних ситуаціях».</w:t>
      </w:r>
    </w:p>
    <w:p w:rsidR="007900F1" w:rsidRPr="0067626B" w:rsidRDefault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Зменшення часу надання медичної допомоги населенню під час виникнення надзвичайних ситуацій (НС) є важливим показником ефективності роботи </w:t>
      </w:r>
      <w:r w:rsidRPr="0067626B">
        <w:rPr>
          <w:rFonts w:cs="Times New Roman"/>
          <w:szCs w:val="28"/>
          <w:lang w:val="ru-RU"/>
        </w:rPr>
        <w:t xml:space="preserve"> </w:t>
      </w:r>
      <w:r w:rsidRPr="0067626B">
        <w:rPr>
          <w:rFonts w:cs="Times New Roman"/>
          <w:szCs w:val="28"/>
        </w:rPr>
        <w:t xml:space="preserve">цивільного захисту. </w:t>
      </w:r>
    </w:p>
    <w:p w:rsidR="007900F1" w:rsidRPr="0067626B" w:rsidRDefault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Збереження життя постраждалих людей та здоров’я населення в районах виникнення НС в основному залежить від чіткої взаємодії аварійно-рятувальних підрозділів та бригад швидкої медичної допомоги, а також наявності та правильного застосування медичних засобів захисту.</w:t>
      </w:r>
    </w:p>
    <w:p w:rsidR="00AC733B" w:rsidRPr="0067626B" w:rsidRDefault="00AC733B">
      <w:pPr>
        <w:rPr>
          <w:rFonts w:cs="Times New Roman"/>
          <w:szCs w:val="28"/>
        </w:rPr>
      </w:pPr>
    </w:p>
    <w:p w:rsidR="00F51B6F" w:rsidRPr="0067626B" w:rsidRDefault="00F51B6F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6.2 Основні питання медичного захисту</w:t>
      </w:r>
    </w:p>
    <w:p w:rsidR="00F51B6F" w:rsidRPr="0067626B" w:rsidRDefault="00F51B6F" w:rsidP="00F51B6F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Медичний захист - це комплекс медичних заходів з метою захисту населення від </w:t>
      </w:r>
      <w:proofErr w:type="spellStart"/>
      <w:r w:rsidRPr="0067626B">
        <w:rPr>
          <w:rFonts w:cs="Times New Roman"/>
          <w:szCs w:val="28"/>
        </w:rPr>
        <w:t>уражаючих</w:t>
      </w:r>
      <w:proofErr w:type="spellEnd"/>
      <w:r w:rsidRPr="0067626B">
        <w:rPr>
          <w:rFonts w:cs="Times New Roman"/>
          <w:szCs w:val="28"/>
        </w:rPr>
        <w:t xml:space="preserve"> факторів під час надзвичайних ситуацій мирного і воєнного часу.</w:t>
      </w:r>
    </w:p>
    <w:p w:rsidR="00F51B6F" w:rsidRPr="0067626B" w:rsidRDefault="00F51B6F" w:rsidP="00F51B6F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До системи захисту населення і територій , що проводяться в масштабах держави у разі загрози та виникнення надзвичайних ситуацій належить: інформація та оповіщення, спостереження та контроль, укриття в захисних спорудах, евакуація, інженерний, медичний, психологічний, біологічний, екологічний, радіаційний і хімічний захист, індивідуальні засоби захисту, самодопомога, взаємодопомога в надзвичайних ситуаціях.</w:t>
      </w:r>
    </w:p>
    <w:p w:rsidR="0067626B" w:rsidRPr="0067626B" w:rsidRDefault="0067626B" w:rsidP="00623C8D">
      <w:pPr>
        <w:rPr>
          <w:rFonts w:cs="Times New Roman"/>
          <w:szCs w:val="28"/>
        </w:rPr>
      </w:pPr>
    </w:p>
    <w:p w:rsidR="00623C8D" w:rsidRPr="0067626B" w:rsidRDefault="00623C8D" w:rsidP="00623C8D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lastRenderedPageBreak/>
        <w:t>Завдання медичного захисту:</w:t>
      </w:r>
    </w:p>
    <w:p w:rsidR="00623C8D" w:rsidRPr="0067626B" w:rsidRDefault="00623C8D" w:rsidP="00623C8D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Запобігання або ослаблення ураження радіоактивними і отруйними речовинами.</w:t>
      </w:r>
    </w:p>
    <w:p w:rsidR="00623C8D" w:rsidRPr="0067626B" w:rsidRDefault="00623C8D" w:rsidP="00623C8D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Попередження розповсюдження інфекційних захворювань.</w:t>
      </w:r>
    </w:p>
    <w:p w:rsidR="00623C8D" w:rsidRPr="0067626B" w:rsidRDefault="00623C8D" w:rsidP="00623C8D">
      <w:pPr>
        <w:numPr>
          <w:ilvl w:val="0"/>
          <w:numId w:val="6"/>
        </w:num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Проведення лікувально-профілактичних заходів.</w:t>
      </w:r>
    </w:p>
    <w:p w:rsidR="00623C8D" w:rsidRPr="0067626B" w:rsidRDefault="00623C8D" w:rsidP="00623C8D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Участь у </w:t>
      </w:r>
      <w:proofErr w:type="spellStart"/>
      <w:r w:rsidRPr="0067626B">
        <w:rPr>
          <w:rFonts w:cs="Times New Roman"/>
          <w:szCs w:val="28"/>
        </w:rPr>
        <w:t>евакозаходах</w:t>
      </w:r>
      <w:proofErr w:type="spellEnd"/>
      <w:r w:rsidRPr="0067626B">
        <w:rPr>
          <w:rFonts w:cs="Times New Roman"/>
          <w:szCs w:val="28"/>
        </w:rPr>
        <w:t>.</w:t>
      </w:r>
    </w:p>
    <w:p w:rsidR="00623C8D" w:rsidRPr="0067626B" w:rsidRDefault="00623C8D" w:rsidP="007900F1">
      <w:pPr>
        <w:rPr>
          <w:rFonts w:cs="Times New Roman"/>
          <w:szCs w:val="28"/>
        </w:rPr>
      </w:pPr>
    </w:p>
    <w:p w:rsidR="007900F1" w:rsidRPr="0067626B" w:rsidRDefault="007900F1" w:rsidP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6.</w:t>
      </w:r>
      <w:r w:rsidR="00F51B6F" w:rsidRPr="0067626B">
        <w:rPr>
          <w:rFonts w:cs="Times New Roman"/>
          <w:szCs w:val="28"/>
        </w:rPr>
        <w:t>3</w:t>
      </w:r>
      <w:r w:rsidRPr="0067626B">
        <w:rPr>
          <w:rFonts w:cs="Times New Roman"/>
          <w:szCs w:val="28"/>
        </w:rPr>
        <w:t xml:space="preserve"> </w:t>
      </w:r>
      <w:r w:rsidR="00623C8D" w:rsidRPr="0067626B">
        <w:rPr>
          <w:rFonts w:cs="Times New Roman"/>
          <w:szCs w:val="28"/>
        </w:rPr>
        <w:t>Заходи медичного захисту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Заходи запобігання чи зменшення ступеня ураження людей, своєчасного надання медичної допомоги постраждалим і їх лікування, забезпечення епідемічного благополуччя в зонах надзвичайних ситуацій техногенного і природного характеру повинні передбачати</w:t>
      </w:r>
      <w:r w:rsidR="0067626B" w:rsidRPr="0067626B">
        <w:rPr>
          <w:rFonts w:cs="Times New Roman"/>
          <w:szCs w:val="28"/>
        </w:rPr>
        <w:t xml:space="preserve"> </w:t>
      </w:r>
      <w:r w:rsidR="0067626B" w:rsidRPr="0067626B">
        <w:rPr>
          <w:rFonts w:cs="Times New Roman"/>
          <w:szCs w:val="28"/>
        </w:rPr>
        <w:t>[</w:t>
      </w:r>
      <w:r w:rsidR="0067626B" w:rsidRPr="0067626B">
        <w:rPr>
          <w:rFonts w:cs="Times New Roman"/>
          <w:szCs w:val="28"/>
        </w:rPr>
        <w:t>2</w:t>
      </w:r>
      <w:r w:rsidR="0067626B" w:rsidRPr="0067626B">
        <w:rPr>
          <w:rFonts w:cs="Times New Roman"/>
          <w:szCs w:val="28"/>
        </w:rPr>
        <w:t>]</w:t>
      </w:r>
      <w:r w:rsidRPr="0067626B">
        <w:rPr>
          <w:rFonts w:cs="Times New Roman"/>
          <w:szCs w:val="28"/>
        </w:rPr>
        <w:t xml:space="preserve">: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планування і використання існуючих сил і засобів установ охорони здоров'я незалежно від форм власності і господарювання;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введення в дію національного плану соціально-психологічних заходів при виникненні і ліквідації надзвичайних ситуацій техногенного і природного характеру;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розгортання в умовах надзвичайної ситуації техногенного і природного характеру необхідної кількості лікувальних установ;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- завчасне застосування профілактичних медичних препаратів і санітарно</w:t>
      </w:r>
      <w:r w:rsidR="00CB0EF5" w:rsidRPr="0067626B">
        <w:rPr>
          <w:rFonts w:cs="Times New Roman"/>
          <w:szCs w:val="28"/>
        </w:rPr>
        <w:t xml:space="preserve"> </w:t>
      </w:r>
      <w:r w:rsidRPr="0067626B">
        <w:rPr>
          <w:rFonts w:cs="Times New Roman"/>
          <w:szCs w:val="28"/>
        </w:rPr>
        <w:t xml:space="preserve">епідеміологічних заходів; - контроль за якістю харчових продуктів і продовольчої сировини, питною водою і джерелами водопостачання;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контроль за станом атмосферного повітря й опадів;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завчасне створення і підготовку спеціальних медичних формувань;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нагромадження медичних засобів захисту, медичного і спеціального майна й техніки; - контроль за станом навколишнього середовища, санітарно-гігієнічною й епідемічною ситуацією;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- підготовку медичного персоналу і загальне медико-санітарне навчання населення. </w:t>
      </w:r>
    </w:p>
    <w:p w:rsidR="007900F1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lastRenderedPageBreak/>
        <w:t xml:space="preserve">Для надання безкоштовної медичної допомоги потерпілим від надзвичайної ситуації техногенного і природного характеру громадянам, рятувальникам і особам, які беруть участь у ліквідації надзвичайних ситуацій техногенного і природного характеру, діє Державна служба медицини катастроф як особливий вид державних аварійно-рятувальних служб.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Державна служба медицини катастроф складається з медичних сил і засобів та лікувальних установ центрального і територіального рівнів незалежно від виду діяльності і галузевої приналежності, визначених центральним органом виконавчої влади з питань охорони здоров'я за узгодженням зі спеціально уповноваженим центральним органом виконавчої влади, до компетенції якого віднесені питання захисту населення і територій від надзвичайних ситуацій техногенного і природного характеру, з питань оборони, з питань внутрішніх справ, з питань транспорту, Радою Міністрів Автономної Республіки Крим, обласними, Київською і Севастопольською міськими державними адміністраціями. Координацію діяльності Державної служби медицини катастроф на випадок виникнення надзвичайних ситуацій техногенного і природного характеру здійснюють спеціальні комісії загальнодержавного (регіонального, місцевого, об'єктового) рівня, утворені згідно із Законом. Організаційно-методичне керівництво Державною службою медицини катастроф здійснюється центральним органом виконавчої влади з питань охорони здоров'я.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Положення про Державну службу медицини катастроф розробляється центральним органом виконавчої влади з питань охорони здоров'я і спеціально уповноваженим центральним органом виконавчої влади, до компетенції якого віднесені питання захисту населення і території від надзвичайних ситуацій техногенного і природного характеру, і затверджується Кабінетом Міністрів України. </w:t>
      </w:r>
    </w:p>
    <w:p w:rsidR="00AC733B" w:rsidRPr="0067626B" w:rsidRDefault="00AC733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Постраждалому населенню, особливо дітям, а також залученим до виконання аварійно-рятувальних робіт у випадку виникнення надзвичайної ситуації техногенного і природного характеру за висновками Державної </w:t>
      </w:r>
      <w:r w:rsidRPr="0067626B">
        <w:rPr>
          <w:rFonts w:cs="Times New Roman"/>
          <w:szCs w:val="28"/>
        </w:rPr>
        <w:lastRenderedPageBreak/>
        <w:t xml:space="preserve">служби медицини катастроф чи лікарняно-трудової комісії, рятувальникам аварійно-рятувальних служб лікарями підрозділів аварійно-рятувальних служб надається гарантоване забезпечення відповідним лікуванням і психологічним відновленням у </w:t>
      </w:r>
      <w:proofErr w:type="spellStart"/>
      <w:r w:rsidRPr="0067626B">
        <w:rPr>
          <w:rFonts w:cs="Times New Roman"/>
          <w:szCs w:val="28"/>
        </w:rPr>
        <w:t>санітарнокурортних</w:t>
      </w:r>
      <w:proofErr w:type="spellEnd"/>
      <w:r w:rsidRPr="0067626B">
        <w:rPr>
          <w:rFonts w:cs="Times New Roman"/>
          <w:szCs w:val="28"/>
        </w:rPr>
        <w:t xml:space="preserve"> установах, при яких створені центри медико-психологічної реабілітації. Центри медико-психологічної реабілітації створюються при діючих </w:t>
      </w:r>
      <w:proofErr w:type="spellStart"/>
      <w:r w:rsidRPr="0067626B">
        <w:rPr>
          <w:rFonts w:cs="Times New Roman"/>
          <w:szCs w:val="28"/>
        </w:rPr>
        <w:t>санаторнокурортних</w:t>
      </w:r>
      <w:proofErr w:type="spellEnd"/>
      <w:r w:rsidRPr="0067626B">
        <w:rPr>
          <w:rFonts w:cs="Times New Roman"/>
          <w:szCs w:val="28"/>
        </w:rPr>
        <w:t xml:space="preserve"> установах. Перелік центрів медико-психологічної реабілітації, порядок проходження медико-психологічної реабілітації, положення про </w:t>
      </w:r>
      <w:proofErr w:type="spellStart"/>
      <w:r w:rsidRPr="0067626B">
        <w:rPr>
          <w:rFonts w:cs="Times New Roman"/>
          <w:szCs w:val="28"/>
        </w:rPr>
        <w:t>медикопсихологічну</w:t>
      </w:r>
      <w:proofErr w:type="spellEnd"/>
      <w:r w:rsidRPr="0067626B">
        <w:rPr>
          <w:rFonts w:cs="Times New Roman"/>
          <w:szCs w:val="28"/>
        </w:rPr>
        <w:t xml:space="preserve"> реабілітацію, відповідність санітарно-курортних установ вимогам медико-психологічної реабілітації щорічно визначаються у відповідних положеннях, розроблюваних центральним органом виконавчої влади з питань охорони здоров'я і затверджуваних спеціально уповноваженим центральним органом виконавчої влади, до компетенції якого віднесені питання захисту населення і території від надзвичайної ситуації техногенного і природного характеру.</w:t>
      </w:r>
    </w:p>
    <w:p w:rsidR="0067626B" w:rsidRPr="0067626B" w:rsidRDefault="0067626B" w:rsidP="00AC733B">
      <w:pPr>
        <w:rPr>
          <w:rFonts w:cs="Times New Roman"/>
          <w:szCs w:val="28"/>
        </w:rPr>
      </w:pPr>
    </w:p>
    <w:p w:rsidR="0067626B" w:rsidRPr="0067626B" w:rsidRDefault="0067626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6.4 Медичні засоби</w:t>
      </w:r>
    </w:p>
    <w:p w:rsidR="0067626B" w:rsidRPr="0067626B" w:rsidRDefault="0067626B" w:rsidP="00AC733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При здійсненні населенням само - і взаємодопомоги, а також при наданні йому невідкладної медичної допомоги в осередках ураження в умовах надзвичайних ситуацій використовуються підручні засоби і медичні засоби індивідуального захисту. Медичний засіб індивідуального захисту - це препарат або виріб, призначений для запобігання або ослаблення впливу на людину </w:t>
      </w:r>
      <w:proofErr w:type="spellStart"/>
      <w:r w:rsidRPr="0067626B">
        <w:rPr>
          <w:rFonts w:cs="Times New Roman"/>
          <w:szCs w:val="28"/>
        </w:rPr>
        <w:t>уражаючих</w:t>
      </w:r>
      <w:proofErr w:type="spellEnd"/>
      <w:r w:rsidRPr="0067626B">
        <w:rPr>
          <w:rFonts w:cs="Times New Roman"/>
          <w:szCs w:val="28"/>
        </w:rPr>
        <w:t xml:space="preserve"> чинників джерела надзвичайної ситуації</w:t>
      </w:r>
      <w:r w:rsidRPr="0067626B">
        <w:rPr>
          <w:rFonts w:cs="Times New Roman"/>
          <w:szCs w:val="28"/>
          <w:lang w:val="ru-RU"/>
        </w:rPr>
        <w:t xml:space="preserve"> </w:t>
      </w:r>
      <w:r w:rsidRPr="0067626B">
        <w:rPr>
          <w:rFonts w:cs="Times New Roman"/>
          <w:szCs w:val="28"/>
        </w:rPr>
        <w:t>[</w:t>
      </w:r>
      <w:r w:rsidRPr="0067626B">
        <w:rPr>
          <w:rFonts w:cs="Times New Roman"/>
          <w:szCs w:val="28"/>
          <w:lang w:val="ru-RU"/>
        </w:rPr>
        <w:t>3</w:t>
      </w:r>
      <w:r w:rsidRPr="0067626B">
        <w:rPr>
          <w:rFonts w:cs="Times New Roman"/>
          <w:szCs w:val="28"/>
        </w:rPr>
        <w:t>].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За своїм призначенням медичні засоби індивідуального захисту поділяються на: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- що застосовуються при травматичних пошкодженнях і в специфічних випадках;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- використовувані при радіаційних аваріях і при радіоактивному забрудненні місцевості;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lastRenderedPageBreak/>
        <w:t>- використовувані при хімічних аваріях, зараження місцевості АХІВ і побутових отруєннях токсичними речовинами;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- що застосовуються для профілактики інфекційних захворювань та послаблення вражаючої дії на організм токсинів;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- забезпечують найбільш ефективне проведення часткової санітарної обробки з метою видалення радіоактивних, хімічних речовин, бактеріальних засобів з шкірних покривів людини.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 До складу медичних засобів радіаційного захисту належать засоби попередження або ослаблення первинної загальної реакції на опромінення - нудоти, блювоти, загальної слабкості (седативні засоби), засоби профілактики радіаційних уражень при зовнішньому опроміненні (радіозахисні засоби, </w:t>
      </w:r>
      <w:proofErr w:type="spellStart"/>
      <w:r w:rsidRPr="0067626B">
        <w:rPr>
          <w:rFonts w:cs="Times New Roman"/>
          <w:szCs w:val="28"/>
        </w:rPr>
        <w:t>радиопротекторы</w:t>
      </w:r>
      <w:proofErr w:type="spellEnd"/>
      <w:r w:rsidRPr="0067626B">
        <w:rPr>
          <w:rFonts w:cs="Times New Roman"/>
          <w:szCs w:val="28"/>
        </w:rPr>
        <w:t xml:space="preserve">), засоби профілактики радіаційних уражень при попаданні радіонуклідів всередину (адсорбенти, препарати стабільного йоду та </w:t>
      </w:r>
      <w:proofErr w:type="spellStart"/>
      <w:r w:rsidRPr="0067626B">
        <w:rPr>
          <w:rFonts w:cs="Times New Roman"/>
          <w:szCs w:val="28"/>
        </w:rPr>
        <w:t>ін</w:t>
      </w:r>
      <w:proofErr w:type="spellEnd"/>
      <w:r w:rsidRPr="0067626B">
        <w:rPr>
          <w:rFonts w:cs="Times New Roman"/>
          <w:szCs w:val="28"/>
        </w:rPr>
        <w:t>).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Медичні засоби хімічного захисту - антидоти - це численні лікарські засоби, що сприяють знезараженню отрут в організмі шляхом хімічного або фізичного взаємодії з ними, або забезпечують антагонізм з отрутами при дії на ферменти і рецептори. Найважливішою умовою для отримання максимального лікувального ефекту від антидотів є їх найбільш раннє застосування від моменту надходження отрут в організм. Найбільший позитивний результат від цих медичних засобів індивідуального захисту досягається при їх введенні в організм безпосередньо перед початком вражаючої дії АХІВ або в перші хвилини після нього. Цей ефект найбільш високий при </w:t>
      </w:r>
      <w:proofErr w:type="spellStart"/>
      <w:r w:rsidRPr="0067626B">
        <w:rPr>
          <w:rFonts w:cs="Times New Roman"/>
          <w:szCs w:val="28"/>
        </w:rPr>
        <w:t>внутрішньом'язовому</w:t>
      </w:r>
      <w:proofErr w:type="spellEnd"/>
      <w:r w:rsidRPr="0067626B">
        <w:rPr>
          <w:rFonts w:cs="Times New Roman"/>
          <w:szCs w:val="28"/>
        </w:rPr>
        <w:t>, підшкірному та внутрішньовенного введення антидотів, що, однак, украй складно здійснити в найкоротші терміни при масових ураженнях населення. Тому антидоти для використання самим населенням можуть застосовуватися і у формі таблеток.</w:t>
      </w:r>
    </w:p>
    <w:p w:rsidR="0067626B" w:rsidRPr="0067626B" w:rsidRDefault="0067626B" w:rsidP="0067626B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 xml:space="preserve">Протибактеріальні засоби поділяються на засоби екстреної неспецифічної та специфічної профілактики інфекційної захворюваності. До засобів екстреної неспецифічної профілактики відносяться антибіотики і сульфаніламіди широкого спектру дії, а також інтерферони. Засоби </w:t>
      </w:r>
      <w:r w:rsidRPr="0067626B">
        <w:rPr>
          <w:rFonts w:cs="Times New Roman"/>
          <w:szCs w:val="28"/>
        </w:rPr>
        <w:lastRenderedPageBreak/>
        <w:t>специфічної про</w:t>
      </w:r>
      <w:bookmarkStart w:id="0" w:name="_GoBack"/>
      <w:bookmarkEnd w:id="0"/>
      <w:r w:rsidRPr="0067626B">
        <w:rPr>
          <w:rFonts w:cs="Times New Roman"/>
          <w:szCs w:val="28"/>
        </w:rPr>
        <w:t>філактики включають антибіотики вузького спектра дії, відповідні тієї або іншої інфекції, сироватки, анатоксини, бактеріофаги.</w:t>
      </w:r>
    </w:p>
    <w:p w:rsidR="0067626B" w:rsidRPr="0067626B" w:rsidRDefault="0067626B" w:rsidP="00AC733B">
      <w:pPr>
        <w:rPr>
          <w:rFonts w:cs="Times New Roman"/>
          <w:szCs w:val="28"/>
        </w:rPr>
      </w:pPr>
    </w:p>
    <w:p w:rsidR="007900F1" w:rsidRPr="0067626B" w:rsidRDefault="007900F1" w:rsidP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6.5 Висновок</w:t>
      </w:r>
    </w:p>
    <w:p w:rsidR="007900F1" w:rsidRPr="0067626B" w:rsidRDefault="0067626B" w:rsidP="007900F1">
      <w:pPr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Здійснені своєчасно, якісно та в необхідному обсязі заходи медичного захисту забезпечують зниження рівня безповоротних втрат серед населення при надзвичайних ситуаціях природного і техногенного характеру, а також сприяють якнайшвидшому відновленню здоров'я людей, які отримали несмертельні поразки.</w:t>
      </w:r>
    </w:p>
    <w:p w:rsidR="0067626B" w:rsidRPr="0067626B" w:rsidRDefault="0067626B" w:rsidP="007900F1">
      <w:pPr>
        <w:rPr>
          <w:rFonts w:cs="Times New Roman"/>
          <w:szCs w:val="28"/>
        </w:rPr>
      </w:pPr>
    </w:p>
    <w:p w:rsidR="007900F1" w:rsidRPr="0067626B" w:rsidRDefault="007900F1" w:rsidP="0067626B">
      <w:pPr>
        <w:ind w:firstLine="0"/>
        <w:jc w:val="center"/>
        <w:rPr>
          <w:rFonts w:cs="Times New Roman"/>
          <w:szCs w:val="28"/>
        </w:rPr>
      </w:pPr>
      <w:r w:rsidRPr="0067626B">
        <w:rPr>
          <w:rFonts w:cs="Times New Roman"/>
          <w:szCs w:val="28"/>
        </w:rPr>
        <w:t>СПИСОК ВИКОРИСТИННОЇ ЛІТЕРАТУРИ</w:t>
      </w:r>
    </w:p>
    <w:p w:rsidR="007900F1" w:rsidRPr="0067626B" w:rsidRDefault="007900F1" w:rsidP="007900F1">
      <w:pPr>
        <w:rPr>
          <w:rFonts w:cs="Times New Roman"/>
          <w:szCs w:val="28"/>
        </w:rPr>
      </w:pPr>
    </w:p>
    <w:p w:rsidR="007900F1" w:rsidRPr="0067626B" w:rsidRDefault="00F01D91" w:rsidP="00F01D91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proofErr w:type="spellStart"/>
      <w:r w:rsidRPr="0067626B">
        <w:rPr>
          <w:rFonts w:cs="Times New Roman"/>
          <w:szCs w:val="28"/>
          <w:lang w:val="ru-RU"/>
        </w:rPr>
        <w:t>Стеблюк</w:t>
      </w:r>
      <w:proofErr w:type="spellEnd"/>
      <w:r w:rsidRPr="0067626B">
        <w:rPr>
          <w:rFonts w:cs="Times New Roman"/>
          <w:szCs w:val="28"/>
          <w:lang w:val="ru-RU"/>
        </w:rPr>
        <w:t xml:space="preserve"> М.</w:t>
      </w:r>
      <w:r w:rsidRPr="0067626B">
        <w:rPr>
          <w:rFonts w:cs="Times New Roman"/>
          <w:szCs w:val="28"/>
        </w:rPr>
        <w:t>І. Цивільна оборона та цивільний захист: Підручник. – К.: Знання-Прес, 2007. -487с.</w:t>
      </w:r>
    </w:p>
    <w:p w:rsidR="00F01D91" w:rsidRPr="0067626B" w:rsidRDefault="00F01D91" w:rsidP="00F01D91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67626B">
        <w:rPr>
          <w:rFonts w:cs="Times New Roman"/>
          <w:szCs w:val="28"/>
          <w:lang w:val="ru-RU"/>
        </w:rPr>
        <w:t xml:space="preserve">Чупринка О.В., </w:t>
      </w:r>
      <w:proofErr w:type="spellStart"/>
      <w:r w:rsidRPr="0067626B">
        <w:rPr>
          <w:rFonts w:cs="Times New Roman"/>
          <w:szCs w:val="28"/>
          <w:lang w:val="ru-RU"/>
        </w:rPr>
        <w:t>Гищак</w:t>
      </w:r>
      <w:proofErr w:type="spellEnd"/>
      <w:r w:rsidRPr="0067626B">
        <w:rPr>
          <w:rFonts w:cs="Times New Roman"/>
          <w:szCs w:val="28"/>
          <w:lang w:val="ru-RU"/>
        </w:rPr>
        <w:t xml:space="preserve"> Т.В., </w:t>
      </w:r>
      <w:proofErr w:type="spellStart"/>
      <w:r w:rsidRPr="0067626B">
        <w:rPr>
          <w:rFonts w:cs="Times New Roman"/>
          <w:szCs w:val="28"/>
          <w:lang w:val="ru-RU"/>
        </w:rPr>
        <w:t>Долинна</w:t>
      </w:r>
      <w:proofErr w:type="spellEnd"/>
      <w:r w:rsidRPr="0067626B">
        <w:rPr>
          <w:rFonts w:cs="Times New Roman"/>
          <w:szCs w:val="28"/>
          <w:lang w:val="ru-RU"/>
        </w:rPr>
        <w:t xml:space="preserve"> О.В. </w:t>
      </w:r>
      <w:proofErr w:type="spellStart"/>
      <w:r w:rsidRPr="0067626B">
        <w:rPr>
          <w:rFonts w:cs="Times New Roman"/>
          <w:szCs w:val="28"/>
          <w:lang w:val="ru-RU"/>
        </w:rPr>
        <w:t>Основи</w:t>
      </w:r>
      <w:proofErr w:type="spellEnd"/>
      <w:r w:rsidRPr="0067626B">
        <w:rPr>
          <w:rFonts w:cs="Times New Roman"/>
          <w:szCs w:val="28"/>
          <w:lang w:val="ru-RU"/>
        </w:rPr>
        <w:t xml:space="preserve"> </w:t>
      </w:r>
      <w:proofErr w:type="spellStart"/>
      <w:r w:rsidRPr="0067626B">
        <w:rPr>
          <w:rFonts w:cs="Times New Roman"/>
          <w:szCs w:val="28"/>
          <w:lang w:val="ru-RU"/>
        </w:rPr>
        <w:t>медичних</w:t>
      </w:r>
      <w:proofErr w:type="spellEnd"/>
      <w:r w:rsidRPr="0067626B">
        <w:rPr>
          <w:rFonts w:cs="Times New Roman"/>
          <w:szCs w:val="28"/>
          <w:lang w:val="ru-RU"/>
        </w:rPr>
        <w:t xml:space="preserve"> </w:t>
      </w:r>
      <w:proofErr w:type="spellStart"/>
      <w:r w:rsidRPr="0067626B">
        <w:rPr>
          <w:rFonts w:cs="Times New Roman"/>
          <w:szCs w:val="28"/>
          <w:lang w:val="ru-RU"/>
        </w:rPr>
        <w:t>знань</w:t>
      </w:r>
      <w:proofErr w:type="spellEnd"/>
      <w:r w:rsidRPr="0067626B">
        <w:rPr>
          <w:rFonts w:cs="Times New Roman"/>
          <w:szCs w:val="28"/>
          <w:lang w:val="ru-RU"/>
        </w:rPr>
        <w:t xml:space="preserve">. </w:t>
      </w:r>
      <w:proofErr w:type="spellStart"/>
      <w:r w:rsidRPr="0067626B">
        <w:rPr>
          <w:rFonts w:cs="Times New Roman"/>
          <w:szCs w:val="28"/>
          <w:lang w:val="ru-RU"/>
        </w:rPr>
        <w:t>Київ</w:t>
      </w:r>
      <w:proofErr w:type="spellEnd"/>
      <w:r w:rsidRPr="0067626B">
        <w:rPr>
          <w:rFonts w:cs="Times New Roman"/>
          <w:szCs w:val="28"/>
          <w:lang w:val="ru-RU"/>
        </w:rPr>
        <w:t xml:space="preserve"> 2006р.</w:t>
      </w:r>
    </w:p>
    <w:p w:rsidR="00F01D91" w:rsidRPr="0067626B" w:rsidRDefault="00623C8D" w:rsidP="00F01D91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67626B">
        <w:rPr>
          <w:rFonts w:cs="Times New Roman"/>
          <w:szCs w:val="28"/>
          <w:lang w:val="ru-RU"/>
        </w:rPr>
        <w:t xml:space="preserve">Закон </w:t>
      </w:r>
      <w:proofErr w:type="spellStart"/>
      <w:r w:rsidRPr="0067626B">
        <w:rPr>
          <w:rFonts w:cs="Times New Roman"/>
          <w:szCs w:val="28"/>
          <w:lang w:val="ru-RU"/>
        </w:rPr>
        <w:t>України</w:t>
      </w:r>
      <w:proofErr w:type="spellEnd"/>
      <w:r w:rsidRPr="0067626B">
        <w:rPr>
          <w:rFonts w:cs="Times New Roman"/>
          <w:szCs w:val="28"/>
          <w:lang w:val="ru-RU"/>
        </w:rPr>
        <w:t xml:space="preserve"> «Про </w:t>
      </w:r>
      <w:proofErr w:type="spellStart"/>
      <w:r w:rsidRPr="0067626B">
        <w:rPr>
          <w:rFonts w:cs="Times New Roman"/>
          <w:szCs w:val="28"/>
          <w:lang w:val="ru-RU"/>
        </w:rPr>
        <w:t>екстрену</w:t>
      </w:r>
      <w:proofErr w:type="spellEnd"/>
      <w:r w:rsidRPr="0067626B">
        <w:rPr>
          <w:rFonts w:cs="Times New Roman"/>
          <w:szCs w:val="28"/>
          <w:lang w:val="ru-RU"/>
        </w:rPr>
        <w:t xml:space="preserve"> </w:t>
      </w:r>
      <w:proofErr w:type="spellStart"/>
      <w:r w:rsidRPr="0067626B">
        <w:rPr>
          <w:rFonts w:cs="Times New Roman"/>
          <w:szCs w:val="28"/>
          <w:lang w:val="ru-RU"/>
        </w:rPr>
        <w:t>медичну</w:t>
      </w:r>
      <w:proofErr w:type="spellEnd"/>
      <w:r w:rsidRPr="0067626B">
        <w:rPr>
          <w:rFonts w:cs="Times New Roman"/>
          <w:szCs w:val="28"/>
          <w:lang w:val="ru-RU"/>
        </w:rPr>
        <w:t xml:space="preserve"> </w:t>
      </w:r>
      <w:proofErr w:type="spellStart"/>
      <w:r w:rsidRPr="0067626B">
        <w:rPr>
          <w:rFonts w:cs="Times New Roman"/>
          <w:szCs w:val="28"/>
          <w:lang w:val="ru-RU"/>
        </w:rPr>
        <w:t>допомогу</w:t>
      </w:r>
      <w:proofErr w:type="spellEnd"/>
      <w:r w:rsidRPr="0067626B">
        <w:rPr>
          <w:rFonts w:cs="Times New Roman"/>
          <w:szCs w:val="28"/>
          <w:lang w:val="ru-RU"/>
        </w:rPr>
        <w:t xml:space="preserve">» </w:t>
      </w:r>
      <w:proofErr w:type="spellStart"/>
      <w:r w:rsidRPr="0067626B">
        <w:rPr>
          <w:rFonts w:cs="Times New Roman"/>
          <w:szCs w:val="28"/>
          <w:lang w:val="ru-RU"/>
        </w:rPr>
        <w:t>від</w:t>
      </w:r>
      <w:proofErr w:type="spellEnd"/>
      <w:r w:rsidRPr="0067626B">
        <w:rPr>
          <w:rFonts w:cs="Times New Roman"/>
          <w:szCs w:val="28"/>
          <w:lang w:val="ru-RU"/>
        </w:rPr>
        <w:t xml:space="preserve"> 08.07.2012р. №5081-</w:t>
      </w:r>
      <w:r w:rsidRPr="0067626B">
        <w:rPr>
          <w:rFonts w:cs="Times New Roman"/>
          <w:szCs w:val="28"/>
          <w:shd w:val="clear" w:color="auto" w:fill="FFFFFF"/>
        </w:rPr>
        <w:t xml:space="preserve"> </w:t>
      </w:r>
      <w:r w:rsidRPr="0067626B">
        <w:rPr>
          <w:rFonts w:cs="Times New Roman"/>
          <w:szCs w:val="28"/>
          <w:shd w:val="clear" w:color="auto" w:fill="FFFFFF"/>
        </w:rPr>
        <w:t>VI</w:t>
      </w:r>
      <w:r w:rsidRPr="0067626B">
        <w:rPr>
          <w:rFonts w:cs="Times New Roman"/>
          <w:szCs w:val="28"/>
          <w:shd w:val="clear" w:color="auto" w:fill="FFFFFF"/>
        </w:rPr>
        <w:t>.</w:t>
      </w:r>
    </w:p>
    <w:sectPr w:rsidR="00F01D91" w:rsidRPr="00676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A237EE2"/>
    <w:multiLevelType w:val="hybridMultilevel"/>
    <w:tmpl w:val="A800AF54"/>
    <w:lvl w:ilvl="0" w:tplc="3C782D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996770"/>
    <w:multiLevelType w:val="multilevel"/>
    <w:tmpl w:val="1E0ABE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751066"/>
    <w:multiLevelType w:val="hybridMultilevel"/>
    <w:tmpl w:val="8918C36C"/>
    <w:lvl w:ilvl="0" w:tplc="FF74B0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594E"/>
    <w:multiLevelType w:val="hybridMultilevel"/>
    <w:tmpl w:val="E24405C0"/>
    <w:lvl w:ilvl="0" w:tplc="BB40075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40617"/>
    <w:multiLevelType w:val="hybridMultilevel"/>
    <w:tmpl w:val="EF5E727E"/>
    <w:lvl w:ilvl="0" w:tplc="6D108C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4C"/>
    <w:rsid w:val="00252EDF"/>
    <w:rsid w:val="002C2C4C"/>
    <w:rsid w:val="003F006C"/>
    <w:rsid w:val="0048425C"/>
    <w:rsid w:val="004E401A"/>
    <w:rsid w:val="00623C8D"/>
    <w:rsid w:val="0067626B"/>
    <w:rsid w:val="007900F1"/>
    <w:rsid w:val="009E5E7A"/>
    <w:rsid w:val="00AC733B"/>
    <w:rsid w:val="00CB0EF5"/>
    <w:rsid w:val="00EE4B37"/>
    <w:rsid w:val="00F01D91"/>
    <w:rsid w:val="00F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4156"/>
  <w15:chartTrackingRefBased/>
  <w15:docId w15:val="{0C010FE1-B972-4A2E-9B42-F288DA78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E7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8425C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25C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3">
    <w:name w:val="List Paragraph"/>
    <w:basedOn w:val="a"/>
    <w:uiPriority w:val="34"/>
    <w:qFormat/>
    <w:rsid w:val="00F01D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626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7</cp:revision>
  <dcterms:created xsi:type="dcterms:W3CDTF">2020-11-06T19:30:00Z</dcterms:created>
  <dcterms:modified xsi:type="dcterms:W3CDTF">2020-11-07T15:49:00Z</dcterms:modified>
</cp:coreProperties>
</file>