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F47" w:rsidRDefault="006A5505" w:rsidP="006A5505">
      <w:pPr>
        <w:spacing w:line="360" w:lineRule="auto"/>
        <w:jc w:val="center"/>
        <w:rPr>
          <w:sz w:val="28"/>
        </w:rPr>
      </w:pPr>
      <w:r w:rsidRPr="006A5505">
        <w:rPr>
          <w:sz w:val="28"/>
        </w:rPr>
        <w:t>ІНДИВІДУАЛЬНЕ ЗАВДАННЯ</w:t>
      </w:r>
    </w:p>
    <w:p w:rsidR="006A5505" w:rsidRPr="006A5505" w:rsidRDefault="006A5505" w:rsidP="006A5505">
      <w:pPr>
        <w:spacing w:line="360" w:lineRule="auto"/>
        <w:jc w:val="center"/>
        <w:rPr>
          <w:sz w:val="28"/>
        </w:rPr>
      </w:pPr>
      <w:r w:rsidRPr="006A5505">
        <w:rPr>
          <w:sz w:val="28"/>
        </w:rPr>
        <w:t>Розрахун</w:t>
      </w:r>
      <w:r>
        <w:rPr>
          <w:sz w:val="28"/>
        </w:rPr>
        <w:t>о</w:t>
      </w:r>
      <w:r w:rsidRPr="006A5505">
        <w:rPr>
          <w:sz w:val="28"/>
        </w:rPr>
        <w:t>к занулення на вимикаючу здатність</w:t>
      </w:r>
    </w:p>
    <w:p w:rsidR="006A5505" w:rsidRDefault="006A5505" w:rsidP="009B706E"/>
    <w:tbl>
      <w:tblPr>
        <w:tblpPr w:leftFromText="180" w:rightFromText="180" w:vertAnchor="text" w:horzAnchor="margin" w:tblpX="421" w:tblpY="-15"/>
        <w:tblW w:w="9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708"/>
        <w:gridCol w:w="709"/>
        <w:gridCol w:w="742"/>
        <w:gridCol w:w="851"/>
        <w:gridCol w:w="1701"/>
        <w:gridCol w:w="1134"/>
        <w:gridCol w:w="992"/>
        <w:gridCol w:w="1843"/>
      </w:tblGrid>
      <w:tr w:rsidR="006A5505" w:rsidRPr="00256ACA" w:rsidTr="006A5505">
        <w:trPr>
          <w:cantSplit/>
          <w:trHeight w:val="261"/>
        </w:trPr>
        <w:tc>
          <w:tcPr>
            <w:tcW w:w="421" w:type="dxa"/>
            <w:vMerge w:val="restart"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№</w:t>
            </w:r>
          </w:p>
        </w:tc>
        <w:tc>
          <w:tcPr>
            <w:tcW w:w="2159" w:type="dxa"/>
            <w:gridSpan w:val="3"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Силове навантаження</w:t>
            </w:r>
          </w:p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b/>
                <w:i/>
                <w:sz w:val="18"/>
              </w:rPr>
              <w:t>n</w:t>
            </w:r>
            <w:r w:rsidRPr="00256ACA">
              <w:rPr>
                <w:sz w:val="18"/>
              </w:rPr>
              <w:t xml:space="preserve"> х </w:t>
            </w:r>
            <w:r w:rsidRPr="00256ACA">
              <w:rPr>
                <w:b/>
                <w:i/>
                <w:sz w:val="18"/>
              </w:rPr>
              <w:t>Р</w:t>
            </w:r>
            <w:r w:rsidRPr="00256ACA">
              <w:rPr>
                <w:i/>
                <w:sz w:val="18"/>
              </w:rPr>
              <w:t>,</w:t>
            </w:r>
            <w:r w:rsidRPr="00256ACA">
              <w:rPr>
                <w:sz w:val="18"/>
              </w:rPr>
              <w:t xml:space="preserve"> кВт</w:t>
            </w:r>
          </w:p>
        </w:tc>
        <w:tc>
          <w:tcPr>
            <w:tcW w:w="2552" w:type="dxa"/>
            <w:gridSpan w:val="2"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Освітлювальне навантаження</w:t>
            </w:r>
          </w:p>
        </w:tc>
        <w:tc>
          <w:tcPr>
            <w:tcW w:w="3969" w:type="dxa"/>
            <w:gridSpan w:val="3"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Трансформатор</w:t>
            </w:r>
          </w:p>
        </w:tc>
      </w:tr>
      <w:tr w:rsidR="006A5505" w:rsidRPr="00256ACA" w:rsidTr="006A5505">
        <w:trPr>
          <w:cantSplit/>
          <w:trHeight w:val="411"/>
        </w:trPr>
        <w:tc>
          <w:tcPr>
            <w:tcW w:w="421" w:type="dxa"/>
            <w:vMerge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</w:p>
        </w:tc>
        <w:tc>
          <w:tcPr>
            <w:tcW w:w="708" w:type="dxa"/>
            <w:vMerge w:val="restart"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ЕД –1</w:t>
            </w:r>
          </w:p>
        </w:tc>
        <w:tc>
          <w:tcPr>
            <w:tcW w:w="709" w:type="dxa"/>
            <w:vMerge w:val="restart"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ЕД –2</w:t>
            </w:r>
          </w:p>
        </w:tc>
        <w:tc>
          <w:tcPr>
            <w:tcW w:w="742" w:type="dxa"/>
            <w:vMerge w:val="restart"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К</w:t>
            </w:r>
            <w:r w:rsidRPr="00256ACA">
              <w:rPr>
                <w:sz w:val="18"/>
                <w:vertAlign w:val="subscript"/>
              </w:rPr>
              <w:t>З</w:t>
            </w:r>
          </w:p>
        </w:tc>
        <w:tc>
          <w:tcPr>
            <w:tcW w:w="851" w:type="dxa"/>
            <w:vMerge w:val="restart"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Р</w:t>
            </w:r>
            <w:r w:rsidRPr="00256ACA">
              <w:rPr>
                <w:sz w:val="18"/>
                <w:vertAlign w:val="subscript"/>
              </w:rPr>
              <w:t>ОСВ</w:t>
            </w:r>
            <w:r w:rsidRPr="00256ACA">
              <w:rPr>
                <w:sz w:val="18"/>
              </w:rPr>
              <w:t xml:space="preserve"> кВт</w:t>
            </w:r>
          </w:p>
        </w:tc>
        <w:tc>
          <w:tcPr>
            <w:tcW w:w="1701" w:type="dxa"/>
            <w:vMerge w:val="restart"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соs</w:t>
            </w:r>
            <w:r w:rsidRPr="00256ACA">
              <w:rPr>
                <w:sz w:val="18"/>
              </w:rPr>
              <w:sym w:font="Symbol" w:char="F06A"/>
            </w:r>
          </w:p>
        </w:tc>
        <w:tc>
          <w:tcPr>
            <w:tcW w:w="1134" w:type="dxa"/>
            <w:vMerge w:val="restart"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Тип</w:t>
            </w:r>
          </w:p>
        </w:tc>
        <w:tc>
          <w:tcPr>
            <w:tcW w:w="992" w:type="dxa"/>
            <w:vMerge w:val="restart"/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U</w:t>
            </w:r>
            <w:r w:rsidRPr="00256ACA">
              <w:rPr>
                <w:sz w:val="18"/>
                <w:vertAlign w:val="subscript"/>
              </w:rPr>
              <w:t>1</w:t>
            </w:r>
            <w:r w:rsidRPr="00256ACA">
              <w:rPr>
                <w:sz w:val="18"/>
              </w:rPr>
              <w:t>/U</w:t>
            </w:r>
            <w:r w:rsidRPr="00256ACA">
              <w:rPr>
                <w:sz w:val="18"/>
                <w:vertAlign w:val="subscript"/>
              </w:rPr>
              <w:t>2</w:t>
            </w:r>
            <w:r w:rsidRPr="00256ACA">
              <w:rPr>
                <w:sz w:val="18"/>
              </w:rPr>
              <w:t>, кВт</w:t>
            </w:r>
          </w:p>
        </w:tc>
        <w:tc>
          <w:tcPr>
            <w:tcW w:w="1843" w:type="dxa"/>
            <w:vMerge w:val="restart"/>
            <w:vAlign w:val="center"/>
          </w:tcPr>
          <w:p w:rsidR="006A5505" w:rsidRPr="00256ACA" w:rsidRDefault="006A5505" w:rsidP="006A5505">
            <w:pPr>
              <w:rPr>
                <w:sz w:val="18"/>
              </w:rPr>
            </w:pPr>
            <w:r w:rsidRPr="00256ACA">
              <w:rPr>
                <w:sz w:val="18"/>
              </w:rPr>
              <w:t>Схема з’єдн. обмоток</w:t>
            </w:r>
          </w:p>
        </w:tc>
      </w:tr>
      <w:tr w:rsidR="006A5505" w:rsidRPr="00256ACA" w:rsidTr="006A5505">
        <w:trPr>
          <w:cantSplit/>
          <w:trHeight w:val="486"/>
        </w:trPr>
        <w:tc>
          <w:tcPr>
            <w:tcW w:w="421" w:type="dxa"/>
            <w:vMerge/>
            <w:tcBorders>
              <w:bottom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</w:p>
        </w:tc>
        <w:tc>
          <w:tcPr>
            <w:tcW w:w="708" w:type="dxa"/>
            <w:vMerge/>
            <w:tcBorders>
              <w:bottom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  <w:tcBorders>
              <w:bottom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</w:p>
        </w:tc>
        <w:tc>
          <w:tcPr>
            <w:tcW w:w="742" w:type="dxa"/>
            <w:vMerge/>
            <w:tcBorders>
              <w:bottom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</w:p>
        </w:tc>
      </w:tr>
      <w:tr w:rsidR="006A5505" w:rsidRPr="00256ACA" w:rsidTr="006A5505">
        <w:tc>
          <w:tcPr>
            <w:tcW w:w="421" w:type="dxa"/>
            <w:tcBorders>
              <w:top w:val="single" w:sz="12" w:space="0" w:color="auto"/>
            </w:tcBorders>
            <w:vAlign w:val="center"/>
          </w:tcPr>
          <w:p w:rsidR="006A5505" w:rsidRPr="00256ACA" w:rsidRDefault="001E051F" w:rsidP="006A550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  <w:bookmarkStart w:id="0" w:name="_GoBack"/>
            <w:bookmarkEnd w:id="0"/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6A5505" w:rsidRPr="00256ACA" w:rsidRDefault="006A5505" w:rsidP="006A5505">
            <w:pPr>
              <w:ind w:left="-108"/>
              <w:jc w:val="center"/>
              <w:rPr>
                <w:sz w:val="18"/>
              </w:rPr>
            </w:pPr>
            <w:r w:rsidRPr="00256ACA">
              <w:rPr>
                <w:sz w:val="18"/>
              </w:rPr>
              <w:t>2 х 5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:rsidR="006A5505" w:rsidRPr="00256ACA" w:rsidRDefault="006A5505" w:rsidP="006A5505">
            <w:pPr>
              <w:ind w:left="-108"/>
              <w:jc w:val="center"/>
              <w:rPr>
                <w:sz w:val="18"/>
              </w:rPr>
            </w:pPr>
            <w:r w:rsidRPr="00256ACA">
              <w:rPr>
                <w:sz w:val="18"/>
              </w:rPr>
              <w:t>3 х 45</w:t>
            </w:r>
          </w:p>
        </w:tc>
        <w:tc>
          <w:tcPr>
            <w:tcW w:w="742" w:type="dxa"/>
            <w:tcBorders>
              <w:top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0,86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83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0,87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М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1</w:t>
            </w:r>
            <w:r>
              <w:rPr>
                <w:sz w:val="18"/>
              </w:rPr>
              <w:t>0</w:t>
            </w:r>
            <w:r w:rsidRPr="00256ACA">
              <w:rPr>
                <w:sz w:val="18"/>
              </w:rPr>
              <w:t>0/ 0,4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vAlign w:val="center"/>
          </w:tcPr>
          <w:p w:rsidR="006A5505" w:rsidRPr="00256ACA" w:rsidRDefault="006A5505" w:rsidP="006A5505">
            <w:pPr>
              <w:jc w:val="center"/>
              <w:rPr>
                <w:sz w:val="18"/>
              </w:rPr>
            </w:pPr>
            <w:r w:rsidRPr="00256ACA">
              <w:rPr>
                <w:sz w:val="18"/>
              </w:rPr>
              <w:t>Δ/ Yн</w:t>
            </w:r>
          </w:p>
        </w:tc>
      </w:tr>
    </w:tbl>
    <w:p w:rsidR="006A5505" w:rsidRPr="00256ACA" w:rsidRDefault="006A5505" w:rsidP="009B706E"/>
    <w:tbl>
      <w:tblPr>
        <w:tblW w:w="907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825"/>
        <w:gridCol w:w="824"/>
        <w:gridCol w:w="1100"/>
        <w:gridCol w:w="1100"/>
        <w:gridCol w:w="1100"/>
        <w:gridCol w:w="1100"/>
        <w:gridCol w:w="1100"/>
        <w:gridCol w:w="1100"/>
      </w:tblGrid>
      <w:tr w:rsidR="002A39DE" w:rsidRPr="00256ACA" w:rsidTr="00F12785">
        <w:trPr>
          <w:cantSplit/>
          <w:trHeight w:val="261"/>
        </w:trPr>
        <w:tc>
          <w:tcPr>
            <w:tcW w:w="1276" w:type="dxa"/>
            <w:gridSpan w:val="3"/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Кабелі</w:t>
            </w:r>
          </w:p>
        </w:tc>
        <w:tc>
          <w:tcPr>
            <w:tcW w:w="2268" w:type="dxa"/>
            <w:gridSpan w:val="4"/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Фазовий кабель</w:t>
            </w:r>
          </w:p>
        </w:tc>
        <w:tc>
          <w:tcPr>
            <w:tcW w:w="1134" w:type="dxa"/>
            <w:gridSpan w:val="2"/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Нульовий захисний кабель</w:t>
            </w:r>
          </w:p>
        </w:tc>
      </w:tr>
      <w:tr w:rsidR="002A39DE" w:rsidRPr="00256ACA" w:rsidTr="00F12785">
        <w:trPr>
          <w:cantSplit/>
          <w:trHeight w:val="411"/>
        </w:trPr>
        <w:tc>
          <w:tcPr>
            <w:tcW w:w="851" w:type="dxa"/>
            <w:gridSpan w:val="2"/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Довжина, м</w:t>
            </w:r>
          </w:p>
        </w:tc>
        <w:tc>
          <w:tcPr>
            <w:tcW w:w="425" w:type="dxa"/>
            <w:vMerge w:val="restart"/>
            <w:textDirection w:val="btLr"/>
            <w:vAlign w:val="center"/>
          </w:tcPr>
          <w:p w:rsidR="002A39DE" w:rsidRPr="00256ACA" w:rsidRDefault="002A39DE" w:rsidP="00F12785">
            <w:pPr>
              <w:ind w:left="113" w:right="113"/>
              <w:jc w:val="center"/>
            </w:pPr>
            <w:r w:rsidRPr="00256ACA">
              <w:t>Захист</w:t>
            </w:r>
          </w:p>
        </w:tc>
        <w:tc>
          <w:tcPr>
            <w:tcW w:w="1134" w:type="dxa"/>
            <w:gridSpan w:val="2"/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Матеріал</w:t>
            </w:r>
          </w:p>
          <w:p w:rsidR="002A39DE" w:rsidRPr="00256ACA" w:rsidRDefault="002A39DE" w:rsidP="00F12785">
            <w:pPr>
              <w:jc w:val="center"/>
            </w:pPr>
            <w:r w:rsidRPr="00256ACA">
              <w:t xml:space="preserve"> жили</w:t>
            </w:r>
          </w:p>
        </w:tc>
        <w:tc>
          <w:tcPr>
            <w:tcW w:w="1134" w:type="dxa"/>
            <w:gridSpan w:val="2"/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Ізоляція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2A39DE" w:rsidRPr="00256ACA" w:rsidRDefault="002A39DE" w:rsidP="00F12785">
            <w:pPr>
              <w:ind w:left="113" w:right="113"/>
              <w:jc w:val="center"/>
            </w:pPr>
            <w:r w:rsidRPr="00256ACA">
              <w:t>Матеріал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2A39DE" w:rsidRPr="00256ACA" w:rsidRDefault="002A39DE" w:rsidP="00F12785">
            <w:pPr>
              <w:ind w:left="113" w:right="113"/>
              <w:jc w:val="center"/>
            </w:pPr>
            <w:r w:rsidRPr="00256ACA">
              <w:t xml:space="preserve">Ізоляція </w:t>
            </w:r>
          </w:p>
        </w:tc>
      </w:tr>
      <w:tr w:rsidR="002A39DE" w:rsidRPr="00256ACA" w:rsidTr="00F12785">
        <w:trPr>
          <w:cantSplit/>
          <w:trHeight w:val="486"/>
        </w:trPr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  <w:rPr>
                <w:b/>
                <w:i/>
              </w:rPr>
            </w:pPr>
            <w:r w:rsidRPr="00256ACA">
              <w:rPr>
                <w:b/>
                <w:i/>
              </w:rPr>
              <w:t>L</w:t>
            </w:r>
            <w:r w:rsidRPr="00256ACA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  <w:rPr>
                <w:b/>
                <w:i/>
              </w:rPr>
            </w:pPr>
            <w:r w:rsidRPr="00256ACA">
              <w:rPr>
                <w:b/>
                <w:i/>
              </w:rPr>
              <w:t>L</w:t>
            </w:r>
            <w:r w:rsidRPr="00256ACA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425" w:type="dxa"/>
            <w:vMerge/>
            <w:tcBorders>
              <w:bottom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  <w:rPr>
                <w:b/>
                <w:i/>
              </w:rPr>
            </w:pPr>
            <w:r w:rsidRPr="00256ACA">
              <w:rPr>
                <w:b/>
                <w:i/>
              </w:rPr>
              <w:t>l</w:t>
            </w:r>
            <w:r w:rsidRPr="00256ACA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  <w:rPr>
                <w:b/>
                <w:i/>
              </w:rPr>
            </w:pPr>
            <w:r w:rsidRPr="00256ACA">
              <w:rPr>
                <w:b/>
                <w:i/>
              </w:rPr>
              <w:t>l</w:t>
            </w:r>
            <w:r w:rsidRPr="00256ACA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  <w:rPr>
                <w:b/>
                <w:i/>
              </w:rPr>
            </w:pPr>
            <w:r w:rsidRPr="00256ACA">
              <w:rPr>
                <w:b/>
                <w:i/>
              </w:rPr>
              <w:t>l</w:t>
            </w:r>
            <w:r w:rsidRPr="00256ACA">
              <w:rPr>
                <w:b/>
                <w:i/>
                <w:vertAlign w:val="subscript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  <w:rPr>
                <w:b/>
                <w:i/>
              </w:rPr>
            </w:pPr>
            <w:r w:rsidRPr="00256ACA">
              <w:rPr>
                <w:b/>
                <w:i/>
              </w:rPr>
              <w:t>l</w:t>
            </w:r>
            <w:r w:rsidRPr="00256ACA">
              <w:rPr>
                <w:b/>
                <w:i/>
                <w:vertAlign w:val="subscript"/>
              </w:rPr>
              <w:t>2</w:t>
            </w: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</w:pPr>
          </w:p>
        </w:tc>
        <w:tc>
          <w:tcPr>
            <w:tcW w:w="567" w:type="dxa"/>
            <w:vMerge/>
            <w:tcBorders>
              <w:bottom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</w:pPr>
          </w:p>
        </w:tc>
      </w:tr>
      <w:tr w:rsidR="002A39DE" w:rsidRPr="00256ACA" w:rsidTr="00F12785"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130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8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ПР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мідь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алюм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бумаж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бумаж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A39DE" w:rsidRPr="00256ACA" w:rsidRDefault="002A39DE" w:rsidP="00F12785">
            <w:pPr>
              <w:jc w:val="center"/>
            </w:pPr>
            <w:r w:rsidRPr="00256ACA">
              <w:t>мідь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:rsidR="002A39DE" w:rsidRPr="00256ACA" w:rsidRDefault="00256ACA" w:rsidP="00F12785">
            <w:pPr>
              <w:jc w:val="center"/>
            </w:pPr>
            <w:r w:rsidRPr="00256ACA">
              <w:t>мідь</w:t>
            </w:r>
          </w:p>
        </w:tc>
      </w:tr>
    </w:tbl>
    <w:p w:rsidR="002A39DE" w:rsidRPr="00256ACA" w:rsidRDefault="002A39DE" w:rsidP="009B706E"/>
    <w:p w:rsidR="009B706E" w:rsidRPr="00256ACA" w:rsidRDefault="009B706E" w:rsidP="009B706E"/>
    <w:p w:rsidR="009B706E" w:rsidRPr="006A5505" w:rsidRDefault="009B706E" w:rsidP="009B706E">
      <w:pPr>
        <w:spacing w:line="360" w:lineRule="auto"/>
        <w:ind w:firstLine="709"/>
        <w:rPr>
          <w:b/>
          <w:sz w:val="28"/>
        </w:rPr>
      </w:pPr>
      <w:r w:rsidRPr="006A5505">
        <w:rPr>
          <w:b/>
          <w:sz w:val="28"/>
        </w:rPr>
        <w:t xml:space="preserve">2. Розрахунок </w:t>
      </w:r>
    </w:p>
    <w:p w:rsidR="009B706E" w:rsidRPr="006A5505" w:rsidRDefault="009B706E" w:rsidP="00256AC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A5505">
        <w:rPr>
          <w:rFonts w:ascii="Times New Roman" w:hAnsi="Times New Roman" w:cs="Times New Roman"/>
          <w:b/>
          <w:sz w:val="28"/>
          <w:lang w:val="uk-UA"/>
        </w:rPr>
        <w:t xml:space="preserve"> Визначити потужність трансформатора S</w:t>
      </w:r>
      <w:r w:rsidRPr="006A5505">
        <w:rPr>
          <w:rFonts w:ascii="Times New Roman" w:hAnsi="Times New Roman" w:cs="Times New Roman"/>
          <w:b/>
          <w:sz w:val="28"/>
          <w:vertAlign w:val="subscript"/>
          <w:lang w:val="uk-UA"/>
        </w:rPr>
        <w:t>тр</w:t>
      </w:r>
      <w:r w:rsidRPr="006A5505">
        <w:rPr>
          <w:rFonts w:ascii="Times New Roman" w:hAnsi="Times New Roman" w:cs="Times New Roman"/>
          <w:b/>
          <w:sz w:val="28"/>
          <w:lang w:val="uk-UA"/>
        </w:rPr>
        <w:t xml:space="preserve"> за формулою</w:t>
      </w:r>
    </w:p>
    <w:p w:rsidR="009B706E" w:rsidRPr="00256ACA" w:rsidRDefault="009B706E" w:rsidP="006A5505">
      <w:pPr>
        <w:spacing w:line="360" w:lineRule="auto"/>
        <w:ind w:firstLine="709"/>
        <w:jc w:val="center"/>
        <w:rPr>
          <w:sz w:val="28"/>
        </w:rPr>
      </w:pPr>
      <w:r w:rsidRPr="00256ACA">
        <w:rPr>
          <w:position w:val="-32"/>
          <w:sz w:val="28"/>
        </w:rPr>
        <w:object w:dxaOrig="4320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53.2pt" o:ole="">
            <v:imagedata r:id="rId7" o:title=""/>
          </v:shape>
          <o:OLEObject Type="Embed" ProgID="Equation.3" ShapeID="_x0000_i1025" DrawAspect="Content" ObjectID="_1664558371" r:id="rId8"/>
        </w:object>
      </w:r>
    </w:p>
    <w:p w:rsidR="009B706E" w:rsidRPr="00256ACA" w:rsidRDefault="002A39DE" w:rsidP="006A5505">
      <w:pPr>
        <w:spacing w:line="360" w:lineRule="auto"/>
        <w:ind w:firstLine="709"/>
        <w:jc w:val="center"/>
        <w:rPr>
          <w:sz w:val="28"/>
        </w:rPr>
      </w:pPr>
      <w:r w:rsidRPr="00256ACA">
        <w:rPr>
          <w:position w:val="-36"/>
          <w:sz w:val="28"/>
        </w:rPr>
        <w:object w:dxaOrig="4280" w:dyaOrig="800">
          <v:shape id="_x0000_i1026" type="#_x0000_t75" style="width:214.1pt;height:40.05pt" o:ole="">
            <v:imagedata r:id="rId9" o:title=""/>
          </v:shape>
          <o:OLEObject Type="Embed" ProgID="Equation.3" ShapeID="_x0000_i1026" DrawAspect="Content" ObjectID="_1664558372" r:id="rId10"/>
        </w:object>
      </w:r>
    </w:p>
    <w:p w:rsidR="00B169E6" w:rsidRPr="00256ACA" w:rsidRDefault="00897A0F" w:rsidP="006A5505">
      <w:pPr>
        <w:spacing w:line="360" w:lineRule="auto"/>
        <w:jc w:val="center"/>
        <w:rPr>
          <w:sz w:val="28"/>
        </w:rPr>
      </w:pPr>
      <w:r w:rsidRPr="00256ACA">
        <w:rPr>
          <w:position w:val="-28"/>
          <w:sz w:val="28"/>
        </w:rPr>
        <w:object w:dxaOrig="8520" w:dyaOrig="720">
          <v:shape id="_x0000_i1027" type="#_x0000_t75" style="width:425.75pt;height:36.3pt" o:ole="">
            <v:imagedata r:id="rId11" o:title=""/>
          </v:shape>
          <o:OLEObject Type="Embed" ProgID="Equation.3" ShapeID="_x0000_i1027" DrawAspect="Content" ObjectID="_1664558373" r:id="rId12"/>
        </w:object>
      </w:r>
      <w:r w:rsidR="00B169E6" w:rsidRPr="00256ACA">
        <w:rPr>
          <w:sz w:val="28"/>
        </w:rPr>
        <w:t>кВт</w:t>
      </w:r>
    </w:p>
    <w:p w:rsidR="00897A0F" w:rsidRPr="00256ACA" w:rsidRDefault="00897A0F" w:rsidP="006A5505">
      <w:pPr>
        <w:jc w:val="center"/>
        <w:rPr>
          <w:sz w:val="28"/>
          <w:szCs w:val="28"/>
        </w:rPr>
      </w:pPr>
      <w:r w:rsidRPr="00256ACA">
        <w:rPr>
          <w:i/>
          <w:sz w:val="28"/>
          <w:szCs w:val="28"/>
        </w:rPr>
        <w:t>Z</w:t>
      </w:r>
      <w:r w:rsidRPr="00256ACA">
        <w:rPr>
          <w:sz w:val="28"/>
          <w:szCs w:val="28"/>
          <w:vertAlign w:val="subscript"/>
        </w:rPr>
        <w:t>Т</w:t>
      </w:r>
      <w:r w:rsidRPr="00256ACA">
        <w:rPr>
          <w:sz w:val="28"/>
          <w:szCs w:val="28"/>
        </w:rPr>
        <w:t>=0,226(Ом)</w:t>
      </w:r>
    </w:p>
    <w:p w:rsidR="00897A0F" w:rsidRPr="00256ACA" w:rsidRDefault="00897A0F" w:rsidP="009B706E">
      <w:pPr>
        <w:spacing w:line="360" w:lineRule="auto"/>
        <w:ind w:firstLine="709"/>
        <w:rPr>
          <w:sz w:val="28"/>
        </w:rPr>
      </w:pPr>
    </w:p>
    <w:p w:rsidR="007830F6" w:rsidRPr="006A5505" w:rsidRDefault="007830F6" w:rsidP="00256AC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6A5505">
        <w:rPr>
          <w:rFonts w:ascii="Times New Roman" w:hAnsi="Times New Roman" w:cs="Times New Roman"/>
          <w:b/>
          <w:sz w:val="28"/>
          <w:lang w:val="uk-UA"/>
        </w:rPr>
        <w:t>Вибрати апарат захисту в ланцюзі електродвигуна</w:t>
      </w:r>
    </w:p>
    <w:p w:rsidR="007830F6" w:rsidRPr="00256ACA" w:rsidRDefault="007830F6" w:rsidP="00897A0F">
      <w:pPr>
        <w:spacing w:line="360" w:lineRule="auto"/>
        <w:jc w:val="center"/>
        <w:rPr>
          <w:sz w:val="28"/>
        </w:rPr>
      </w:pPr>
      <w:r w:rsidRPr="00256ACA">
        <w:rPr>
          <w:position w:val="-12"/>
          <w:sz w:val="28"/>
        </w:rPr>
        <w:object w:dxaOrig="1100" w:dyaOrig="380">
          <v:shape id="_x0000_i1028" type="#_x0000_t75" style="width:55.1pt;height:18.8pt" o:ole="">
            <v:imagedata r:id="rId13" o:title=""/>
          </v:shape>
          <o:OLEObject Type="Embed" ProgID="Equation.3" ShapeID="_x0000_i1028" DrawAspect="Content" ObjectID="_1664558374" r:id="rId14"/>
        </w:object>
      </w:r>
    </w:p>
    <w:p w:rsidR="00897A0F" w:rsidRPr="00256ACA" w:rsidRDefault="00897A0F" w:rsidP="00897A0F">
      <w:pPr>
        <w:spacing w:line="360" w:lineRule="auto"/>
        <w:jc w:val="center"/>
        <w:rPr>
          <w:sz w:val="28"/>
        </w:rPr>
      </w:pPr>
      <w:r w:rsidRPr="00256ACA">
        <w:rPr>
          <w:position w:val="-36"/>
          <w:sz w:val="28"/>
        </w:rPr>
        <w:object w:dxaOrig="2439" w:dyaOrig="800">
          <v:shape id="_x0000_i1029" type="#_x0000_t75" style="width:122.1pt;height:34.45pt" o:ole="" fillcolor="window">
            <v:imagedata r:id="rId15" o:title=""/>
          </v:shape>
          <o:OLEObject Type="Embed" ProgID="Equation.3" ShapeID="_x0000_i1029" DrawAspect="Content" ObjectID="_1664558375" r:id="rId16"/>
        </w:object>
      </w:r>
    </w:p>
    <w:p w:rsidR="00897A0F" w:rsidRPr="00256ACA" w:rsidRDefault="00897A0F" w:rsidP="00897A0F">
      <w:pPr>
        <w:spacing w:line="360" w:lineRule="auto"/>
        <w:jc w:val="center"/>
        <w:rPr>
          <w:sz w:val="24"/>
        </w:rPr>
      </w:pPr>
      <w:r w:rsidRPr="00256ACA">
        <w:rPr>
          <w:position w:val="-30"/>
          <w:sz w:val="24"/>
        </w:rPr>
        <w:object w:dxaOrig="3700" w:dyaOrig="740">
          <v:shape id="_x0000_i1030" type="#_x0000_t75" style="width:184.7pt;height:37.55pt" o:ole="" fillcolor="window">
            <v:imagedata r:id="rId17" o:title=""/>
          </v:shape>
          <o:OLEObject Type="Embed" ProgID="Equation.3" ShapeID="_x0000_i1030" DrawAspect="Content" ObjectID="_1664558376" r:id="rId18"/>
        </w:object>
      </w:r>
    </w:p>
    <w:p w:rsidR="00897A0F" w:rsidRDefault="00897A0F" w:rsidP="00897A0F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  <w:r w:rsidRPr="00256ACA">
        <w:rPr>
          <w:rFonts w:ascii="Times New Roman" w:hAnsi="Times New Roman" w:cs="Times New Roman"/>
          <w:position w:val="-30"/>
          <w:sz w:val="24"/>
          <w:lang w:val="uk-UA"/>
        </w:rPr>
        <w:object w:dxaOrig="1200" w:dyaOrig="680">
          <v:shape id="_x0000_i1031" type="#_x0000_t75" style="width:60.1pt;height:34.45pt" o:ole="" fillcolor="window">
            <v:imagedata r:id="rId19" o:title=""/>
          </v:shape>
          <o:OLEObject Type="Embed" ProgID="Equation.3" ShapeID="_x0000_i1031" DrawAspect="Content" ObjectID="_1664558377" r:id="rId20"/>
        </w:object>
      </w:r>
    </w:p>
    <w:p w:rsidR="006A5505" w:rsidRDefault="006A5505" w:rsidP="00897A0F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  <w:r w:rsidRPr="006A5505">
        <w:rPr>
          <w:rFonts w:ascii="Times New Roman" w:hAnsi="Times New Roman" w:cs="Times New Roman"/>
          <w:position w:val="-12"/>
          <w:sz w:val="24"/>
          <w:lang w:val="uk-UA"/>
        </w:rPr>
        <w:object w:dxaOrig="1120" w:dyaOrig="380">
          <v:shape id="_x0000_i1032" type="#_x0000_t75" style="width:55.7pt;height:18.8pt" o:ole="">
            <v:imagedata r:id="rId21" o:title=""/>
          </v:shape>
          <o:OLEObject Type="Embed" ProgID="Equation.3" ShapeID="_x0000_i1032" DrawAspect="Content" ObjectID="_1664558378" r:id="rId22"/>
        </w:object>
      </w:r>
    </w:p>
    <w:p w:rsidR="006A5505" w:rsidRPr="006A5505" w:rsidRDefault="006A5505" w:rsidP="00897A0F">
      <w:pPr>
        <w:pStyle w:val="a3"/>
        <w:ind w:left="0"/>
        <w:jc w:val="center"/>
        <w:rPr>
          <w:rFonts w:ascii="Times New Roman" w:hAnsi="Times New Roman" w:cs="Times New Roman"/>
          <w:sz w:val="24"/>
          <w:lang w:val="en-US"/>
        </w:rPr>
      </w:pPr>
      <w:r w:rsidRPr="006A5505">
        <w:rPr>
          <w:rFonts w:ascii="Times New Roman" w:hAnsi="Times New Roman" w:cs="Times New Roman"/>
          <w:position w:val="-16"/>
          <w:sz w:val="24"/>
          <w:lang w:val="en-US"/>
        </w:rPr>
        <w:object w:dxaOrig="3860" w:dyaOrig="420">
          <v:shape id="_x0000_i1033" type="#_x0000_t75" style="width:192.85pt;height:21.3pt" o:ole="">
            <v:imagedata r:id="rId23" o:title=""/>
          </v:shape>
          <o:OLEObject Type="Embed" ProgID="Equation.3" ShapeID="_x0000_i1033" DrawAspect="Content" ObjectID="_1664558379" r:id="rId24"/>
        </w:object>
      </w:r>
    </w:p>
    <w:p w:rsidR="00897A0F" w:rsidRPr="00256ACA" w:rsidRDefault="00897A0F" w:rsidP="00897A0F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  <w:r w:rsidRPr="00256ACA">
        <w:rPr>
          <w:rFonts w:ascii="Times New Roman" w:hAnsi="Times New Roman" w:cs="Times New Roman"/>
          <w:position w:val="-24"/>
          <w:sz w:val="24"/>
          <w:lang w:val="uk-UA"/>
        </w:rPr>
        <w:object w:dxaOrig="1300" w:dyaOrig="620">
          <v:shape id="_x0000_i1034" type="#_x0000_t75" style="width:65.1pt;height:30.7pt" o:ole="" fillcolor="window">
            <v:imagedata r:id="rId25" o:title=""/>
          </v:shape>
          <o:OLEObject Type="Embed" ProgID="Equation.3" ShapeID="_x0000_i1034" DrawAspect="Content" ObjectID="_1664558380" r:id="rId26"/>
        </w:object>
      </w:r>
    </w:p>
    <w:p w:rsidR="00897A0F" w:rsidRPr="00256ACA" w:rsidRDefault="00897A0F" w:rsidP="00897A0F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  <w:r w:rsidRPr="00256ACA">
        <w:rPr>
          <w:rFonts w:ascii="Times New Roman" w:hAnsi="Times New Roman" w:cs="Times New Roman"/>
          <w:position w:val="-28"/>
          <w:sz w:val="24"/>
          <w:lang w:val="uk-UA"/>
        </w:rPr>
        <w:object w:dxaOrig="2360" w:dyaOrig="720">
          <v:shape id="_x0000_i1035" type="#_x0000_t75" style="width:117.7pt;height:35.7pt" o:ole="" fillcolor="window">
            <v:imagedata r:id="rId27" o:title=""/>
          </v:shape>
          <o:OLEObject Type="Embed" ProgID="Equation.3" ShapeID="_x0000_i1035" DrawAspect="Content" ObjectID="_1664558381" r:id="rId28"/>
        </w:object>
      </w:r>
    </w:p>
    <w:p w:rsidR="00897A0F" w:rsidRPr="00256ACA" w:rsidRDefault="00897A0F" w:rsidP="00897A0F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</w:p>
    <w:p w:rsidR="00897A0F" w:rsidRPr="006A5505" w:rsidRDefault="00897A0F" w:rsidP="00256ACA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5505">
        <w:rPr>
          <w:rFonts w:ascii="Times New Roman" w:hAnsi="Times New Roman" w:cs="Times New Roman"/>
          <w:b/>
          <w:sz w:val="28"/>
          <w:szCs w:val="28"/>
          <w:lang w:val="uk-UA"/>
        </w:rPr>
        <w:t>Визначити опору фазного Rф і нульового захисного Rн.з. провідників.</w:t>
      </w:r>
    </w:p>
    <w:p w:rsidR="00897A0F" w:rsidRPr="00256ACA" w:rsidRDefault="00256ACA" w:rsidP="00256ACA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  <w:r w:rsidRPr="00256ACA">
        <w:rPr>
          <w:rFonts w:ascii="Times New Roman" w:hAnsi="Times New Roman" w:cs="Times New Roman"/>
          <w:position w:val="-28"/>
          <w:sz w:val="24"/>
          <w:lang w:val="uk-UA"/>
        </w:rPr>
        <w:object w:dxaOrig="920" w:dyaOrig="720">
          <v:shape id="_x0000_i1036" type="#_x0000_t75" style="width:46.35pt;height:35.7pt" o:ole="" fillcolor="window">
            <v:imagedata r:id="rId29" o:title=""/>
          </v:shape>
          <o:OLEObject Type="Embed" ProgID="Equation.3" ShapeID="_x0000_i1036" DrawAspect="Content" ObjectID="_1664558382" r:id="rId30"/>
        </w:object>
      </w:r>
    </w:p>
    <w:p w:rsidR="00897A0F" w:rsidRPr="00256ACA" w:rsidRDefault="00897A0F" w:rsidP="00256AC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CA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:rsidR="00897A0F" w:rsidRPr="00256ACA" w:rsidRDefault="00897A0F" w:rsidP="006A5505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CA">
        <w:rPr>
          <w:rFonts w:ascii="Times New Roman" w:hAnsi="Times New Roman" w:cs="Times New Roman"/>
          <w:sz w:val="28"/>
          <w:szCs w:val="28"/>
          <w:lang w:val="uk-UA"/>
        </w:rPr>
        <w:sym w:font="Symbol" w:char="F072"/>
      </w:r>
      <w:r w:rsidRPr="00256ACA">
        <w:rPr>
          <w:rFonts w:ascii="Times New Roman" w:hAnsi="Times New Roman" w:cs="Times New Roman"/>
          <w:sz w:val="28"/>
          <w:szCs w:val="28"/>
          <w:lang w:val="uk-UA"/>
        </w:rPr>
        <w:t xml:space="preserve"> - питомий опір провідника, рівний для міді 0.018, а для алюмінію - 0.028</w:t>
      </w:r>
      <w:r w:rsidR="00256ACA" w:rsidRPr="00256AC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256ACA">
        <w:rPr>
          <w:rFonts w:ascii="Times New Roman" w:hAnsi="Times New Roman" w:cs="Times New Roman"/>
          <w:sz w:val="28"/>
          <w:szCs w:val="28"/>
          <w:lang w:val="uk-UA"/>
        </w:rPr>
        <w:t>Ом*мм</w:t>
      </w:r>
      <w:r w:rsidR="006A550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56ACA">
        <w:rPr>
          <w:rFonts w:ascii="Times New Roman" w:hAnsi="Times New Roman" w:cs="Times New Roman"/>
          <w:sz w:val="28"/>
          <w:szCs w:val="28"/>
          <w:lang w:val="uk-UA"/>
        </w:rPr>
        <w:t xml:space="preserve"> / м;</w:t>
      </w:r>
    </w:p>
    <w:p w:rsidR="00897A0F" w:rsidRPr="00256ACA" w:rsidRDefault="00897A0F" w:rsidP="006A5505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CA">
        <w:rPr>
          <w:rFonts w:ascii="Times New Roman" w:hAnsi="Times New Roman" w:cs="Times New Roman"/>
          <w:sz w:val="28"/>
          <w:szCs w:val="28"/>
          <w:lang w:val="uk-UA"/>
        </w:rPr>
        <w:t>l-довжина провідника, м;</w:t>
      </w:r>
    </w:p>
    <w:p w:rsidR="00897A0F" w:rsidRPr="00256ACA" w:rsidRDefault="00256ACA" w:rsidP="006A5505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6ACA">
        <w:rPr>
          <w:rFonts w:ascii="Times New Roman" w:hAnsi="Times New Roman" w:cs="Times New Roman"/>
          <w:sz w:val="28"/>
          <w:szCs w:val="28"/>
          <w:lang w:val="uk-UA"/>
        </w:rPr>
        <w:t>s - перетин провідника, мм</w:t>
      </w:r>
      <w:r w:rsidRPr="00256AC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2 </w:t>
      </w:r>
      <w:r w:rsidR="00897A0F" w:rsidRPr="00256AC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56ACA">
        <w:rPr>
          <w:rFonts w:ascii="Times New Roman" w:hAnsi="Times New Roman" w:cs="Times New Roman"/>
          <w:sz w:val="28"/>
          <w:szCs w:val="28"/>
          <w:lang w:val="uk-UA"/>
        </w:rPr>
        <w:t xml:space="preserve">вибраний </w:t>
      </w:r>
      <w:r w:rsidR="00897A0F" w:rsidRPr="00256ACA">
        <w:rPr>
          <w:rFonts w:ascii="Times New Roman" w:hAnsi="Times New Roman" w:cs="Times New Roman"/>
          <w:sz w:val="28"/>
          <w:szCs w:val="28"/>
          <w:lang w:val="uk-UA"/>
        </w:rPr>
        <w:t>з табл</w:t>
      </w:r>
      <w:r w:rsidRPr="00256AC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97A0F" w:rsidRPr="00256ACA">
        <w:rPr>
          <w:rFonts w:ascii="Times New Roman" w:hAnsi="Times New Roman" w:cs="Times New Roman"/>
          <w:sz w:val="28"/>
          <w:szCs w:val="28"/>
          <w:lang w:val="uk-UA"/>
        </w:rPr>
        <w:t xml:space="preserve"> 11 Додатка Б)</w:t>
      </w:r>
      <w:r w:rsidRPr="00256A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7A0F" w:rsidRPr="00256ACA" w:rsidRDefault="00897A0F" w:rsidP="00897A0F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97A0F" w:rsidRPr="00256ACA" w:rsidRDefault="00563C11" w:rsidP="00256ACA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  <w:r w:rsidRPr="00256ACA">
        <w:rPr>
          <w:rFonts w:ascii="Times New Roman" w:hAnsi="Times New Roman" w:cs="Times New Roman"/>
          <w:position w:val="-28"/>
          <w:sz w:val="24"/>
          <w:lang w:val="uk-UA"/>
        </w:rPr>
        <w:object w:dxaOrig="2920" w:dyaOrig="720">
          <v:shape id="_x0000_i1037" type="#_x0000_t75" style="width:145.9pt;height:35.7pt" o:ole="" fillcolor="window">
            <v:imagedata r:id="rId31" o:title=""/>
          </v:shape>
          <o:OLEObject Type="Embed" ProgID="Equation.3" ShapeID="_x0000_i1037" DrawAspect="Content" ObjectID="_1664558383" r:id="rId32"/>
        </w:object>
      </w:r>
    </w:p>
    <w:p w:rsidR="00897A0F" w:rsidRPr="00256ACA" w:rsidRDefault="00563C11" w:rsidP="00256ACA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  <w:r w:rsidRPr="00256ACA">
        <w:rPr>
          <w:rFonts w:ascii="Times New Roman" w:hAnsi="Times New Roman" w:cs="Times New Roman"/>
          <w:position w:val="-28"/>
          <w:sz w:val="24"/>
          <w:lang w:val="uk-UA"/>
        </w:rPr>
        <w:object w:dxaOrig="2840" w:dyaOrig="720">
          <v:shape id="_x0000_i1038" type="#_x0000_t75" style="width:141.5pt;height:35.7pt" o:ole="" fillcolor="window">
            <v:imagedata r:id="rId33" o:title=""/>
          </v:shape>
          <o:OLEObject Type="Embed" ProgID="Equation.3" ShapeID="_x0000_i1038" DrawAspect="Content" ObjectID="_1664558384" r:id="rId34"/>
        </w:object>
      </w:r>
    </w:p>
    <w:p w:rsidR="00897A0F" w:rsidRPr="00256ACA" w:rsidRDefault="00256ACA" w:rsidP="00256ACA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  <w:r w:rsidRPr="00256ACA">
        <w:rPr>
          <w:rFonts w:ascii="Times New Roman" w:hAnsi="Times New Roman" w:cs="Times New Roman"/>
          <w:position w:val="-28"/>
          <w:sz w:val="24"/>
          <w:lang w:val="uk-UA"/>
        </w:rPr>
        <w:object w:dxaOrig="3040" w:dyaOrig="720">
          <v:shape id="_x0000_i1039" type="#_x0000_t75" style="width:152.15pt;height:35.7pt" o:ole="" fillcolor="window">
            <v:imagedata r:id="rId35" o:title=""/>
          </v:shape>
          <o:OLEObject Type="Embed" ProgID="Equation.3" ShapeID="_x0000_i1039" DrawAspect="Content" ObjectID="_1664558385" r:id="rId36"/>
        </w:object>
      </w:r>
    </w:p>
    <w:p w:rsidR="00897A0F" w:rsidRPr="00256ACA" w:rsidRDefault="00256ACA" w:rsidP="00256ACA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  <w:r w:rsidRPr="00256ACA">
        <w:rPr>
          <w:rFonts w:ascii="Times New Roman" w:hAnsi="Times New Roman" w:cs="Times New Roman"/>
          <w:position w:val="-28"/>
          <w:sz w:val="24"/>
          <w:lang w:val="uk-UA"/>
        </w:rPr>
        <w:object w:dxaOrig="3060" w:dyaOrig="720">
          <v:shape id="_x0000_i1040" type="#_x0000_t75" style="width:152.75pt;height:35.7pt" o:ole="" fillcolor="window">
            <v:imagedata r:id="rId37" o:title=""/>
          </v:shape>
          <o:OLEObject Type="Embed" ProgID="Equation.3" ShapeID="_x0000_i1040" DrawAspect="Content" ObjectID="_1664558386" r:id="rId38"/>
        </w:object>
      </w:r>
    </w:p>
    <w:p w:rsidR="00256ACA" w:rsidRPr="00256ACA" w:rsidRDefault="00256ACA" w:rsidP="00256ACA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  <w:r w:rsidRPr="00256ACA">
        <w:rPr>
          <w:rFonts w:ascii="Times New Roman" w:hAnsi="Times New Roman" w:cs="Times New Roman"/>
          <w:position w:val="-16"/>
          <w:sz w:val="24"/>
          <w:lang w:val="uk-UA"/>
        </w:rPr>
        <w:object w:dxaOrig="5179" w:dyaOrig="420">
          <v:shape id="_x0000_i1041" type="#_x0000_t75" style="width:259.2pt;height:21.3pt" o:ole="">
            <v:imagedata r:id="rId39" o:title=""/>
          </v:shape>
          <o:OLEObject Type="Embed" ProgID="Equation.3" ShapeID="_x0000_i1041" DrawAspect="Content" ObjectID="_1664558387" r:id="rId40"/>
        </w:object>
      </w:r>
    </w:p>
    <w:p w:rsidR="00256ACA" w:rsidRPr="00256ACA" w:rsidRDefault="00256ACA" w:rsidP="00256ACA">
      <w:pPr>
        <w:pStyle w:val="a3"/>
        <w:ind w:left="0"/>
        <w:jc w:val="center"/>
        <w:rPr>
          <w:rFonts w:ascii="Times New Roman" w:hAnsi="Times New Roman" w:cs="Times New Roman"/>
          <w:sz w:val="24"/>
          <w:lang w:val="uk-UA"/>
        </w:rPr>
      </w:pPr>
      <w:r w:rsidRPr="00256ACA">
        <w:rPr>
          <w:rFonts w:ascii="Times New Roman" w:hAnsi="Times New Roman" w:cs="Times New Roman"/>
          <w:position w:val="-12"/>
          <w:sz w:val="24"/>
          <w:lang w:val="uk-UA"/>
        </w:rPr>
        <w:object w:dxaOrig="5520" w:dyaOrig="380">
          <v:shape id="_x0000_i1042" type="#_x0000_t75" style="width:276.1pt;height:18.8pt" o:ole="">
            <v:imagedata r:id="rId41" o:title=""/>
          </v:shape>
          <o:OLEObject Type="Embed" ProgID="Equation.3" ShapeID="_x0000_i1042" DrawAspect="Content" ObjectID="_1664558388" r:id="rId42"/>
        </w:object>
      </w:r>
    </w:p>
    <w:p w:rsidR="00897A0F" w:rsidRPr="00256ACA" w:rsidRDefault="006614BF" w:rsidP="00897A0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97A0F" w:rsidRPr="00256ACA" w:rsidRDefault="00897A0F" w:rsidP="00897A0F">
      <w:pPr>
        <w:pStyle w:val="a3"/>
        <w:ind w:left="0"/>
        <w:jc w:val="both"/>
        <w:rPr>
          <w:rFonts w:ascii="Times New Roman" w:hAnsi="Times New Roman" w:cs="Times New Roman"/>
          <w:sz w:val="24"/>
          <w:lang w:val="uk-UA"/>
        </w:rPr>
      </w:pPr>
    </w:p>
    <w:p w:rsidR="00256ACA" w:rsidRPr="006A5505" w:rsidRDefault="00256ACA" w:rsidP="00256ACA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5505">
        <w:rPr>
          <w:rFonts w:ascii="Times New Roman" w:hAnsi="Times New Roman" w:cs="Times New Roman"/>
          <w:b/>
          <w:sz w:val="28"/>
          <w:szCs w:val="28"/>
          <w:lang w:val="uk-UA"/>
        </w:rPr>
        <w:t>Визначити дійсне розрахункове значення струму короткого замикання Ік за формулою:</w:t>
      </w:r>
      <w:r w:rsidR="006614BF" w:rsidRPr="006A5505">
        <w:rPr>
          <w:rFonts w:ascii="Times New Roman" w:hAnsi="Times New Roman" w:cs="Times New Roman"/>
          <w:b/>
          <w:sz w:val="24"/>
        </w:rPr>
        <w:t xml:space="preserve"> </w:t>
      </w:r>
    </w:p>
    <w:p w:rsidR="006614BF" w:rsidRDefault="006614BF" w:rsidP="006614B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14BF" w:rsidRDefault="006A5505" w:rsidP="006614BF">
      <w:pPr>
        <w:jc w:val="center"/>
        <w:rPr>
          <w:sz w:val="24"/>
        </w:rPr>
      </w:pPr>
      <w:r w:rsidRPr="006614BF">
        <w:rPr>
          <w:position w:val="-44"/>
        </w:rPr>
        <w:object w:dxaOrig="7160" w:dyaOrig="880">
          <v:shape id="_x0000_i1043" type="#_x0000_t75" style="width:357.5pt;height:43.85pt" o:ole="" fillcolor="window">
            <v:imagedata r:id="rId43" o:title=""/>
          </v:shape>
          <o:OLEObject Type="Embed" ProgID="Equation.3" ShapeID="_x0000_i1043" DrawAspect="Content" ObjectID="_1664558389" r:id="rId44"/>
        </w:object>
      </w:r>
    </w:p>
    <w:p w:rsidR="006614BF" w:rsidRDefault="006614BF" w:rsidP="006614BF">
      <w:pPr>
        <w:jc w:val="center"/>
        <w:rPr>
          <w:sz w:val="24"/>
        </w:rPr>
      </w:pPr>
    </w:p>
    <w:p w:rsidR="006614BF" w:rsidRPr="006A5505" w:rsidRDefault="006614BF" w:rsidP="006614BF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6A5505">
        <w:rPr>
          <w:rFonts w:ascii="Times New Roman" w:hAnsi="Times New Roman" w:cs="Times New Roman"/>
          <w:b/>
          <w:sz w:val="28"/>
          <w:szCs w:val="28"/>
          <w:lang w:val="uk-UA"/>
        </w:rPr>
        <w:t>Перевірити правильність вибору нулевого захистного провідника</w:t>
      </w:r>
    </w:p>
    <w:p w:rsidR="006614BF" w:rsidRPr="006614BF" w:rsidRDefault="006614BF" w:rsidP="006614BF">
      <w:pPr>
        <w:pStyle w:val="a3"/>
        <w:ind w:left="375"/>
        <w:jc w:val="center"/>
        <w:rPr>
          <w:rFonts w:ascii="Times New Roman" w:hAnsi="Times New Roman" w:cs="Times New Roman"/>
          <w:sz w:val="28"/>
          <w:szCs w:val="28"/>
        </w:rPr>
      </w:pPr>
      <w:r w:rsidRPr="006614BF">
        <w:rPr>
          <w:rFonts w:ascii="Times New Roman" w:hAnsi="Times New Roman" w:cs="Times New Roman"/>
          <w:sz w:val="28"/>
          <w:szCs w:val="28"/>
        </w:rPr>
        <w:object w:dxaOrig="1340" w:dyaOrig="360">
          <v:shape id="_x0000_i1044" type="#_x0000_t75" style="width:67pt;height:18.8pt" o:ole="" fillcolor="window">
            <v:imagedata r:id="rId45" o:title=""/>
          </v:shape>
          <o:OLEObject Type="Embed" ProgID="Equation.3" ShapeID="_x0000_i1044" DrawAspect="Content" ObjectID="_1664558390" r:id="rId46"/>
        </w:object>
      </w:r>
    </w:p>
    <w:p w:rsidR="006614BF" w:rsidRPr="006614BF" w:rsidRDefault="006614BF" w:rsidP="006614BF">
      <w:pPr>
        <w:pStyle w:val="a3"/>
        <w:ind w:left="37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175.4</w:t>
      </w:r>
      <w:r w:rsidRPr="006614BF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  <w:lang w:val="uk-UA"/>
        </w:rPr>
        <w:t>66.37</w:t>
      </w:r>
    </w:p>
    <w:p w:rsidR="006614BF" w:rsidRPr="00256ACA" w:rsidRDefault="006614BF" w:rsidP="006614B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97A0F" w:rsidRPr="006A5505" w:rsidRDefault="006A5505" w:rsidP="006A5505">
      <w:pPr>
        <w:pStyle w:val="a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6A5505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6A5505" w:rsidRPr="006A5505" w:rsidRDefault="006A5505" w:rsidP="006A5505">
      <w:pPr>
        <w:spacing w:line="360" w:lineRule="auto"/>
        <w:ind w:firstLine="708"/>
        <w:jc w:val="both"/>
        <w:rPr>
          <w:sz w:val="24"/>
          <w:lang w:val="en-US"/>
        </w:rPr>
      </w:pPr>
      <w:r w:rsidRPr="006A5505">
        <w:rPr>
          <w:sz w:val="28"/>
          <w:szCs w:val="28"/>
        </w:rPr>
        <w:t xml:space="preserve">Виходячи з  того, що, умова </w:t>
      </w:r>
      <w:r w:rsidRPr="006A5505">
        <w:rPr>
          <w:position w:val="-12"/>
        </w:rPr>
        <w:object w:dxaOrig="1440" w:dyaOrig="380">
          <v:shape id="_x0000_i1045" type="#_x0000_t75" style="width:1in;height:18.8pt" o:ole="">
            <v:imagedata r:id="rId47" o:title=""/>
          </v:shape>
          <o:OLEObject Type="Embed" ProgID="Equation.3" ShapeID="_x0000_i1045" DrawAspect="Content" ObjectID="_1664558391" r:id="rId48"/>
        </w:object>
      </w:r>
      <w:r w:rsidRPr="006A5505">
        <w:rPr>
          <w:sz w:val="28"/>
          <w:szCs w:val="28"/>
        </w:rPr>
        <w:t xml:space="preserve"> виконується, можна зробити висновок, що: нульовий захисний провідник обрано правильно, тобто здатність си</w:t>
      </w:r>
      <w:r>
        <w:rPr>
          <w:sz w:val="28"/>
          <w:szCs w:val="28"/>
        </w:rPr>
        <w:t>стеми, що відключає, занулення</w:t>
      </w:r>
      <w:r w:rsidRPr="006A5505">
        <w:rPr>
          <w:sz w:val="28"/>
          <w:szCs w:val="28"/>
        </w:rPr>
        <w:t xml:space="preserve"> забезпечен</w:t>
      </w:r>
      <w:r>
        <w:rPr>
          <w:sz w:val="28"/>
          <w:szCs w:val="28"/>
        </w:rPr>
        <w:t>е</w:t>
      </w:r>
      <w:r w:rsidRPr="006A5505">
        <w:rPr>
          <w:sz w:val="28"/>
          <w:szCs w:val="28"/>
        </w:rPr>
        <w:t>.</w:t>
      </w:r>
    </w:p>
    <w:p w:rsidR="00897A0F" w:rsidRPr="00256ACA" w:rsidRDefault="00897A0F" w:rsidP="00897A0F">
      <w:pPr>
        <w:spacing w:line="360" w:lineRule="auto"/>
        <w:ind w:firstLine="709"/>
        <w:jc w:val="center"/>
        <w:rPr>
          <w:sz w:val="28"/>
        </w:rPr>
      </w:pPr>
    </w:p>
    <w:p w:rsidR="00B169E6" w:rsidRPr="00256ACA" w:rsidRDefault="00B169E6" w:rsidP="009B706E">
      <w:pPr>
        <w:spacing w:line="360" w:lineRule="auto"/>
        <w:ind w:firstLine="709"/>
        <w:rPr>
          <w:sz w:val="28"/>
        </w:rPr>
      </w:pPr>
    </w:p>
    <w:sectPr w:rsidR="00B169E6" w:rsidRPr="00256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878" w:rsidRDefault="00BF6878" w:rsidP="006A5505">
      <w:r>
        <w:separator/>
      </w:r>
    </w:p>
  </w:endnote>
  <w:endnote w:type="continuationSeparator" w:id="0">
    <w:p w:rsidR="00BF6878" w:rsidRDefault="00BF6878" w:rsidP="006A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878" w:rsidRDefault="00BF6878" w:rsidP="006A5505">
      <w:r>
        <w:separator/>
      </w:r>
    </w:p>
  </w:footnote>
  <w:footnote w:type="continuationSeparator" w:id="0">
    <w:p w:rsidR="00BF6878" w:rsidRDefault="00BF6878" w:rsidP="006A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F7F3E"/>
    <w:multiLevelType w:val="multilevel"/>
    <w:tmpl w:val="685CF6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1" w15:restartNumberingAfterBreak="0">
    <w:nsid w:val="14FB0550"/>
    <w:multiLevelType w:val="multilevel"/>
    <w:tmpl w:val="ABECF2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2" w15:restartNumberingAfterBreak="0">
    <w:nsid w:val="63796CA2"/>
    <w:multiLevelType w:val="multilevel"/>
    <w:tmpl w:val="C0E0EE5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590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4365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594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715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873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9945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1520" w:hanging="180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C2B"/>
    <w:rsid w:val="001E051F"/>
    <w:rsid w:val="00256ACA"/>
    <w:rsid w:val="002A39DE"/>
    <w:rsid w:val="00345D75"/>
    <w:rsid w:val="003F006C"/>
    <w:rsid w:val="00563C11"/>
    <w:rsid w:val="00594EC8"/>
    <w:rsid w:val="006614BF"/>
    <w:rsid w:val="006A5505"/>
    <w:rsid w:val="00726F6D"/>
    <w:rsid w:val="007830F6"/>
    <w:rsid w:val="00897A0F"/>
    <w:rsid w:val="00903C2B"/>
    <w:rsid w:val="009B706E"/>
    <w:rsid w:val="00B169E6"/>
    <w:rsid w:val="00BF6878"/>
    <w:rsid w:val="00E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5024"/>
  <w15:chartTrackingRefBased/>
  <w15:docId w15:val="{C0D0625F-D31D-4651-84B1-553BC561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0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0F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6A550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A550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A550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A5505"/>
    <w:rPr>
      <w:rFonts w:ascii="Times New Roman" w:eastAsia="Times New Roman" w:hAnsi="Times New Roman" w:cs="Times New Roman"/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Martseniuk Bogdan</dc:creator>
  <cp:keywords/>
  <dc:description/>
  <cp:lastModifiedBy>Martseniuk Bogdan</cp:lastModifiedBy>
  <cp:revision>3</cp:revision>
  <dcterms:created xsi:type="dcterms:W3CDTF">2020-10-18T17:30:00Z</dcterms:created>
  <dcterms:modified xsi:type="dcterms:W3CDTF">2020-10-18T17:31:00Z</dcterms:modified>
</cp:coreProperties>
</file>