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1399A" w14:textId="1E868E66" w:rsidR="005660BF" w:rsidRDefault="005660BF" w:rsidP="005660BF">
      <w:pPr>
        <w:pStyle w:val="Ttulo"/>
        <w:jc w:val="center"/>
      </w:pPr>
      <w:r>
        <w:t xml:space="preserve">Trabajo </w:t>
      </w:r>
      <w:r>
        <w:t>P</w:t>
      </w:r>
      <w:r>
        <w:t>ráctico N</w:t>
      </w:r>
      <w:r>
        <w:t>°</w:t>
      </w:r>
      <w:r>
        <w:t>2</w:t>
      </w:r>
      <w:r>
        <w:t>:</w:t>
      </w:r>
    </w:p>
    <w:p w14:paraId="7C627FAA" w14:textId="2C883091" w:rsidR="00044E9F" w:rsidRDefault="005660BF" w:rsidP="005660BF">
      <w:pPr>
        <w:pStyle w:val="Ttulo"/>
        <w:jc w:val="center"/>
      </w:pPr>
      <w:r>
        <w:t>Componentes, equipamiento y tramas en redes Ethernet y</w:t>
      </w:r>
      <w:r>
        <w:t xml:space="preserve"> </w:t>
      </w:r>
      <w:r>
        <w:t xml:space="preserve">IEEE802.11. </w:t>
      </w:r>
      <w:proofErr w:type="spellStart"/>
      <w:r>
        <w:t>VLANs</w:t>
      </w:r>
      <w:proofErr w:type="spellEnd"/>
    </w:p>
    <w:p w14:paraId="60680C73" w14:textId="77777777" w:rsidR="004E5512" w:rsidRPr="004E5512" w:rsidRDefault="004E5512" w:rsidP="004E5512"/>
    <w:p w14:paraId="24C0A255" w14:textId="4DE7865A" w:rsidR="005660BF" w:rsidRDefault="004E5512" w:rsidP="005660BF">
      <w:pPr>
        <w:rPr>
          <w:b/>
          <w:bCs/>
        </w:rPr>
      </w:pPr>
      <w:r w:rsidRPr="004E5512">
        <w:rPr>
          <w:b/>
          <w:bCs/>
        </w:rPr>
        <w:t>Introducción</w:t>
      </w:r>
    </w:p>
    <w:p w14:paraId="662D247F" w14:textId="7FE42481" w:rsidR="004E5512" w:rsidRDefault="004E5512" w:rsidP="004E5512">
      <w:r w:rsidRPr="004E5512">
        <w:t xml:space="preserve">El presente trabajo práctico tuvo como objetivo aplicar los conocimientos adquiridos sobre protocolos de la capa de enlace (Ethernet e IEEE 802.11), analizando la estructura de redes mediante el uso de Cisco </w:t>
      </w:r>
      <w:proofErr w:type="spellStart"/>
      <w:r w:rsidRPr="004E5512">
        <w:t>Packet</w:t>
      </w:r>
      <w:proofErr w:type="spellEnd"/>
      <w:r w:rsidRPr="004E5512">
        <w:t xml:space="preserve"> </w:t>
      </w:r>
      <w:proofErr w:type="spellStart"/>
      <w:r w:rsidRPr="004E5512">
        <w:t>Tracer</w:t>
      </w:r>
      <w:proofErr w:type="spellEnd"/>
      <w:r w:rsidRPr="004E5512">
        <w:t xml:space="preserve">. Las actividades propuestas abarcaron desde la configuración de una red Ethernet, pasando por la creación de </w:t>
      </w:r>
      <w:proofErr w:type="spellStart"/>
      <w:r w:rsidRPr="004E5512">
        <w:t>VLANs</w:t>
      </w:r>
      <w:proofErr w:type="spellEnd"/>
      <w:r w:rsidRPr="004E5512">
        <w:t>, hasta el análisis de colisiones dentro de una red.</w:t>
      </w:r>
    </w:p>
    <w:p w14:paraId="76E425B6" w14:textId="77777777" w:rsidR="004E5512" w:rsidRDefault="004E5512" w:rsidP="004E5512"/>
    <w:p w14:paraId="6E726FA1" w14:textId="77777777" w:rsidR="004E5512" w:rsidRPr="004E5512" w:rsidRDefault="004E5512" w:rsidP="004E5512">
      <w:pPr>
        <w:rPr>
          <w:b/>
          <w:bCs/>
        </w:rPr>
      </w:pPr>
      <w:r w:rsidRPr="004E5512">
        <w:rPr>
          <w:b/>
          <w:bCs/>
        </w:rPr>
        <w:t xml:space="preserve">Actividad 1: Ethernet, Switches y </w:t>
      </w:r>
      <w:proofErr w:type="spellStart"/>
      <w:r w:rsidRPr="004E5512">
        <w:rPr>
          <w:b/>
          <w:bCs/>
        </w:rPr>
        <w:t>Hubs</w:t>
      </w:r>
      <w:proofErr w:type="spellEnd"/>
    </w:p>
    <w:p w14:paraId="373169A7" w14:textId="77777777" w:rsidR="004E5512" w:rsidRDefault="004E5512" w:rsidP="004E5512">
      <w:r>
        <w:t xml:space="preserve">Se implementó en </w:t>
      </w:r>
      <w:proofErr w:type="spellStart"/>
      <w:r>
        <w:t>Packet</w:t>
      </w:r>
      <w:proofErr w:type="spellEnd"/>
      <w:r>
        <w:t xml:space="preserve"> </w:t>
      </w:r>
      <w:proofErr w:type="spellStart"/>
      <w:r>
        <w:t>Tracer</w:t>
      </w:r>
      <w:proofErr w:type="spellEnd"/>
      <w:r>
        <w:t xml:space="preserve"> una red compuesta por laptops, switches y </w:t>
      </w:r>
      <w:proofErr w:type="spellStart"/>
      <w:r>
        <w:t>hubs</w:t>
      </w:r>
      <w:proofErr w:type="spellEnd"/>
      <w:r>
        <w:t>. Se utilizó el modelo Switch 2950-24, conectando los dispositivos con cables directos (</w:t>
      </w:r>
      <w:proofErr w:type="spellStart"/>
      <w:r>
        <w:t>Copper</w:t>
      </w:r>
      <w:proofErr w:type="spellEnd"/>
      <w:r>
        <w:t xml:space="preserve"> </w:t>
      </w:r>
      <w:proofErr w:type="spellStart"/>
      <w:r>
        <w:t>Straight-Through</w:t>
      </w:r>
      <w:proofErr w:type="spellEnd"/>
      <w:r>
        <w:t>) y cables cruzados (</w:t>
      </w:r>
      <w:proofErr w:type="spellStart"/>
      <w:r>
        <w:t>Copper</w:t>
      </w:r>
      <w:proofErr w:type="spellEnd"/>
      <w:r>
        <w:t xml:space="preserve"> Cross-</w:t>
      </w:r>
      <w:proofErr w:type="spellStart"/>
      <w:r>
        <w:t>Over</w:t>
      </w:r>
      <w:proofErr w:type="spellEnd"/>
      <w:r>
        <w:t>) según correspondía.</w:t>
      </w:r>
    </w:p>
    <w:p w14:paraId="3B48825E" w14:textId="77777777" w:rsidR="004E5512" w:rsidRDefault="004E5512" w:rsidP="004E5512">
      <w:r>
        <w:t>Cada laptop fue configurada con una IP estática del rango 200.0.0.X, utilizando la máscara de subred 255.255.255.0. Se verificó la conectividad entre dispositivos mediante el comando ping desde la consola de cada laptop.</w:t>
      </w:r>
    </w:p>
    <w:p w14:paraId="06FB8DF6" w14:textId="77777777" w:rsidR="004E5512" w:rsidRDefault="004E5512" w:rsidP="004E5512">
      <w:r>
        <w:t xml:space="preserve">Luego, se analizó si los </w:t>
      </w:r>
      <w:proofErr w:type="spellStart"/>
      <w:r>
        <w:t>sniffers</w:t>
      </w:r>
      <w:proofErr w:type="spellEnd"/>
      <w:r>
        <w:t xml:space="preserve"> eran capaces de capturar tráfico entre laptops. Para ello se envió tráfico ICMP entre laptops específicas (por ejemplo, entre Laptop7 y Laptop8 con ping -n 100) y se comprobó desde la interfaz gráfica del </w:t>
      </w:r>
      <w:proofErr w:type="spellStart"/>
      <w:r>
        <w:t>sniffer</w:t>
      </w:r>
      <w:proofErr w:type="spellEnd"/>
      <w:r>
        <w:t xml:space="preserve"> si las tramas ICMP podían ser detectadas. Se identificaron también tramas STP generadas por los switches.</w:t>
      </w:r>
    </w:p>
    <w:p w14:paraId="4025D2BD" w14:textId="77777777" w:rsidR="004E5512" w:rsidRDefault="004E5512" w:rsidP="004E5512">
      <w:r>
        <w:t xml:space="preserve">Finalmente, se analizó mediante Wireshark (o el </w:t>
      </w:r>
      <w:proofErr w:type="spellStart"/>
      <w:r>
        <w:t>sniffer</w:t>
      </w:r>
      <w:proofErr w:type="spellEnd"/>
      <w:r>
        <w:t xml:space="preserve"> de </w:t>
      </w:r>
      <w:proofErr w:type="spellStart"/>
      <w:r>
        <w:t>Packet</w:t>
      </w:r>
      <w:proofErr w:type="spellEnd"/>
      <w:r>
        <w:t xml:space="preserve"> </w:t>
      </w:r>
      <w:proofErr w:type="spellStart"/>
      <w:r>
        <w:t>Tracer</w:t>
      </w:r>
      <w:proofErr w:type="spellEnd"/>
      <w:r>
        <w:t>) la estructura de un paquete ICMP y uno STP, verificando su encapsulamiento en la trama Ethernet.</w:t>
      </w:r>
    </w:p>
    <w:p w14:paraId="0B2911AC" w14:textId="3EA76F28" w:rsidR="004E5512" w:rsidRDefault="004E5512" w:rsidP="0004249D">
      <w:pPr>
        <w:jc w:val="center"/>
      </w:pPr>
      <w:r>
        <w:rPr>
          <w:noProof/>
        </w:rPr>
        <w:lastRenderedPageBreak/>
        <w:drawing>
          <wp:inline distT="0" distB="0" distL="0" distR="0" wp14:anchorId="464EB5E3" wp14:editId="78ED188B">
            <wp:extent cx="5400040" cy="5477510"/>
            <wp:effectExtent l="0" t="0" r="0" b="8890"/>
            <wp:docPr id="1526007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477510"/>
                    </a:xfrm>
                    <a:prstGeom prst="rect">
                      <a:avLst/>
                    </a:prstGeom>
                    <a:noFill/>
                    <a:ln>
                      <a:noFill/>
                    </a:ln>
                  </pic:spPr>
                </pic:pic>
              </a:graphicData>
            </a:graphic>
          </wp:inline>
        </w:drawing>
      </w:r>
    </w:p>
    <w:p w14:paraId="618CF7FA" w14:textId="296EE77D" w:rsidR="004E5512" w:rsidRDefault="004E5512" w:rsidP="0004249D">
      <w:pPr>
        <w:jc w:val="center"/>
      </w:pPr>
      <w:r>
        <w:rPr>
          <w:noProof/>
        </w:rPr>
        <w:lastRenderedPageBreak/>
        <w:drawing>
          <wp:inline distT="0" distB="0" distL="0" distR="0" wp14:anchorId="5DAE8059" wp14:editId="074A80CC">
            <wp:extent cx="5400040" cy="5501640"/>
            <wp:effectExtent l="0" t="0" r="0" b="3810"/>
            <wp:docPr id="11761884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01640"/>
                    </a:xfrm>
                    <a:prstGeom prst="rect">
                      <a:avLst/>
                    </a:prstGeom>
                    <a:noFill/>
                    <a:ln>
                      <a:noFill/>
                    </a:ln>
                  </pic:spPr>
                </pic:pic>
              </a:graphicData>
            </a:graphic>
          </wp:inline>
        </w:drawing>
      </w:r>
    </w:p>
    <w:p w14:paraId="21DE08BC" w14:textId="365CBBD2" w:rsidR="004E5512" w:rsidRDefault="004E5512" w:rsidP="0004249D">
      <w:pPr>
        <w:jc w:val="center"/>
      </w:pPr>
      <w:r>
        <w:rPr>
          <w:noProof/>
        </w:rPr>
        <w:lastRenderedPageBreak/>
        <w:drawing>
          <wp:inline distT="0" distB="0" distL="0" distR="0" wp14:anchorId="0E391209" wp14:editId="56DE71C3">
            <wp:extent cx="5400040" cy="5493385"/>
            <wp:effectExtent l="0" t="0" r="0" b="0"/>
            <wp:docPr id="4281412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93385"/>
                    </a:xfrm>
                    <a:prstGeom prst="rect">
                      <a:avLst/>
                    </a:prstGeom>
                    <a:noFill/>
                    <a:ln>
                      <a:noFill/>
                    </a:ln>
                  </pic:spPr>
                </pic:pic>
              </a:graphicData>
            </a:graphic>
          </wp:inline>
        </w:drawing>
      </w:r>
    </w:p>
    <w:p w14:paraId="5530332C" w14:textId="77777777" w:rsidR="0004249D" w:rsidRDefault="0004249D" w:rsidP="004E5512"/>
    <w:p w14:paraId="75169F92" w14:textId="77777777" w:rsidR="0004249D" w:rsidRPr="0004249D" w:rsidRDefault="0004249D" w:rsidP="0004249D">
      <w:pPr>
        <w:rPr>
          <w:b/>
          <w:bCs/>
        </w:rPr>
      </w:pPr>
      <w:r w:rsidRPr="0004249D">
        <w:rPr>
          <w:b/>
          <w:bCs/>
        </w:rPr>
        <w:t>Actividad 2: LAN Virtuales (</w:t>
      </w:r>
      <w:proofErr w:type="spellStart"/>
      <w:r w:rsidRPr="0004249D">
        <w:rPr>
          <w:b/>
          <w:bCs/>
        </w:rPr>
        <w:t>VLANs</w:t>
      </w:r>
      <w:proofErr w:type="spellEnd"/>
      <w:r w:rsidRPr="0004249D">
        <w:rPr>
          <w:b/>
          <w:bCs/>
        </w:rPr>
        <w:t>)</w:t>
      </w:r>
    </w:p>
    <w:p w14:paraId="7FF4A3DD" w14:textId="77777777" w:rsidR="0004249D" w:rsidRPr="0004249D" w:rsidRDefault="0004249D" w:rsidP="0004249D">
      <w:r w:rsidRPr="0004249D">
        <w:t xml:space="preserve">Se modificó la red anterior para dividirla en </w:t>
      </w:r>
      <w:r w:rsidRPr="0004249D">
        <w:rPr>
          <w:b/>
          <w:bCs/>
        </w:rPr>
        <w:t xml:space="preserve">dos </w:t>
      </w:r>
      <w:proofErr w:type="spellStart"/>
      <w:r w:rsidRPr="0004249D">
        <w:rPr>
          <w:b/>
          <w:bCs/>
        </w:rPr>
        <w:t>VLANs</w:t>
      </w:r>
      <w:proofErr w:type="spellEnd"/>
      <w:r w:rsidRPr="0004249D">
        <w:t>, con los siguientes criterios:</w:t>
      </w:r>
    </w:p>
    <w:p w14:paraId="673F50FD" w14:textId="77777777" w:rsidR="0004249D" w:rsidRPr="0004249D" w:rsidRDefault="0004249D" w:rsidP="0004249D">
      <w:pPr>
        <w:numPr>
          <w:ilvl w:val="0"/>
          <w:numId w:val="3"/>
        </w:numPr>
      </w:pPr>
      <w:r w:rsidRPr="0004249D">
        <w:rPr>
          <w:b/>
          <w:bCs/>
        </w:rPr>
        <w:t>VLAN1</w:t>
      </w:r>
      <w:r w:rsidRPr="0004249D">
        <w:t>: laptops 1 al 6 y 13</w:t>
      </w:r>
    </w:p>
    <w:p w14:paraId="0312F5EC" w14:textId="77777777" w:rsidR="0004249D" w:rsidRPr="0004249D" w:rsidRDefault="0004249D" w:rsidP="0004249D">
      <w:pPr>
        <w:numPr>
          <w:ilvl w:val="0"/>
          <w:numId w:val="3"/>
        </w:numPr>
      </w:pPr>
      <w:r w:rsidRPr="0004249D">
        <w:rPr>
          <w:b/>
          <w:bCs/>
        </w:rPr>
        <w:t>VLAN2</w:t>
      </w:r>
      <w:r w:rsidRPr="0004249D">
        <w:t>: laptops 7 al 12 y 14</w:t>
      </w:r>
    </w:p>
    <w:p w14:paraId="09710374" w14:textId="77777777" w:rsidR="0004249D" w:rsidRPr="0004249D" w:rsidRDefault="0004249D" w:rsidP="0004249D">
      <w:r w:rsidRPr="0004249D">
        <w:t xml:space="preserve">Para configurar las </w:t>
      </w:r>
      <w:proofErr w:type="spellStart"/>
      <w:r w:rsidRPr="0004249D">
        <w:t>VLANs</w:t>
      </w:r>
      <w:proofErr w:type="spellEnd"/>
      <w:r w:rsidRPr="0004249D">
        <w:t xml:space="preserve">, se accedió al menú </w:t>
      </w:r>
      <w:r w:rsidRPr="0004249D">
        <w:rPr>
          <w:b/>
          <w:bCs/>
        </w:rPr>
        <w:t xml:space="preserve">"VLAN </w:t>
      </w:r>
      <w:proofErr w:type="spellStart"/>
      <w:r w:rsidRPr="0004249D">
        <w:rPr>
          <w:b/>
          <w:bCs/>
        </w:rPr>
        <w:t>Database</w:t>
      </w:r>
      <w:proofErr w:type="spellEnd"/>
      <w:r w:rsidRPr="0004249D">
        <w:rPr>
          <w:b/>
          <w:bCs/>
        </w:rPr>
        <w:t>"</w:t>
      </w:r>
      <w:r w:rsidRPr="0004249D">
        <w:t xml:space="preserve"> de cada switch y se asignaron las laptops a los puertos correspondientes utilizando el modo </w:t>
      </w:r>
      <w:r w:rsidRPr="0004249D">
        <w:rPr>
          <w:b/>
          <w:bCs/>
        </w:rPr>
        <w:t>Access</w:t>
      </w:r>
      <w:r w:rsidRPr="0004249D">
        <w:t xml:space="preserve">. En caso de necesitar conexión entre </w:t>
      </w:r>
      <w:proofErr w:type="spellStart"/>
      <w:r w:rsidRPr="0004249D">
        <w:t>VLANs</w:t>
      </w:r>
      <w:proofErr w:type="spellEnd"/>
      <w:r w:rsidRPr="0004249D">
        <w:t xml:space="preserve"> en un mismo puerto, se utilizó el modo </w:t>
      </w:r>
      <w:proofErr w:type="spellStart"/>
      <w:r w:rsidRPr="0004249D">
        <w:rPr>
          <w:b/>
          <w:bCs/>
        </w:rPr>
        <w:t>Trunk</w:t>
      </w:r>
      <w:proofErr w:type="spellEnd"/>
      <w:r w:rsidRPr="0004249D">
        <w:t>.</w:t>
      </w:r>
    </w:p>
    <w:p w14:paraId="5FD72AFE" w14:textId="688ED463" w:rsidR="0004249D" w:rsidRDefault="0004249D" w:rsidP="0004249D">
      <w:r w:rsidRPr="0004249D">
        <w:t xml:space="preserve">Se verificó la conectividad </w:t>
      </w:r>
      <w:r w:rsidRPr="0004249D">
        <w:rPr>
          <w:b/>
          <w:bCs/>
        </w:rPr>
        <w:t>intra-VLAN</w:t>
      </w:r>
      <w:r w:rsidRPr="0004249D">
        <w:t xml:space="preserve"> mediante ping entre laptops del mismo grupo y se comprobó la imposibilidad de comunicación entre dispositivos de diferentes </w:t>
      </w:r>
      <w:proofErr w:type="spellStart"/>
      <w:r w:rsidRPr="0004249D">
        <w:t>VLANs</w:t>
      </w:r>
      <w:proofErr w:type="spellEnd"/>
      <w:r w:rsidRPr="0004249D">
        <w:t>, confirmando el aislamiento.</w:t>
      </w:r>
    </w:p>
    <w:p w14:paraId="4A0FF2A6" w14:textId="2E6B8FB3" w:rsidR="0004249D" w:rsidRPr="0004249D" w:rsidRDefault="0004249D" w:rsidP="0004249D">
      <w:pPr>
        <w:jc w:val="center"/>
      </w:pPr>
      <w:r>
        <w:rPr>
          <w:noProof/>
        </w:rPr>
        <w:lastRenderedPageBreak/>
        <w:drawing>
          <wp:inline distT="0" distB="0" distL="0" distR="0" wp14:anchorId="7E717D6E" wp14:editId="3362B189">
            <wp:extent cx="5400040" cy="5354955"/>
            <wp:effectExtent l="0" t="0" r="0" b="0"/>
            <wp:docPr id="32040059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354955"/>
                    </a:xfrm>
                    <a:prstGeom prst="rect">
                      <a:avLst/>
                    </a:prstGeom>
                    <a:noFill/>
                    <a:ln>
                      <a:noFill/>
                    </a:ln>
                  </pic:spPr>
                </pic:pic>
              </a:graphicData>
            </a:graphic>
          </wp:inline>
        </w:drawing>
      </w:r>
    </w:p>
    <w:p w14:paraId="5C994657" w14:textId="77777777" w:rsidR="0004249D" w:rsidRPr="0004249D" w:rsidRDefault="0004249D" w:rsidP="0004249D">
      <w:pPr>
        <w:rPr>
          <w:b/>
          <w:bCs/>
        </w:rPr>
      </w:pPr>
      <w:r w:rsidRPr="0004249D">
        <w:rPr>
          <w:b/>
          <w:bCs/>
        </w:rPr>
        <w:t>Actividad 3: Colisiones</w:t>
      </w:r>
    </w:p>
    <w:p w14:paraId="7F2C4FF1" w14:textId="77777777" w:rsidR="0004249D" w:rsidRPr="0004249D" w:rsidRDefault="0004249D" w:rsidP="0004249D">
      <w:r w:rsidRPr="0004249D">
        <w:t xml:space="preserve">Para analizar el comportamiento de las tramas y detectar posibles colisiones, se utilizó el </w:t>
      </w:r>
      <w:r w:rsidRPr="0004249D">
        <w:rPr>
          <w:b/>
          <w:bCs/>
        </w:rPr>
        <w:t>modo simulación</w:t>
      </w:r>
      <w:r w:rsidRPr="0004249D">
        <w:t xml:space="preserve"> de </w:t>
      </w:r>
      <w:proofErr w:type="spellStart"/>
      <w:r w:rsidRPr="0004249D">
        <w:t>Packet</w:t>
      </w:r>
      <w:proofErr w:type="spellEnd"/>
      <w:r w:rsidRPr="0004249D">
        <w:t xml:space="preserve"> </w:t>
      </w:r>
      <w:proofErr w:type="spellStart"/>
      <w:r w:rsidRPr="0004249D">
        <w:t>Tracer</w:t>
      </w:r>
      <w:proofErr w:type="spellEnd"/>
      <w:r w:rsidRPr="0004249D">
        <w:t>.</w:t>
      </w:r>
    </w:p>
    <w:p w14:paraId="6203D6AC" w14:textId="77777777" w:rsidR="0004249D" w:rsidRPr="0004249D" w:rsidRDefault="0004249D" w:rsidP="0004249D">
      <w:r w:rsidRPr="0004249D">
        <w:t>Se enviaron paquetes de difusión (ping -n 1 200.0.0.255) desde:</w:t>
      </w:r>
    </w:p>
    <w:p w14:paraId="484F63B8" w14:textId="77777777" w:rsidR="0004249D" w:rsidRPr="0004249D" w:rsidRDefault="0004249D" w:rsidP="0004249D">
      <w:pPr>
        <w:numPr>
          <w:ilvl w:val="0"/>
          <w:numId w:val="4"/>
        </w:numPr>
      </w:pPr>
      <w:r w:rsidRPr="0004249D">
        <w:t xml:space="preserve">Laptop13 (a todas las máquinas de </w:t>
      </w:r>
      <w:r w:rsidRPr="0004249D">
        <w:rPr>
          <w:b/>
          <w:bCs/>
        </w:rPr>
        <w:t>VLAN1</w:t>
      </w:r>
      <w:r w:rsidRPr="0004249D">
        <w:t>)</w:t>
      </w:r>
    </w:p>
    <w:p w14:paraId="28B15E84" w14:textId="77777777" w:rsidR="0004249D" w:rsidRPr="0004249D" w:rsidRDefault="0004249D" w:rsidP="0004249D">
      <w:pPr>
        <w:numPr>
          <w:ilvl w:val="0"/>
          <w:numId w:val="4"/>
        </w:numPr>
      </w:pPr>
      <w:r w:rsidRPr="0004249D">
        <w:t xml:space="preserve">Laptop14 (a todas las máquinas de </w:t>
      </w:r>
      <w:r w:rsidRPr="0004249D">
        <w:rPr>
          <w:b/>
          <w:bCs/>
        </w:rPr>
        <w:t>VLAN2</w:t>
      </w:r>
      <w:r w:rsidRPr="0004249D">
        <w:t>)</w:t>
      </w:r>
    </w:p>
    <w:p w14:paraId="3783AB2C" w14:textId="77777777" w:rsidR="0004249D" w:rsidRPr="0004249D" w:rsidRDefault="0004249D" w:rsidP="0004249D">
      <w:r w:rsidRPr="0004249D">
        <w:t>Se analizaron los paquetes ICMP enviados y las respuestas recibidas. Durante la simulación, se utilizaron filtros para mostrar solo paquetes ICMP, facilitando el análisis. En los resultados se observaron cómo los paquetes se movían dentro de la red, si eran recibidos por los destinos correctos, y si se descartaban o colisionaban en algún tramo de la red.</w:t>
      </w:r>
    </w:p>
    <w:p w14:paraId="514A79D2" w14:textId="77777777" w:rsidR="0004249D" w:rsidRPr="0004249D" w:rsidRDefault="0004249D" w:rsidP="0004249D">
      <w:r w:rsidRPr="0004249D">
        <w:t>Se ajustaron las preferencias del simulador para mejorar la visualización, como la limpieza automática de eventos y el filtrado de paquetes mostrados.</w:t>
      </w:r>
    </w:p>
    <w:p w14:paraId="24480D1C" w14:textId="406F59D9" w:rsidR="0004249D" w:rsidRPr="0004249D" w:rsidRDefault="0004249D" w:rsidP="0004249D">
      <w:pPr>
        <w:jc w:val="center"/>
      </w:pPr>
      <w:r>
        <w:rPr>
          <w:noProof/>
        </w:rPr>
        <w:lastRenderedPageBreak/>
        <w:drawing>
          <wp:inline distT="0" distB="0" distL="0" distR="0" wp14:anchorId="51E5A528" wp14:editId="362F5AB3">
            <wp:extent cx="5400040" cy="3916045"/>
            <wp:effectExtent l="0" t="0" r="0" b="8255"/>
            <wp:docPr id="88921810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916045"/>
                    </a:xfrm>
                    <a:prstGeom prst="rect">
                      <a:avLst/>
                    </a:prstGeom>
                    <a:noFill/>
                    <a:ln>
                      <a:noFill/>
                    </a:ln>
                  </pic:spPr>
                </pic:pic>
              </a:graphicData>
            </a:graphic>
          </wp:inline>
        </w:drawing>
      </w:r>
    </w:p>
    <w:p w14:paraId="7B2BB978" w14:textId="77777777" w:rsidR="0004249D" w:rsidRPr="0004249D" w:rsidRDefault="0004249D" w:rsidP="0004249D">
      <w:pPr>
        <w:rPr>
          <w:b/>
          <w:bCs/>
        </w:rPr>
      </w:pPr>
      <w:r w:rsidRPr="0004249D">
        <w:rPr>
          <w:b/>
          <w:bCs/>
        </w:rPr>
        <w:t>Conclusión</w:t>
      </w:r>
    </w:p>
    <w:p w14:paraId="577729AD" w14:textId="77777777" w:rsidR="0004249D" w:rsidRPr="0004249D" w:rsidRDefault="0004249D" w:rsidP="0004249D">
      <w:r w:rsidRPr="0004249D">
        <w:t xml:space="preserve">Este trabajo práctico permitió consolidar los conocimientos sobre el funcionamiento de la capa de enlace, observando cómo se comportan distintos elementos de red en situaciones de transmisión, encapsulamiento y segmentación lógica mediante </w:t>
      </w:r>
      <w:proofErr w:type="spellStart"/>
      <w:r w:rsidRPr="0004249D">
        <w:t>VLANs</w:t>
      </w:r>
      <w:proofErr w:type="spellEnd"/>
      <w:r w:rsidRPr="0004249D">
        <w:t xml:space="preserve">. Se logró verificar el aislamiento de tráfico entre </w:t>
      </w:r>
      <w:proofErr w:type="spellStart"/>
      <w:r w:rsidRPr="0004249D">
        <w:t>VLANs</w:t>
      </w:r>
      <w:proofErr w:type="spellEnd"/>
      <w:r w:rsidRPr="0004249D">
        <w:t xml:space="preserve">, el funcionamiento del protocolo STP, la correcta configuración IP, y el uso de herramientas como </w:t>
      </w:r>
      <w:proofErr w:type="spellStart"/>
      <w:r w:rsidRPr="0004249D">
        <w:t>Packet</w:t>
      </w:r>
      <w:proofErr w:type="spellEnd"/>
      <w:r w:rsidRPr="0004249D">
        <w:t xml:space="preserve"> </w:t>
      </w:r>
      <w:proofErr w:type="spellStart"/>
      <w:r w:rsidRPr="0004249D">
        <w:t>Tracer</w:t>
      </w:r>
      <w:proofErr w:type="spellEnd"/>
      <w:r w:rsidRPr="0004249D">
        <w:t xml:space="preserve"> y </w:t>
      </w:r>
      <w:proofErr w:type="spellStart"/>
      <w:r w:rsidRPr="0004249D">
        <w:t>sniffers</w:t>
      </w:r>
      <w:proofErr w:type="spellEnd"/>
      <w:r w:rsidRPr="0004249D">
        <w:t xml:space="preserve"> para visualizar la comunicación en la red.</w:t>
      </w:r>
    </w:p>
    <w:p w14:paraId="5C89A568" w14:textId="77777777" w:rsidR="0004249D" w:rsidRDefault="0004249D" w:rsidP="004E5512"/>
    <w:sectPr w:rsidR="0004249D">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A1656" w14:textId="77777777" w:rsidR="00015343" w:rsidRDefault="00015343" w:rsidP="005660BF">
      <w:pPr>
        <w:spacing w:after="0" w:line="240" w:lineRule="auto"/>
      </w:pPr>
      <w:r>
        <w:separator/>
      </w:r>
    </w:p>
  </w:endnote>
  <w:endnote w:type="continuationSeparator" w:id="0">
    <w:p w14:paraId="6897734A" w14:textId="77777777" w:rsidR="00015343" w:rsidRDefault="00015343" w:rsidP="0056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CFEE9" w14:textId="77777777" w:rsidR="00015343" w:rsidRDefault="00015343" w:rsidP="005660BF">
      <w:pPr>
        <w:spacing w:after="0" w:line="240" w:lineRule="auto"/>
      </w:pPr>
      <w:r>
        <w:separator/>
      </w:r>
    </w:p>
  </w:footnote>
  <w:footnote w:type="continuationSeparator" w:id="0">
    <w:p w14:paraId="4FC3A241" w14:textId="77777777" w:rsidR="00015343" w:rsidRDefault="00015343" w:rsidP="00566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5F2E4" w14:textId="631338B5" w:rsidR="005660BF" w:rsidRDefault="005660BF">
    <w:pPr>
      <w:pStyle w:val="Encabezado"/>
    </w:pPr>
    <w:r w:rsidRPr="005660BF">
      <w:t xml:space="preserve">Integrantes: Martina </w:t>
    </w:r>
    <w:proofErr w:type="spellStart"/>
    <w:r w:rsidRPr="005660BF">
      <w:t>Nahman</w:t>
    </w:r>
    <w:proofErr w:type="spellEnd"/>
    <w:r w:rsidRPr="005660BF">
      <w:t xml:space="preserve"> y Emiliano Germani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E4305"/>
    <w:multiLevelType w:val="multilevel"/>
    <w:tmpl w:val="C906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00785"/>
    <w:multiLevelType w:val="multilevel"/>
    <w:tmpl w:val="4A0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84804"/>
    <w:multiLevelType w:val="multilevel"/>
    <w:tmpl w:val="0A8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97892"/>
    <w:multiLevelType w:val="multilevel"/>
    <w:tmpl w:val="7B9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53799">
    <w:abstractNumId w:val="1"/>
  </w:num>
  <w:num w:numId="2" w16cid:durableId="1836915699">
    <w:abstractNumId w:val="0"/>
  </w:num>
  <w:num w:numId="3" w16cid:durableId="1421828051">
    <w:abstractNumId w:val="2"/>
  </w:num>
  <w:num w:numId="4" w16cid:durableId="1126856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BF"/>
    <w:rsid w:val="00015343"/>
    <w:rsid w:val="0004249D"/>
    <w:rsid w:val="00044E9F"/>
    <w:rsid w:val="000D2230"/>
    <w:rsid w:val="002444D3"/>
    <w:rsid w:val="002F1533"/>
    <w:rsid w:val="003051CF"/>
    <w:rsid w:val="004E5512"/>
    <w:rsid w:val="005660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FB59"/>
  <w15:chartTrackingRefBased/>
  <w15:docId w15:val="{6C46897A-E36D-4856-9889-9CD1D8B0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6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66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660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660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660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660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60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60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60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0B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660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660B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660B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660B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660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60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60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60BF"/>
    <w:rPr>
      <w:rFonts w:eastAsiaTheme="majorEastAsia" w:cstheme="majorBidi"/>
      <w:color w:val="272727" w:themeColor="text1" w:themeTint="D8"/>
    </w:rPr>
  </w:style>
  <w:style w:type="paragraph" w:styleId="Ttulo">
    <w:name w:val="Title"/>
    <w:basedOn w:val="Normal"/>
    <w:next w:val="Normal"/>
    <w:link w:val="TtuloCar"/>
    <w:uiPriority w:val="10"/>
    <w:qFormat/>
    <w:rsid w:val="00566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60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60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60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60BF"/>
    <w:pPr>
      <w:spacing w:before="160"/>
      <w:jc w:val="center"/>
    </w:pPr>
    <w:rPr>
      <w:i/>
      <w:iCs/>
      <w:color w:val="404040" w:themeColor="text1" w:themeTint="BF"/>
    </w:rPr>
  </w:style>
  <w:style w:type="character" w:customStyle="1" w:styleId="CitaCar">
    <w:name w:val="Cita Car"/>
    <w:basedOn w:val="Fuentedeprrafopredeter"/>
    <w:link w:val="Cita"/>
    <w:uiPriority w:val="29"/>
    <w:rsid w:val="005660BF"/>
    <w:rPr>
      <w:i/>
      <w:iCs/>
      <w:color w:val="404040" w:themeColor="text1" w:themeTint="BF"/>
    </w:rPr>
  </w:style>
  <w:style w:type="paragraph" w:styleId="Prrafodelista">
    <w:name w:val="List Paragraph"/>
    <w:basedOn w:val="Normal"/>
    <w:uiPriority w:val="34"/>
    <w:qFormat/>
    <w:rsid w:val="005660BF"/>
    <w:pPr>
      <w:ind w:left="720"/>
      <w:contextualSpacing/>
    </w:pPr>
  </w:style>
  <w:style w:type="character" w:styleId="nfasisintenso">
    <w:name w:val="Intense Emphasis"/>
    <w:basedOn w:val="Fuentedeprrafopredeter"/>
    <w:uiPriority w:val="21"/>
    <w:qFormat/>
    <w:rsid w:val="005660BF"/>
    <w:rPr>
      <w:i/>
      <w:iCs/>
      <w:color w:val="2F5496" w:themeColor="accent1" w:themeShade="BF"/>
    </w:rPr>
  </w:style>
  <w:style w:type="paragraph" w:styleId="Citadestacada">
    <w:name w:val="Intense Quote"/>
    <w:basedOn w:val="Normal"/>
    <w:next w:val="Normal"/>
    <w:link w:val="CitadestacadaCar"/>
    <w:uiPriority w:val="30"/>
    <w:qFormat/>
    <w:rsid w:val="00566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660BF"/>
    <w:rPr>
      <w:i/>
      <w:iCs/>
      <w:color w:val="2F5496" w:themeColor="accent1" w:themeShade="BF"/>
    </w:rPr>
  </w:style>
  <w:style w:type="character" w:styleId="Referenciaintensa">
    <w:name w:val="Intense Reference"/>
    <w:basedOn w:val="Fuentedeprrafopredeter"/>
    <w:uiPriority w:val="32"/>
    <w:qFormat/>
    <w:rsid w:val="005660BF"/>
    <w:rPr>
      <w:b/>
      <w:bCs/>
      <w:smallCaps/>
      <w:color w:val="2F5496" w:themeColor="accent1" w:themeShade="BF"/>
      <w:spacing w:val="5"/>
    </w:rPr>
  </w:style>
  <w:style w:type="paragraph" w:styleId="Encabezado">
    <w:name w:val="header"/>
    <w:basedOn w:val="Normal"/>
    <w:link w:val="EncabezadoCar"/>
    <w:uiPriority w:val="99"/>
    <w:unhideWhenUsed/>
    <w:rsid w:val="005660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60BF"/>
  </w:style>
  <w:style w:type="paragraph" w:styleId="Piedepgina">
    <w:name w:val="footer"/>
    <w:basedOn w:val="Normal"/>
    <w:link w:val="PiedepginaCar"/>
    <w:uiPriority w:val="99"/>
    <w:unhideWhenUsed/>
    <w:rsid w:val="005660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842458">
      <w:bodyDiv w:val="1"/>
      <w:marLeft w:val="0"/>
      <w:marRight w:val="0"/>
      <w:marTop w:val="0"/>
      <w:marBottom w:val="0"/>
      <w:divBdr>
        <w:top w:val="none" w:sz="0" w:space="0" w:color="auto"/>
        <w:left w:val="none" w:sz="0" w:space="0" w:color="auto"/>
        <w:bottom w:val="none" w:sz="0" w:space="0" w:color="auto"/>
        <w:right w:val="none" w:sz="0" w:space="0" w:color="auto"/>
      </w:divBdr>
    </w:div>
    <w:div w:id="1250624162">
      <w:bodyDiv w:val="1"/>
      <w:marLeft w:val="0"/>
      <w:marRight w:val="0"/>
      <w:marTop w:val="0"/>
      <w:marBottom w:val="0"/>
      <w:divBdr>
        <w:top w:val="none" w:sz="0" w:space="0" w:color="auto"/>
        <w:left w:val="none" w:sz="0" w:space="0" w:color="auto"/>
        <w:bottom w:val="none" w:sz="0" w:space="0" w:color="auto"/>
        <w:right w:val="none" w:sz="0" w:space="0" w:color="auto"/>
      </w:divBdr>
    </w:div>
    <w:div w:id="1558275553">
      <w:bodyDiv w:val="1"/>
      <w:marLeft w:val="0"/>
      <w:marRight w:val="0"/>
      <w:marTop w:val="0"/>
      <w:marBottom w:val="0"/>
      <w:divBdr>
        <w:top w:val="none" w:sz="0" w:space="0" w:color="auto"/>
        <w:left w:val="none" w:sz="0" w:space="0" w:color="auto"/>
        <w:bottom w:val="none" w:sz="0" w:space="0" w:color="auto"/>
        <w:right w:val="none" w:sz="0" w:space="0" w:color="auto"/>
      </w:divBdr>
    </w:div>
    <w:div w:id="167965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Germani</dc:creator>
  <cp:keywords/>
  <dc:description/>
  <cp:lastModifiedBy>Emiliano Germani</cp:lastModifiedBy>
  <cp:revision>2</cp:revision>
  <dcterms:created xsi:type="dcterms:W3CDTF">2025-04-16T14:47:00Z</dcterms:created>
  <dcterms:modified xsi:type="dcterms:W3CDTF">2025-04-16T15:18:00Z</dcterms:modified>
</cp:coreProperties>
</file>