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C82D" w14:textId="1BB88FC9" w:rsidR="00BB6406" w:rsidRDefault="00BE69D9" w:rsidP="00BE69D9">
      <w:pPr>
        <w:pStyle w:val="Ttulo"/>
        <w:jc w:val="center"/>
      </w:pPr>
      <w:r w:rsidRPr="00BE69D9">
        <w:t>Trabajo práctico Nº3</w:t>
      </w:r>
      <w:r>
        <w:t xml:space="preserve"> </w:t>
      </w:r>
      <w:r w:rsidRPr="00BE69D9">
        <w:t xml:space="preserve"> </w:t>
      </w:r>
    </w:p>
    <w:p w14:paraId="4CDC8853" w14:textId="79FBBFA3" w:rsidR="00BE69D9" w:rsidRDefault="00BE69D9" w:rsidP="00BE69D9">
      <w:pPr>
        <w:pStyle w:val="Ttulo"/>
        <w:jc w:val="center"/>
      </w:pPr>
      <w:r w:rsidRPr="00BE69D9">
        <w:t>Parte A</w:t>
      </w:r>
      <w:r>
        <w:t>:</w:t>
      </w:r>
    </w:p>
    <w:p w14:paraId="0302BA75" w14:textId="4366AA6C" w:rsidR="00044E9F" w:rsidRDefault="00BE69D9" w:rsidP="00BE69D9">
      <w:pPr>
        <w:pStyle w:val="Ttulo"/>
        <w:jc w:val="center"/>
      </w:pPr>
      <w:r w:rsidRPr="00BE69D9">
        <w:t>Capa de Red: Redes, subredes y superredes. Equipamiento. DHCP y NAT. Protocolos de ruteo.</w:t>
      </w:r>
    </w:p>
    <w:p w14:paraId="061C9A83" w14:textId="77777777" w:rsidR="005C0947" w:rsidRPr="005C0947" w:rsidRDefault="005C0947" w:rsidP="005C0947">
      <w:pPr>
        <w:rPr>
          <w:b/>
          <w:bCs/>
        </w:rPr>
      </w:pPr>
      <w:r w:rsidRPr="005C0947">
        <w:rPr>
          <w:b/>
          <w:bCs/>
        </w:rPr>
        <w:t>Introducción</w:t>
      </w:r>
    </w:p>
    <w:p w14:paraId="12605288" w14:textId="77777777" w:rsidR="005C0947" w:rsidRPr="005C0947" w:rsidRDefault="005C0947" w:rsidP="005C0947">
      <w:r w:rsidRPr="005C0947">
        <w:t xml:space="preserve">Este trabajo práctico tuvo como objetivo aplicar y consolidar los conocimientos sobre protocolos de la capa de red (modelo OSI), específicamente en lo referente al direccionamiento IP, ruteo, subredes, DHCP, NAT, y el análisis de rutas de paquetes reales a través de Internet. Las actividades se dividieron en simulaciones en </w:t>
      </w:r>
      <w:proofErr w:type="spellStart"/>
      <w:r w:rsidRPr="005C0947">
        <w:t>Packet</w:t>
      </w:r>
      <w:proofErr w:type="spellEnd"/>
      <w:r w:rsidRPr="005C0947">
        <w:t xml:space="preserve"> </w:t>
      </w:r>
      <w:proofErr w:type="spellStart"/>
      <w:r w:rsidRPr="005C0947">
        <w:t>Tracer</w:t>
      </w:r>
      <w:proofErr w:type="spellEnd"/>
      <w:r w:rsidRPr="005C0947">
        <w:t xml:space="preserve"> y prácticas reales con herramientas como traceroute, whois y páginas de geolocalización IP.</w:t>
      </w:r>
    </w:p>
    <w:p w14:paraId="4BC339D5" w14:textId="3CC3ABE0" w:rsidR="005C0947" w:rsidRPr="005C0947" w:rsidRDefault="005C0947" w:rsidP="005C0947">
      <w:pPr>
        <w:rPr>
          <w:b/>
          <w:bCs/>
        </w:rPr>
      </w:pPr>
      <w:r w:rsidRPr="005C0947">
        <w:rPr>
          <w:b/>
          <w:bCs/>
        </w:rPr>
        <w:t>Actividad 1</w:t>
      </w:r>
      <w:r>
        <w:rPr>
          <w:b/>
          <w:bCs/>
        </w:rPr>
        <w:t>:</w:t>
      </w:r>
      <w:r w:rsidRPr="005C0947">
        <w:rPr>
          <w:b/>
          <w:bCs/>
        </w:rPr>
        <w:t xml:space="preserve"> Configuración de una Internet: DHCP y NAT</w:t>
      </w:r>
    </w:p>
    <w:p w14:paraId="1B8E8FF3" w14:textId="77777777" w:rsidR="005C0947" w:rsidRPr="005C0947" w:rsidRDefault="005C0947" w:rsidP="005C0947">
      <w:r w:rsidRPr="005C0947">
        <w:t xml:space="preserve">Se construyó una red simulada en Cisco </w:t>
      </w:r>
      <w:proofErr w:type="spellStart"/>
      <w:r w:rsidRPr="005C0947">
        <w:t>Packet</w:t>
      </w:r>
      <w:proofErr w:type="spellEnd"/>
      <w:r w:rsidRPr="005C0947">
        <w:t xml:space="preserve"> </w:t>
      </w:r>
      <w:proofErr w:type="spellStart"/>
      <w:r w:rsidRPr="005C0947">
        <w:t>Tracer</w:t>
      </w:r>
      <w:proofErr w:type="spellEnd"/>
      <w:r w:rsidRPr="005C0947">
        <w:t xml:space="preserve"> compuesta por cuatro redes interconectadas, cada una con distintas configuraciones:</w:t>
      </w:r>
    </w:p>
    <w:p w14:paraId="47352283" w14:textId="77777777" w:rsidR="005C0947" w:rsidRPr="005C0947" w:rsidRDefault="005C0947" w:rsidP="005C0947">
      <w:pPr>
        <w:numPr>
          <w:ilvl w:val="0"/>
          <w:numId w:val="1"/>
        </w:numPr>
      </w:pPr>
      <w:r w:rsidRPr="005C0947">
        <w:rPr>
          <w:b/>
          <w:bCs/>
        </w:rPr>
        <w:t>Red 1</w:t>
      </w:r>
      <w:r w:rsidRPr="005C0947">
        <w:t xml:space="preserve"> y </w:t>
      </w:r>
      <w:r w:rsidRPr="005C0947">
        <w:rPr>
          <w:b/>
          <w:bCs/>
        </w:rPr>
        <w:t>Red 2</w:t>
      </w:r>
      <w:r w:rsidRPr="005C0947">
        <w:t>: configuradas con direccionamiento IP estático.</w:t>
      </w:r>
    </w:p>
    <w:p w14:paraId="5C79CF22" w14:textId="77777777" w:rsidR="005C0947" w:rsidRPr="005C0947" w:rsidRDefault="005C0947" w:rsidP="005C0947">
      <w:pPr>
        <w:numPr>
          <w:ilvl w:val="0"/>
          <w:numId w:val="1"/>
        </w:numPr>
      </w:pPr>
      <w:r w:rsidRPr="005C0947">
        <w:rPr>
          <w:b/>
          <w:bCs/>
        </w:rPr>
        <w:t>Red 3</w:t>
      </w:r>
      <w:r w:rsidRPr="005C0947">
        <w:t xml:space="preserve"> y </w:t>
      </w:r>
      <w:r w:rsidRPr="005C0947">
        <w:rPr>
          <w:b/>
          <w:bCs/>
        </w:rPr>
        <w:t>Red 4</w:t>
      </w:r>
      <w:r w:rsidRPr="005C0947">
        <w:t>: configuradas con servidores DHCP.</w:t>
      </w:r>
    </w:p>
    <w:p w14:paraId="480C397F" w14:textId="77777777" w:rsidR="005C0947" w:rsidRPr="005C0947" w:rsidRDefault="005C0947" w:rsidP="005C0947">
      <w:pPr>
        <w:numPr>
          <w:ilvl w:val="0"/>
          <w:numId w:val="1"/>
        </w:numPr>
      </w:pPr>
      <w:r w:rsidRPr="005C0947">
        <w:rPr>
          <w:b/>
          <w:bCs/>
        </w:rPr>
        <w:t>Red 4</w:t>
      </w:r>
      <w:r w:rsidRPr="005C0947">
        <w:t xml:space="preserve"> además incluyó un servidor </w:t>
      </w:r>
      <w:r w:rsidRPr="005C0947">
        <w:rPr>
          <w:b/>
          <w:bCs/>
        </w:rPr>
        <w:t>NAT</w:t>
      </w:r>
      <w:r w:rsidRPr="005C0947">
        <w:t>, que permitió compartir una IP pública entre varios hosts privados, ocultando sus direcciones reales.</w:t>
      </w:r>
    </w:p>
    <w:p w14:paraId="1806976E" w14:textId="25D72172" w:rsidR="005C0947" w:rsidRPr="005C0947" w:rsidRDefault="005C0947" w:rsidP="005C0947">
      <w:r w:rsidRPr="005C0947">
        <w:t>Se realizaron pruebas de conectividad con ping y se verificó el correcto funcionamiento del servidor DHCP y del NAT (mediante comandos de diagnóstico y análisis de tráfico). También se configuraron manualmente rutas estáticas entre los routers.</w:t>
      </w:r>
    </w:p>
    <w:p w14:paraId="40F234F9" w14:textId="6697AC5F" w:rsidR="00135247" w:rsidRDefault="00135247" w:rsidP="00BE69D9">
      <w:pPr>
        <w:rPr>
          <w:i/>
          <w:iCs/>
        </w:rPr>
      </w:pPr>
      <w:r w:rsidRPr="00135247">
        <w:rPr>
          <w:i/>
          <w:iCs/>
        </w:rPr>
        <w:lastRenderedPageBreak/>
        <w:drawing>
          <wp:inline distT="0" distB="0" distL="0" distR="0" wp14:anchorId="20B37F9E" wp14:editId="69330D72">
            <wp:extent cx="5400040" cy="5469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469890"/>
                    </a:xfrm>
                    <a:prstGeom prst="rect">
                      <a:avLst/>
                    </a:prstGeom>
                  </pic:spPr>
                </pic:pic>
              </a:graphicData>
            </a:graphic>
          </wp:inline>
        </w:drawing>
      </w:r>
    </w:p>
    <w:p w14:paraId="10918F17" w14:textId="77777777" w:rsidR="00135247" w:rsidRDefault="00135247" w:rsidP="00BE69D9">
      <w:pPr>
        <w:rPr>
          <w:i/>
          <w:iCs/>
        </w:rPr>
      </w:pPr>
    </w:p>
    <w:p w14:paraId="07F409D2" w14:textId="77777777" w:rsidR="005C0947" w:rsidRDefault="005C0947" w:rsidP="00BE69D9">
      <w:pPr>
        <w:rPr>
          <w:i/>
          <w:iCs/>
        </w:rPr>
      </w:pPr>
    </w:p>
    <w:p w14:paraId="6F235EE0" w14:textId="77777777" w:rsidR="005C0947" w:rsidRPr="005C0947" w:rsidRDefault="005C0947" w:rsidP="005C0947">
      <w:pPr>
        <w:rPr>
          <w:b/>
          <w:bCs/>
        </w:rPr>
      </w:pPr>
      <w:r w:rsidRPr="005C0947">
        <w:rPr>
          <w:b/>
          <w:bCs/>
        </w:rPr>
        <w:t>Actividad 2 – Protocolos de Ruteo: RIP y OSPF</w:t>
      </w:r>
    </w:p>
    <w:p w14:paraId="3AFBA598" w14:textId="77777777" w:rsidR="005C0947" w:rsidRPr="005C0947" w:rsidRDefault="005C0947" w:rsidP="005C0947">
      <w:r w:rsidRPr="005C0947">
        <w:t>Se trabajó con dos topologías provistas (</w:t>
      </w:r>
      <w:proofErr w:type="spellStart"/>
      <w:r w:rsidRPr="005C0947">
        <w:t>RIP.pkt</w:t>
      </w:r>
      <w:proofErr w:type="spellEnd"/>
      <w:r w:rsidRPr="005C0947">
        <w:t xml:space="preserve"> y </w:t>
      </w:r>
      <w:proofErr w:type="spellStart"/>
      <w:r w:rsidRPr="005C0947">
        <w:t>OSPF.pkt</w:t>
      </w:r>
      <w:proofErr w:type="spellEnd"/>
      <w:r w:rsidRPr="005C0947">
        <w:t>) para analizar el comportamiento de dos protocolos de ruteo dinámico:</w:t>
      </w:r>
    </w:p>
    <w:p w14:paraId="4E4708F9" w14:textId="06B85142" w:rsidR="006828CD" w:rsidRDefault="005C0947" w:rsidP="006828CD">
      <w:pPr>
        <w:numPr>
          <w:ilvl w:val="0"/>
          <w:numId w:val="2"/>
        </w:numPr>
      </w:pPr>
      <w:r w:rsidRPr="005C0947">
        <w:t xml:space="preserve">En </w:t>
      </w:r>
      <w:proofErr w:type="spellStart"/>
      <w:r w:rsidRPr="005C0947">
        <w:rPr>
          <w:b/>
          <w:bCs/>
        </w:rPr>
        <w:t>RIP.pkt</w:t>
      </w:r>
      <w:proofErr w:type="spellEnd"/>
      <w:r w:rsidRPr="005C0947">
        <w:t>, se configuraron nuevas redes conectadas a los routers 0 y 2, y se las anunció a través de RIP v2</w:t>
      </w:r>
      <w:r w:rsidR="006828CD">
        <w:t>. RIP selecciona las rutas en función de la distancia administrativa, que en este caso se mide en "saltos" (</w:t>
      </w:r>
      <w:proofErr w:type="spellStart"/>
      <w:r w:rsidR="006828CD">
        <w:t>hops</w:t>
      </w:r>
      <w:proofErr w:type="spellEnd"/>
      <w:r w:rsidR="006828CD">
        <w:t>). La ruta elegida es siempre la que tenga menos cantidad de saltos hasta el destino, sin tener en cuenta otros factores como el ancho de banda o la velocidad del enlace.</w:t>
      </w:r>
    </w:p>
    <w:p w14:paraId="756B8E2F" w14:textId="4667C638" w:rsidR="005C0947" w:rsidRPr="005C0947" w:rsidRDefault="005C0947" w:rsidP="005C0947">
      <w:pPr>
        <w:numPr>
          <w:ilvl w:val="0"/>
          <w:numId w:val="2"/>
        </w:numPr>
      </w:pPr>
      <w:r w:rsidRPr="005C0947">
        <w:t xml:space="preserve">En </w:t>
      </w:r>
      <w:proofErr w:type="spellStart"/>
      <w:r w:rsidRPr="005C0947">
        <w:rPr>
          <w:b/>
          <w:bCs/>
        </w:rPr>
        <w:t>OSPF.pkt</w:t>
      </w:r>
      <w:proofErr w:type="spellEnd"/>
      <w:r w:rsidRPr="005C0947">
        <w:t xml:space="preserve">, se repitió la operación, pero usando OSPF con área 1 y parámetros de </w:t>
      </w:r>
      <w:proofErr w:type="spellStart"/>
      <w:r w:rsidRPr="005C0947">
        <w:t>hello</w:t>
      </w:r>
      <w:proofErr w:type="spellEnd"/>
      <w:r w:rsidRPr="005C0947">
        <w:t>/</w:t>
      </w:r>
      <w:proofErr w:type="spellStart"/>
      <w:r w:rsidRPr="005C0947">
        <w:t>dead</w:t>
      </w:r>
      <w:proofErr w:type="spellEnd"/>
      <w:r w:rsidRPr="005C0947">
        <w:t xml:space="preserve"> </w:t>
      </w:r>
      <w:proofErr w:type="spellStart"/>
      <w:r w:rsidRPr="005C0947">
        <w:t>timers</w:t>
      </w:r>
      <w:proofErr w:type="spellEnd"/>
      <w:r w:rsidRPr="005C0947">
        <w:t xml:space="preserve"> personalizados.</w:t>
      </w:r>
      <w:r w:rsidR="006828CD">
        <w:t xml:space="preserve">  </w:t>
      </w:r>
      <w:r w:rsidR="006828CD" w:rsidRPr="006828CD">
        <w:t>OSPF determi</w:t>
      </w:r>
      <w:bookmarkStart w:id="0" w:name="_GoBack"/>
      <w:bookmarkEnd w:id="0"/>
      <w:r w:rsidR="006828CD" w:rsidRPr="006828CD">
        <w:t xml:space="preserve">na la mejor ruta utilizando el algoritmo de Dijkstra, que calcula la ruta de menor costo teniendo en cuenta el ancho de banda de los enlaces, en lugar de la cantidad de saltos. Gracias a esto, OSPF suele </w:t>
      </w:r>
      <w:r w:rsidR="006828CD" w:rsidRPr="006828CD">
        <w:lastRenderedPageBreak/>
        <w:t>encontrar rutas más eficientes y se adapta más rápidamente a los cambios en la topología de la red.</w:t>
      </w:r>
    </w:p>
    <w:p w14:paraId="3A3AAAB8" w14:textId="77777777" w:rsidR="005C0947" w:rsidRPr="005C0947" w:rsidRDefault="005C0947" w:rsidP="005C0947">
      <w:r w:rsidRPr="005C0947">
        <w:t xml:space="preserve">Mediante el simulador de </w:t>
      </w:r>
      <w:proofErr w:type="spellStart"/>
      <w:r w:rsidRPr="005C0947">
        <w:t>Packet</w:t>
      </w:r>
      <w:proofErr w:type="spellEnd"/>
      <w:r w:rsidRPr="005C0947">
        <w:t xml:space="preserve"> </w:t>
      </w:r>
      <w:proofErr w:type="spellStart"/>
      <w:r w:rsidRPr="005C0947">
        <w:t>Tracer</w:t>
      </w:r>
      <w:proofErr w:type="spellEnd"/>
      <w:r w:rsidRPr="005C0947">
        <w:t xml:space="preserve">, se observó la ruta que tomaban los paquetes entre las </w:t>
      </w:r>
      <w:proofErr w:type="spellStart"/>
      <w:r w:rsidRPr="005C0947">
        <w:t>PCs</w:t>
      </w:r>
      <w:proofErr w:type="spellEnd"/>
      <w:r w:rsidRPr="005C0947">
        <w:t xml:space="preserve"> y cómo se adaptaba cuando uno de los routers intermedios era apagado.</w:t>
      </w:r>
    </w:p>
    <w:p w14:paraId="5ADA6C20" w14:textId="1E60F14D" w:rsidR="00BB6406" w:rsidRDefault="00BB6406" w:rsidP="00BB6406">
      <w:pPr>
        <w:pStyle w:val="NormalWeb"/>
      </w:pPr>
      <w:r>
        <w:rPr>
          <w:noProof/>
        </w:rPr>
        <w:drawing>
          <wp:inline distT="0" distB="0" distL="0" distR="0" wp14:anchorId="17134F6B" wp14:editId="0211D87F">
            <wp:extent cx="5400040" cy="2272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72665"/>
                    </a:xfrm>
                    <a:prstGeom prst="rect">
                      <a:avLst/>
                    </a:prstGeom>
                    <a:noFill/>
                    <a:ln>
                      <a:noFill/>
                    </a:ln>
                  </pic:spPr>
                </pic:pic>
              </a:graphicData>
            </a:graphic>
          </wp:inline>
        </w:drawing>
      </w:r>
    </w:p>
    <w:p w14:paraId="0815D204" w14:textId="106ABE70" w:rsidR="00BB6406" w:rsidRDefault="00BB6406" w:rsidP="00BB6406">
      <w:pPr>
        <w:pStyle w:val="NormalWeb"/>
      </w:pPr>
      <w:r>
        <w:rPr>
          <w:noProof/>
        </w:rPr>
        <w:drawing>
          <wp:inline distT="0" distB="0" distL="0" distR="0" wp14:anchorId="30A05CF9" wp14:editId="13E0A9C7">
            <wp:extent cx="4596765" cy="1820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765" cy="1820545"/>
                    </a:xfrm>
                    <a:prstGeom prst="rect">
                      <a:avLst/>
                    </a:prstGeom>
                    <a:noFill/>
                    <a:ln>
                      <a:noFill/>
                    </a:ln>
                  </pic:spPr>
                </pic:pic>
              </a:graphicData>
            </a:graphic>
          </wp:inline>
        </w:drawing>
      </w:r>
    </w:p>
    <w:p w14:paraId="6D23CF63" w14:textId="77777777" w:rsidR="005C0947" w:rsidRPr="005C0947" w:rsidRDefault="005C0947" w:rsidP="005C0947"/>
    <w:p w14:paraId="55A7C15C" w14:textId="77777777" w:rsidR="005C0947" w:rsidRPr="005C0947" w:rsidRDefault="005C0947" w:rsidP="005C0947">
      <w:pPr>
        <w:rPr>
          <w:b/>
          <w:bCs/>
        </w:rPr>
      </w:pPr>
      <w:r w:rsidRPr="005C0947">
        <w:rPr>
          <w:b/>
          <w:bCs/>
        </w:rPr>
        <w:t>Actividad 3 – Enrutamiento de paquetes en Internet</w:t>
      </w:r>
    </w:p>
    <w:p w14:paraId="1FB1D2B2" w14:textId="27773D79" w:rsidR="005C0947" w:rsidRDefault="005C0947" w:rsidP="005C0947">
      <w:r w:rsidRPr="005C0947">
        <w:t xml:space="preserve">Se utilizó </w:t>
      </w:r>
      <w:proofErr w:type="spellStart"/>
      <w:r w:rsidRPr="005C0947">
        <w:t>tracert</w:t>
      </w:r>
      <w:proofErr w:type="spellEnd"/>
      <w:r w:rsidRPr="005C0947">
        <w:t xml:space="preserve"> (en Windows) para analizar cómo los paquetes IP viajan a través de Internet hasta distintos destinos. A cada salto relevante se le aplicó un análisis whois o se consultó su geolocalización usando </w:t>
      </w:r>
      <w:hyperlink r:id="rId10" w:tgtFrame="_new" w:history="1">
        <w:r w:rsidRPr="005C0947">
          <w:rPr>
            <w:rStyle w:val="Hipervnculo"/>
          </w:rPr>
          <w:t>iplocation.com</w:t>
        </w:r>
      </w:hyperlink>
      <w:r w:rsidRPr="005C0947">
        <w:t xml:space="preserve">, para determinar la </w:t>
      </w:r>
      <w:r w:rsidRPr="005C0947">
        <w:rPr>
          <w:b/>
          <w:bCs/>
        </w:rPr>
        <w:t xml:space="preserve">ciudad, país y propietario del </w:t>
      </w:r>
      <w:proofErr w:type="spellStart"/>
      <w:r w:rsidRPr="005C0947">
        <w:rPr>
          <w:b/>
          <w:bCs/>
        </w:rPr>
        <w:t>router</w:t>
      </w:r>
      <w:proofErr w:type="spellEnd"/>
      <w:r w:rsidRPr="005C0947">
        <w:t>.</w:t>
      </w:r>
    </w:p>
    <w:p w14:paraId="26CCA2A8" w14:textId="77777777" w:rsidR="00BB6406" w:rsidRDefault="00BB6406" w:rsidP="00BB6406">
      <w:pPr>
        <w:rPr>
          <w:b/>
          <w:bCs/>
        </w:rPr>
      </w:pPr>
      <w:r w:rsidRPr="005C0947">
        <w:rPr>
          <w:b/>
          <w:bCs/>
        </w:rPr>
        <w:t xml:space="preserve">Ejemplo de resultado para </w:t>
      </w:r>
      <w:hyperlink r:id="rId11" w:tgtFrame="_new" w:history="1">
        <w:r w:rsidRPr="005C0947">
          <w:rPr>
            <w:rStyle w:val="Hipervnculo"/>
            <w:b/>
            <w:bCs/>
          </w:rPr>
          <w:t>www.google.com</w:t>
        </w:r>
      </w:hyperlink>
      <w:r w:rsidRPr="005C0947">
        <w:rPr>
          <w:b/>
          <w:bCs/>
        </w:rPr>
        <w:t xml:space="preserve"> </w:t>
      </w:r>
    </w:p>
    <w:p w14:paraId="339D13A7" w14:textId="7AAE6C6F" w:rsidR="00BB6406" w:rsidRDefault="00BB6406" w:rsidP="00BB6406">
      <w:pPr>
        <w:pStyle w:val="NormalWeb"/>
      </w:pPr>
      <w:r>
        <w:rPr>
          <w:noProof/>
        </w:rPr>
        <w:lastRenderedPageBreak/>
        <w:drawing>
          <wp:inline distT="0" distB="0" distL="0" distR="0" wp14:anchorId="4A9E3D28" wp14:editId="0B47C0D3">
            <wp:extent cx="5458097" cy="24960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686" cy="2516456"/>
                    </a:xfrm>
                    <a:prstGeom prst="rect">
                      <a:avLst/>
                    </a:prstGeom>
                    <a:noFill/>
                    <a:ln>
                      <a:noFill/>
                    </a:ln>
                  </pic:spPr>
                </pic:pic>
              </a:graphicData>
            </a:graphic>
          </wp:inline>
        </w:drawing>
      </w:r>
    </w:p>
    <w:p w14:paraId="3D8D2718" w14:textId="1A63287F" w:rsidR="00BB6406" w:rsidRDefault="00BB6406" w:rsidP="00BB6406">
      <w:pPr>
        <w:pStyle w:val="NormalWeb"/>
      </w:pPr>
      <w:r>
        <w:rPr>
          <w:noProof/>
        </w:rPr>
        <w:drawing>
          <wp:inline distT="0" distB="0" distL="0" distR="0" wp14:anchorId="098E923F" wp14:editId="73BC5058">
            <wp:extent cx="5400040" cy="2473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473960"/>
                    </a:xfrm>
                    <a:prstGeom prst="rect">
                      <a:avLst/>
                    </a:prstGeom>
                    <a:noFill/>
                    <a:ln>
                      <a:noFill/>
                    </a:ln>
                  </pic:spPr>
                </pic:pic>
              </a:graphicData>
            </a:graphic>
          </wp:inline>
        </w:drawing>
      </w:r>
    </w:p>
    <w:p w14:paraId="26EC1C47" w14:textId="3046272F" w:rsidR="00BB6406" w:rsidRDefault="00BB6406" w:rsidP="00BB6406">
      <w:pPr>
        <w:pStyle w:val="NormalWeb"/>
      </w:pPr>
      <w:r>
        <w:rPr>
          <w:noProof/>
        </w:rPr>
        <w:drawing>
          <wp:inline distT="0" distB="0" distL="0" distR="0" wp14:anchorId="1DE9A1AD" wp14:editId="75B4B30E">
            <wp:extent cx="5400040" cy="21767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176780"/>
                    </a:xfrm>
                    <a:prstGeom prst="rect">
                      <a:avLst/>
                    </a:prstGeom>
                    <a:noFill/>
                    <a:ln>
                      <a:noFill/>
                    </a:ln>
                  </pic:spPr>
                </pic:pic>
              </a:graphicData>
            </a:graphic>
          </wp:inline>
        </w:drawing>
      </w:r>
    </w:p>
    <w:p w14:paraId="318FC54A" w14:textId="3B6A81DC" w:rsidR="00BB6406" w:rsidRDefault="00BB6406" w:rsidP="00BB6406">
      <w:pPr>
        <w:pStyle w:val="NormalWeb"/>
      </w:pPr>
      <w:r>
        <w:rPr>
          <w:noProof/>
        </w:rPr>
        <w:lastRenderedPageBreak/>
        <w:drawing>
          <wp:inline distT="0" distB="0" distL="0" distR="0" wp14:anchorId="675E8E8E" wp14:editId="681CFEDE">
            <wp:extent cx="5400040" cy="21316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131695"/>
                    </a:xfrm>
                    <a:prstGeom prst="rect">
                      <a:avLst/>
                    </a:prstGeom>
                    <a:noFill/>
                    <a:ln>
                      <a:noFill/>
                    </a:ln>
                  </pic:spPr>
                </pic:pic>
              </a:graphicData>
            </a:graphic>
          </wp:inline>
        </w:drawing>
      </w:r>
    </w:p>
    <w:p w14:paraId="247E0F4B" w14:textId="77777777" w:rsidR="00BB6406" w:rsidRPr="005C0947" w:rsidRDefault="00BB6406" w:rsidP="005C0947"/>
    <w:p w14:paraId="63767B65" w14:textId="77777777" w:rsidR="005C0947" w:rsidRPr="005C0947" w:rsidRDefault="005C0947" w:rsidP="005C0947">
      <w:r w:rsidRPr="005C0947">
        <w:t>Se repitió el proceso para los siguientes destinos:</w:t>
      </w:r>
    </w:p>
    <w:p w14:paraId="5368CB74" w14:textId="59A4A987" w:rsidR="005C0947" w:rsidRDefault="005C0947" w:rsidP="005C0947">
      <w:pPr>
        <w:numPr>
          <w:ilvl w:val="0"/>
          <w:numId w:val="3"/>
        </w:numPr>
      </w:pPr>
      <w:r w:rsidRPr="005C0947">
        <w:t>175.45.178.13</w:t>
      </w:r>
      <w:r w:rsidR="00BB6406">
        <w:t>7</w:t>
      </w:r>
      <w:r w:rsidRPr="005C0947">
        <w:t xml:space="preserve"> (Corea del Norte)</w:t>
      </w:r>
    </w:p>
    <w:p w14:paraId="0E98988D" w14:textId="42A3F206" w:rsidR="00BB6406" w:rsidRDefault="00BB6406" w:rsidP="00BB6406">
      <w:pPr>
        <w:pStyle w:val="NormalWeb"/>
        <w:ind w:left="720"/>
      </w:pPr>
      <w:r>
        <w:rPr>
          <w:noProof/>
        </w:rPr>
        <w:drawing>
          <wp:inline distT="0" distB="0" distL="0" distR="0" wp14:anchorId="738D4B8F" wp14:editId="791C02CA">
            <wp:extent cx="5400040" cy="23691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1D087A42" w14:textId="77777777" w:rsidR="00BB6406" w:rsidRPr="005C0947" w:rsidRDefault="00BB6406" w:rsidP="00BB6406">
      <w:pPr>
        <w:ind w:left="360"/>
      </w:pPr>
    </w:p>
    <w:p w14:paraId="7651F1FC" w14:textId="2688A6B9" w:rsidR="005C0947" w:rsidRDefault="005C0947" w:rsidP="005C0947">
      <w:pPr>
        <w:numPr>
          <w:ilvl w:val="0"/>
          <w:numId w:val="3"/>
        </w:numPr>
      </w:pPr>
      <w:r w:rsidRPr="005C0947">
        <w:t>101.251.6.246 (China)</w:t>
      </w:r>
    </w:p>
    <w:p w14:paraId="68FC2C32" w14:textId="727C07EA" w:rsidR="00BB6406" w:rsidRDefault="00BB6406" w:rsidP="00BB6406">
      <w:pPr>
        <w:pStyle w:val="NormalWeb"/>
        <w:ind w:left="720"/>
      </w:pPr>
      <w:r>
        <w:rPr>
          <w:noProof/>
        </w:rPr>
        <w:drawing>
          <wp:inline distT="0" distB="0" distL="0" distR="0" wp14:anchorId="00376A78" wp14:editId="63092FCF">
            <wp:extent cx="5400040" cy="2368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368550"/>
                    </a:xfrm>
                    <a:prstGeom prst="rect">
                      <a:avLst/>
                    </a:prstGeom>
                    <a:noFill/>
                    <a:ln>
                      <a:noFill/>
                    </a:ln>
                  </pic:spPr>
                </pic:pic>
              </a:graphicData>
            </a:graphic>
          </wp:inline>
        </w:drawing>
      </w:r>
    </w:p>
    <w:p w14:paraId="6370D92D" w14:textId="77777777" w:rsidR="00BB6406" w:rsidRPr="005C0947" w:rsidRDefault="00BB6406" w:rsidP="00BB6406">
      <w:pPr>
        <w:ind w:left="360"/>
      </w:pPr>
    </w:p>
    <w:p w14:paraId="40BD5060" w14:textId="1B48958B" w:rsidR="005C0947" w:rsidRDefault="005C0947" w:rsidP="005C0947">
      <w:pPr>
        <w:numPr>
          <w:ilvl w:val="0"/>
          <w:numId w:val="3"/>
        </w:numPr>
      </w:pPr>
      <w:r w:rsidRPr="005C0947">
        <w:t>179.0.132.58 (Brasil)</w:t>
      </w:r>
    </w:p>
    <w:p w14:paraId="3B746054" w14:textId="4231243D" w:rsidR="00BB6406" w:rsidRDefault="00BB6406" w:rsidP="00BB6406">
      <w:pPr>
        <w:pStyle w:val="NormalWeb"/>
        <w:ind w:left="720"/>
      </w:pPr>
      <w:r>
        <w:rPr>
          <w:noProof/>
        </w:rPr>
        <w:drawing>
          <wp:inline distT="0" distB="0" distL="0" distR="0" wp14:anchorId="511C0839" wp14:editId="2C1524CA">
            <wp:extent cx="5400040" cy="15608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60830"/>
                    </a:xfrm>
                    <a:prstGeom prst="rect">
                      <a:avLst/>
                    </a:prstGeom>
                    <a:noFill/>
                    <a:ln>
                      <a:noFill/>
                    </a:ln>
                  </pic:spPr>
                </pic:pic>
              </a:graphicData>
            </a:graphic>
          </wp:inline>
        </w:drawing>
      </w:r>
    </w:p>
    <w:p w14:paraId="4A9DC0F3" w14:textId="77777777" w:rsidR="00BB6406" w:rsidRPr="005C0947" w:rsidRDefault="00BB6406" w:rsidP="00BB6406">
      <w:pPr>
        <w:ind w:left="360"/>
      </w:pPr>
    </w:p>
    <w:p w14:paraId="39C14838" w14:textId="7247FD3E" w:rsidR="005C0947" w:rsidRDefault="005C0947" w:rsidP="005C0947">
      <w:pPr>
        <w:numPr>
          <w:ilvl w:val="0"/>
          <w:numId w:val="3"/>
        </w:numPr>
      </w:pPr>
      <w:r w:rsidRPr="005C0947">
        <w:t>127.0.0.1 (</w:t>
      </w:r>
      <w:proofErr w:type="spellStart"/>
      <w:r w:rsidRPr="005C0947">
        <w:t>loopback</w:t>
      </w:r>
      <w:proofErr w:type="spellEnd"/>
      <w:r w:rsidRPr="005C0947">
        <w:t xml:space="preserve"> local)</w:t>
      </w:r>
    </w:p>
    <w:p w14:paraId="7F199634" w14:textId="43FF5EC5" w:rsidR="00BB6406" w:rsidRDefault="00BB6406" w:rsidP="00BB6406">
      <w:pPr>
        <w:pStyle w:val="NormalWeb"/>
        <w:ind w:left="720"/>
      </w:pPr>
      <w:r>
        <w:rPr>
          <w:noProof/>
        </w:rPr>
        <w:drawing>
          <wp:inline distT="0" distB="0" distL="0" distR="0" wp14:anchorId="59ADE43B" wp14:editId="7F498EFC">
            <wp:extent cx="5400040" cy="14770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477010"/>
                    </a:xfrm>
                    <a:prstGeom prst="rect">
                      <a:avLst/>
                    </a:prstGeom>
                    <a:noFill/>
                    <a:ln>
                      <a:noFill/>
                    </a:ln>
                  </pic:spPr>
                </pic:pic>
              </a:graphicData>
            </a:graphic>
          </wp:inline>
        </w:drawing>
      </w:r>
    </w:p>
    <w:p w14:paraId="134638C6" w14:textId="77777777" w:rsidR="005C0947" w:rsidRPr="005C0947" w:rsidRDefault="005C0947" w:rsidP="005C0947"/>
    <w:p w14:paraId="5D12EDCE" w14:textId="77777777" w:rsidR="005C0947" w:rsidRPr="005C0947" w:rsidRDefault="005C0947" w:rsidP="005C0947">
      <w:pPr>
        <w:rPr>
          <w:b/>
          <w:bCs/>
        </w:rPr>
      </w:pPr>
      <w:r w:rsidRPr="005C0947">
        <w:rPr>
          <w:b/>
          <w:bCs/>
        </w:rPr>
        <w:t>Conclusión</w:t>
      </w:r>
    </w:p>
    <w:p w14:paraId="3A39E109" w14:textId="77777777" w:rsidR="005C0947" w:rsidRPr="005C0947" w:rsidRDefault="005C0947" w:rsidP="005C0947">
      <w:r w:rsidRPr="005C0947">
        <w:t>Este trabajo permitió aplicar de forma práctica conceptos clave del protocolo IP, como subnetting, configuración de routers, enrutamiento estático y dinámico, y el uso real de herramientas como traceroute y whois para entender cómo viajan los paquetes por Internet. El énfasis en la Actividad 3 brindó una visión tangible de la red global y su estructura.</w:t>
      </w:r>
    </w:p>
    <w:p w14:paraId="2756B235" w14:textId="77777777" w:rsidR="005C0947" w:rsidRPr="00BE69D9" w:rsidRDefault="005C0947" w:rsidP="00BE69D9"/>
    <w:sectPr w:rsidR="005C0947" w:rsidRPr="00BE69D9">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691BF" w14:textId="77777777" w:rsidR="001E1799" w:rsidRDefault="001E1799" w:rsidP="00BE69D9">
      <w:pPr>
        <w:spacing w:after="0" w:line="240" w:lineRule="auto"/>
      </w:pPr>
      <w:r>
        <w:separator/>
      </w:r>
    </w:p>
  </w:endnote>
  <w:endnote w:type="continuationSeparator" w:id="0">
    <w:p w14:paraId="18C92943" w14:textId="77777777" w:rsidR="001E1799" w:rsidRDefault="001E1799" w:rsidP="00B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3CCA1" w14:textId="77777777" w:rsidR="001E1799" w:rsidRDefault="001E1799" w:rsidP="00BE69D9">
      <w:pPr>
        <w:spacing w:after="0" w:line="240" w:lineRule="auto"/>
      </w:pPr>
      <w:r>
        <w:separator/>
      </w:r>
    </w:p>
  </w:footnote>
  <w:footnote w:type="continuationSeparator" w:id="0">
    <w:p w14:paraId="732A2B49" w14:textId="77777777" w:rsidR="001E1799" w:rsidRDefault="001E1799" w:rsidP="00B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75A7D" w14:textId="7DF49877" w:rsidR="00BE69D9" w:rsidRDefault="00BE69D9">
    <w:pPr>
      <w:pStyle w:val="Encabezado"/>
    </w:pPr>
    <w:r w:rsidRPr="00BE69D9">
      <w:t>Integrantes: Martina Nahman y Emiliano Germani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4347"/>
    <w:multiLevelType w:val="multilevel"/>
    <w:tmpl w:val="658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3697"/>
    <w:multiLevelType w:val="multilevel"/>
    <w:tmpl w:val="D80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80DAA"/>
    <w:multiLevelType w:val="multilevel"/>
    <w:tmpl w:val="CC20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635CE"/>
    <w:multiLevelType w:val="multilevel"/>
    <w:tmpl w:val="CA3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D9"/>
    <w:rsid w:val="00044E9F"/>
    <w:rsid w:val="000D2230"/>
    <w:rsid w:val="00135247"/>
    <w:rsid w:val="00153013"/>
    <w:rsid w:val="001E1799"/>
    <w:rsid w:val="00295AF9"/>
    <w:rsid w:val="002F1533"/>
    <w:rsid w:val="005C0947"/>
    <w:rsid w:val="006828CD"/>
    <w:rsid w:val="00A52DA1"/>
    <w:rsid w:val="00BB6406"/>
    <w:rsid w:val="00BE69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1844"/>
  <w15:chartTrackingRefBased/>
  <w15:docId w15:val="{059A0804-7763-4DD5-88F9-B638C9F4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6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6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E69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69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E69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E69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69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69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69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69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69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E69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69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E69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E69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69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69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69D9"/>
    <w:rPr>
      <w:rFonts w:eastAsiaTheme="majorEastAsia" w:cstheme="majorBidi"/>
      <w:color w:val="272727" w:themeColor="text1" w:themeTint="D8"/>
    </w:rPr>
  </w:style>
  <w:style w:type="paragraph" w:styleId="Ttulo">
    <w:name w:val="Title"/>
    <w:basedOn w:val="Normal"/>
    <w:next w:val="Normal"/>
    <w:link w:val="TtuloCar"/>
    <w:uiPriority w:val="10"/>
    <w:qFormat/>
    <w:rsid w:val="00BE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69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69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69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69D9"/>
    <w:pPr>
      <w:spacing w:before="160"/>
      <w:jc w:val="center"/>
    </w:pPr>
    <w:rPr>
      <w:i/>
      <w:iCs/>
      <w:color w:val="404040" w:themeColor="text1" w:themeTint="BF"/>
    </w:rPr>
  </w:style>
  <w:style w:type="character" w:customStyle="1" w:styleId="CitaCar">
    <w:name w:val="Cita Car"/>
    <w:basedOn w:val="Fuentedeprrafopredeter"/>
    <w:link w:val="Cita"/>
    <w:uiPriority w:val="29"/>
    <w:rsid w:val="00BE69D9"/>
    <w:rPr>
      <w:i/>
      <w:iCs/>
      <w:color w:val="404040" w:themeColor="text1" w:themeTint="BF"/>
    </w:rPr>
  </w:style>
  <w:style w:type="paragraph" w:styleId="Prrafodelista">
    <w:name w:val="List Paragraph"/>
    <w:basedOn w:val="Normal"/>
    <w:uiPriority w:val="34"/>
    <w:qFormat/>
    <w:rsid w:val="00BE69D9"/>
    <w:pPr>
      <w:ind w:left="720"/>
      <w:contextualSpacing/>
    </w:pPr>
  </w:style>
  <w:style w:type="character" w:styleId="nfasisintenso">
    <w:name w:val="Intense Emphasis"/>
    <w:basedOn w:val="Fuentedeprrafopredeter"/>
    <w:uiPriority w:val="21"/>
    <w:qFormat/>
    <w:rsid w:val="00BE69D9"/>
    <w:rPr>
      <w:i/>
      <w:iCs/>
      <w:color w:val="2F5496" w:themeColor="accent1" w:themeShade="BF"/>
    </w:rPr>
  </w:style>
  <w:style w:type="paragraph" w:styleId="Citadestacada">
    <w:name w:val="Intense Quote"/>
    <w:basedOn w:val="Normal"/>
    <w:next w:val="Normal"/>
    <w:link w:val="CitadestacadaCar"/>
    <w:uiPriority w:val="30"/>
    <w:qFormat/>
    <w:rsid w:val="00BE6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69D9"/>
    <w:rPr>
      <w:i/>
      <w:iCs/>
      <w:color w:val="2F5496" w:themeColor="accent1" w:themeShade="BF"/>
    </w:rPr>
  </w:style>
  <w:style w:type="character" w:styleId="Referenciaintensa">
    <w:name w:val="Intense Reference"/>
    <w:basedOn w:val="Fuentedeprrafopredeter"/>
    <w:uiPriority w:val="32"/>
    <w:qFormat/>
    <w:rsid w:val="00BE69D9"/>
    <w:rPr>
      <w:b/>
      <w:bCs/>
      <w:smallCaps/>
      <w:color w:val="2F5496" w:themeColor="accent1" w:themeShade="BF"/>
      <w:spacing w:val="5"/>
    </w:rPr>
  </w:style>
  <w:style w:type="paragraph" w:styleId="Encabezado">
    <w:name w:val="header"/>
    <w:basedOn w:val="Normal"/>
    <w:link w:val="EncabezadoCar"/>
    <w:uiPriority w:val="99"/>
    <w:unhideWhenUsed/>
    <w:rsid w:val="00BE69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69D9"/>
  </w:style>
  <w:style w:type="paragraph" w:styleId="Piedepgina">
    <w:name w:val="footer"/>
    <w:basedOn w:val="Normal"/>
    <w:link w:val="PiedepginaCar"/>
    <w:uiPriority w:val="99"/>
    <w:unhideWhenUsed/>
    <w:rsid w:val="00BE69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69D9"/>
  </w:style>
  <w:style w:type="character" w:styleId="Hipervnculo">
    <w:name w:val="Hyperlink"/>
    <w:basedOn w:val="Fuentedeprrafopredeter"/>
    <w:uiPriority w:val="99"/>
    <w:unhideWhenUsed/>
    <w:rsid w:val="005C0947"/>
    <w:rPr>
      <w:color w:val="0563C1" w:themeColor="hyperlink"/>
      <w:u w:val="single"/>
    </w:rPr>
  </w:style>
  <w:style w:type="character" w:styleId="Mencinsinresolver">
    <w:name w:val="Unresolved Mention"/>
    <w:basedOn w:val="Fuentedeprrafopredeter"/>
    <w:uiPriority w:val="99"/>
    <w:semiHidden/>
    <w:unhideWhenUsed/>
    <w:rsid w:val="005C0947"/>
    <w:rPr>
      <w:color w:val="605E5C"/>
      <w:shd w:val="clear" w:color="auto" w:fill="E1DFDD"/>
    </w:rPr>
  </w:style>
  <w:style w:type="paragraph" w:styleId="NormalWeb">
    <w:name w:val="Normal (Web)"/>
    <w:basedOn w:val="Normal"/>
    <w:uiPriority w:val="99"/>
    <w:semiHidden/>
    <w:unhideWhenUsed/>
    <w:rsid w:val="00BB640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1189">
      <w:bodyDiv w:val="1"/>
      <w:marLeft w:val="0"/>
      <w:marRight w:val="0"/>
      <w:marTop w:val="0"/>
      <w:marBottom w:val="0"/>
      <w:divBdr>
        <w:top w:val="none" w:sz="0" w:space="0" w:color="auto"/>
        <w:left w:val="none" w:sz="0" w:space="0" w:color="auto"/>
        <w:bottom w:val="none" w:sz="0" w:space="0" w:color="auto"/>
        <w:right w:val="none" w:sz="0" w:space="0" w:color="auto"/>
      </w:divBdr>
    </w:div>
    <w:div w:id="148865007">
      <w:bodyDiv w:val="1"/>
      <w:marLeft w:val="0"/>
      <w:marRight w:val="0"/>
      <w:marTop w:val="0"/>
      <w:marBottom w:val="0"/>
      <w:divBdr>
        <w:top w:val="none" w:sz="0" w:space="0" w:color="auto"/>
        <w:left w:val="none" w:sz="0" w:space="0" w:color="auto"/>
        <w:bottom w:val="none" w:sz="0" w:space="0" w:color="auto"/>
        <w:right w:val="none" w:sz="0" w:space="0" w:color="auto"/>
      </w:divBdr>
    </w:div>
    <w:div w:id="156002977">
      <w:bodyDiv w:val="1"/>
      <w:marLeft w:val="0"/>
      <w:marRight w:val="0"/>
      <w:marTop w:val="0"/>
      <w:marBottom w:val="0"/>
      <w:divBdr>
        <w:top w:val="none" w:sz="0" w:space="0" w:color="auto"/>
        <w:left w:val="none" w:sz="0" w:space="0" w:color="auto"/>
        <w:bottom w:val="none" w:sz="0" w:space="0" w:color="auto"/>
        <w:right w:val="none" w:sz="0" w:space="0" w:color="auto"/>
      </w:divBdr>
    </w:div>
    <w:div w:id="279536919">
      <w:bodyDiv w:val="1"/>
      <w:marLeft w:val="0"/>
      <w:marRight w:val="0"/>
      <w:marTop w:val="0"/>
      <w:marBottom w:val="0"/>
      <w:divBdr>
        <w:top w:val="none" w:sz="0" w:space="0" w:color="auto"/>
        <w:left w:val="none" w:sz="0" w:space="0" w:color="auto"/>
        <w:bottom w:val="none" w:sz="0" w:space="0" w:color="auto"/>
        <w:right w:val="none" w:sz="0" w:space="0" w:color="auto"/>
      </w:divBdr>
    </w:div>
    <w:div w:id="292100346">
      <w:bodyDiv w:val="1"/>
      <w:marLeft w:val="0"/>
      <w:marRight w:val="0"/>
      <w:marTop w:val="0"/>
      <w:marBottom w:val="0"/>
      <w:divBdr>
        <w:top w:val="none" w:sz="0" w:space="0" w:color="auto"/>
        <w:left w:val="none" w:sz="0" w:space="0" w:color="auto"/>
        <w:bottom w:val="none" w:sz="0" w:space="0" w:color="auto"/>
        <w:right w:val="none" w:sz="0" w:space="0" w:color="auto"/>
      </w:divBdr>
    </w:div>
    <w:div w:id="354310705">
      <w:bodyDiv w:val="1"/>
      <w:marLeft w:val="0"/>
      <w:marRight w:val="0"/>
      <w:marTop w:val="0"/>
      <w:marBottom w:val="0"/>
      <w:divBdr>
        <w:top w:val="none" w:sz="0" w:space="0" w:color="auto"/>
        <w:left w:val="none" w:sz="0" w:space="0" w:color="auto"/>
        <w:bottom w:val="none" w:sz="0" w:space="0" w:color="auto"/>
        <w:right w:val="none" w:sz="0" w:space="0" w:color="auto"/>
      </w:divBdr>
    </w:div>
    <w:div w:id="529297164">
      <w:bodyDiv w:val="1"/>
      <w:marLeft w:val="0"/>
      <w:marRight w:val="0"/>
      <w:marTop w:val="0"/>
      <w:marBottom w:val="0"/>
      <w:divBdr>
        <w:top w:val="none" w:sz="0" w:space="0" w:color="auto"/>
        <w:left w:val="none" w:sz="0" w:space="0" w:color="auto"/>
        <w:bottom w:val="none" w:sz="0" w:space="0" w:color="auto"/>
        <w:right w:val="none" w:sz="0" w:space="0" w:color="auto"/>
      </w:divBdr>
    </w:div>
    <w:div w:id="574362807">
      <w:bodyDiv w:val="1"/>
      <w:marLeft w:val="0"/>
      <w:marRight w:val="0"/>
      <w:marTop w:val="0"/>
      <w:marBottom w:val="0"/>
      <w:divBdr>
        <w:top w:val="none" w:sz="0" w:space="0" w:color="auto"/>
        <w:left w:val="none" w:sz="0" w:space="0" w:color="auto"/>
        <w:bottom w:val="none" w:sz="0" w:space="0" w:color="auto"/>
        <w:right w:val="none" w:sz="0" w:space="0" w:color="auto"/>
      </w:divBdr>
    </w:div>
    <w:div w:id="604850582">
      <w:bodyDiv w:val="1"/>
      <w:marLeft w:val="0"/>
      <w:marRight w:val="0"/>
      <w:marTop w:val="0"/>
      <w:marBottom w:val="0"/>
      <w:divBdr>
        <w:top w:val="none" w:sz="0" w:space="0" w:color="auto"/>
        <w:left w:val="none" w:sz="0" w:space="0" w:color="auto"/>
        <w:bottom w:val="none" w:sz="0" w:space="0" w:color="auto"/>
        <w:right w:val="none" w:sz="0" w:space="0" w:color="auto"/>
      </w:divBdr>
    </w:div>
    <w:div w:id="609434542">
      <w:bodyDiv w:val="1"/>
      <w:marLeft w:val="0"/>
      <w:marRight w:val="0"/>
      <w:marTop w:val="0"/>
      <w:marBottom w:val="0"/>
      <w:divBdr>
        <w:top w:val="none" w:sz="0" w:space="0" w:color="auto"/>
        <w:left w:val="none" w:sz="0" w:space="0" w:color="auto"/>
        <w:bottom w:val="none" w:sz="0" w:space="0" w:color="auto"/>
        <w:right w:val="none" w:sz="0" w:space="0" w:color="auto"/>
      </w:divBdr>
    </w:div>
    <w:div w:id="692809581">
      <w:bodyDiv w:val="1"/>
      <w:marLeft w:val="0"/>
      <w:marRight w:val="0"/>
      <w:marTop w:val="0"/>
      <w:marBottom w:val="0"/>
      <w:divBdr>
        <w:top w:val="none" w:sz="0" w:space="0" w:color="auto"/>
        <w:left w:val="none" w:sz="0" w:space="0" w:color="auto"/>
        <w:bottom w:val="none" w:sz="0" w:space="0" w:color="auto"/>
        <w:right w:val="none" w:sz="0" w:space="0" w:color="auto"/>
      </w:divBdr>
    </w:div>
    <w:div w:id="701057423">
      <w:bodyDiv w:val="1"/>
      <w:marLeft w:val="0"/>
      <w:marRight w:val="0"/>
      <w:marTop w:val="0"/>
      <w:marBottom w:val="0"/>
      <w:divBdr>
        <w:top w:val="none" w:sz="0" w:space="0" w:color="auto"/>
        <w:left w:val="none" w:sz="0" w:space="0" w:color="auto"/>
        <w:bottom w:val="none" w:sz="0" w:space="0" w:color="auto"/>
        <w:right w:val="none" w:sz="0" w:space="0" w:color="auto"/>
      </w:divBdr>
    </w:div>
    <w:div w:id="719020478">
      <w:bodyDiv w:val="1"/>
      <w:marLeft w:val="0"/>
      <w:marRight w:val="0"/>
      <w:marTop w:val="0"/>
      <w:marBottom w:val="0"/>
      <w:divBdr>
        <w:top w:val="none" w:sz="0" w:space="0" w:color="auto"/>
        <w:left w:val="none" w:sz="0" w:space="0" w:color="auto"/>
        <w:bottom w:val="none" w:sz="0" w:space="0" w:color="auto"/>
        <w:right w:val="none" w:sz="0" w:space="0" w:color="auto"/>
      </w:divBdr>
    </w:div>
    <w:div w:id="733773269">
      <w:bodyDiv w:val="1"/>
      <w:marLeft w:val="0"/>
      <w:marRight w:val="0"/>
      <w:marTop w:val="0"/>
      <w:marBottom w:val="0"/>
      <w:divBdr>
        <w:top w:val="none" w:sz="0" w:space="0" w:color="auto"/>
        <w:left w:val="none" w:sz="0" w:space="0" w:color="auto"/>
        <w:bottom w:val="none" w:sz="0" w:space="0" w:color="auto"/>
        <w:right w:val="none" w:sz="0" w:space="0" w:color="auto"/>
      </w:divBdr>
    </w:div>
    <w:div w:id="845705475">
      <w:bodyDiv w:val="1"/>
      <w:marLeft w:val="0"/>
      <w:marRight w:val="0"/>
      <w:marTop w:val="0"/>
      <w:marBottom w:val="0"/>
      <w:divBdr>
        <w:top w:val="none" w:sz="0" w:space="0" w:color="auto"/>
        <w:left w:val="none" w:sz="0" w:space="0" w:color="auto"/>
        <w:bottom w:val="none" w:sz="0" w:space="0" w:color="auto"/>
        <w:right w:val="none" w:sz="0" w:space="0" w:color="auto"/>
      </w:divBdr>
    </w:div>
    <w:div w:id="865214457">
      <w:bodyDiv w:val="1"/>
      <w:marLeft w:val="0"/>
      <w:marRight w:val="0"/>
      <w:marTop w:val="0"/>
      <w:marBottom w:val="0"/>
      <w:divBdr>
        <w:top w:val="none" w:sz="0" w:space="0" w:color="auto"/>
        <w:left w:val="none" w:sz="0" w:space="0" w:color="auto"/>
        <w:bottom w:val="none" w:sz="0" w:space="0" w:color="auto"/>
        <w:right w:val="none" w:sz="0" w:space="0" w:color="auto"/>
      </w:divBdr>
    </w:div>
    <w:div w:id="882256496">
      <w:bodyDiv w:val="1"/>
      <w:marLeft w:val="0"/>
      <w:marRight w:val="0"/>
      <w:marTop w:val="0"/>
      <w:marBottom w:val="0"/>
      <w:divBdr>
        <w:top w:val="none" w:sz="0" w:space="0" w:color="auto"/>
        <w:left w:val="none" w:sz="0" w:space="0" w:color="auto"/>
        <w:bottom w:val="none" w:sz="0" w:space="0" w:color="auto"/>
        <w:right w:val="none" w:sz="0" w:space="0" w:color="auto"/>
      </w:divBdr>
    </w:div>
    <w:div w:id="922422209">
      <w:bodyDiv w:val="1"/>
      <w:marLeft w:val="0"/>
      <w:marRight w:val="0"/>
      <w:marTop w:val="0"/>
      <w:marBottom w:val="0"/>
      <w:divBdr>
        <w:top w:val="none" w:sz="0" w:space="0" w:color="auto"/>
        <w:left w:val="none" w:sz="0" w:space="0" w:color="auto"/>
        <w:bottom w:val="none" w:sz="0" w:space="0" w:color="auto"/>
        <w:right w:val="none" w:sz="0" w:space="0" w:color="auto"/>
      </w:divBdr>
    </w:div>
    <w:div w:id="986594273">
      <w:bodyDiv w:val="1"/>
      <w:marLeft w:val="0"/>
      <w:marRight w:val="0"/>
      <w:marTop w:val="0"/>
      <w:marBottom w:val="0"/>
      <w:divBdr>
        <w:top w:val="none" w:sz="0" w:space="0" w:color="auto"/>
        <w:left w:val="none" w:sz="0" w:space="0" w:color="auto"/>
        <w:bottom w:val="none" w:sz="0" w:space="0" w:color="auto"/>
        <w:right w:val="none" w:sz="0" w:space="0" w:color="auto"/>
      </w:divBdr>
    </w:div>
    <w:div w:id="1131824108">
      <w:bodyDiv w:val="1"/>
      <w:marLeft w:val="0"/>
      <w:marRight w:val="0"/>
      <w:marTop w:val="0"/>
      <w:marBottom w:val="0"/>
      <w:divBdr>
        <w:top w:val="none" w:sz="0" w:space="0" w:color="auto"/>
        <w:left w:val="none" w:sz="0" w:space="0" w:color="auto"/>
        <w:bottom w:val="none" w:sz="0" w:space="0" w:color="auto"/>
        <w:right w:val="none" w:sz="0" w:space="0" w:color="auto"/>
      </w:divBdr>
    </w:div>
    <w:div w:id="1192189823">
      <w:bodyDiv w:val="1"/>
      <w:marLeft w:val="0"/>
      <w:marRight w:val="0"/>
      <w:marTop w:val="0"/>
      <w:marBottom w:val="0"/>
      <w:divBdr>
        <w:top w:val="none" w:sz="0" w:space="0" w:color="auto"/>
        <w:left w:val="none" w:sz="0" w:space="0" w:color="auto"/>
        <w:bottom w:val="none" w:sz="0" w:space="0" w:color="auto"/>
        <w:right w:val="none" w:sz="0" w:space="0" w:color="auto"/>
      </w:divBdr>
    </w:div>
    <w:div w:id="1194032664">
      <w:bodyDiv w:val="1"/>
      <w:marLeft w:val="0"/>
      <w:marRight w:val="0"/>
      <w:marTop w:val="0"/>
      <w:marBottom w:val="0"/>
      <w:divBdr>
        <w:top w:val="none" w:sz="0" w:space="0" w:color="auto"/>
        <w:left w:val="none" w:sz="0" w:space="0" w:color="auto"/>
        <w:bottom w:val="none" w:sz="0" w:space="0" w:color="auto"/>
        <w:right w:val="none" w:sz="0" w:space="0" w:color="auto"/>
      </w:divBdr>
    </w:div>
    <w:div w:id="1305156838">
      <w:bodyDiv w:val="1"/>
      <w:marLeft w:val="0"/>
      <w:marRight w:val="0"/>
      <w:marTop w:val="0"/>
      <w:marBottom w:val="0"/>
      <w:divBdr>
        <w:top w:val="none" w:sz="0" w:space="0" w:color="auto"/>
        <w:left w:val="none" w:sz="0" w:space="0" w:color="auto"/>
        <w:bottom w:val="none" w:sz="0" w:space="0" w:color="auto"/>
        <w:right w:val="none" w:sz="0" w:space="0" w:color="auto"/>
      </w:divBdr>
    </w:div>
    <w:div w:id="1332371058">
      <w:bodyDiv w:val="1"/>
      <w:marLeft w:val="0"/>
      <w:marRight w:val="0"/>
      <w:marTop w:val="0"/>
      <w:marBottom w:val="0"/>
      <w:divBdr>
        <w:top w:val="none" w:sz="0" w:space="0" w:color="auto"/>
        <w:left w:val="none" w:sz="0" w:space="0" w:color="auto"/>
        <w:bottom w:val="none" w:sz="0" w:space="0" w:color="auto"/>
        <w:right w:val="none" w:sz="0" w:space="0" w:color="auto"/>
      </w:divBdr>
    </w:div>
    <w:div w:id="1552227136">
      <w:bodyDiv w:val="1"/>
      <w:marLeft w:val="0"/>
      <w:marRight w:val="0"/>
      <w:marTop w:val="0"/>
      <w:marBottom w:val="0"/>
      <w:divBdr>
        <w:top w:val="none" w:sz="0" w:space="0" w:color="auto"/>
        <w:left w:val="none" w:sz="0" w:space="0" w:color="auto"/>
        <w:bottom w:val="none" w:sz="0" w:space="0" w:color="auto"/>
        <w:right w:val="none" w:sz="0" w:space="0" w:color="auto"/>
      </w:divBdr>
    </w:div>
    <w:div w:id="1670523283">
      <w:bodyDiv w:val="1"/>
      <w:marLeft w:val="0"/>
      <w:marRight w:val="0"/>
      <w:marTop w:val="0"/>
      <w:marBottom w:val="0"/>
      <w:divBdr>
        <w:top w:val="none" w:sz="0" w:space="0" w:color="auto"/>
        <w:left w:val="none" w:sz="0" w:space="0" w:color="auto"/>
        <w:bottom w:val="none" w:sz="0" w:space="0" w:color="auto"/>
        <w:right w:val="none" w:sz="0" w:space="0" w:color="auto"/>
      </w:divBdr>
    </w:div>
    <w:div w:id="1712999198">
      <w:bodyDiv w:val="1"/>
      <w:marLeft w:val="0"/>
      <w:marRight w:val="0"/>
      <w:marTop w:val="0"/>
      <w:marBottom w:val="0"/>
      <w:divBdr>
        <w:top w:val="none" w:sz="0" w:space="0" w:color="auto"/>
        <w:left w:val="none" w:sz="0" w:space="0" w:color="auto"/>
        <w:bottom w:val="none" w:sz="0" w:space="0" w:color="auto"/>
        <w:right w:val="none" w:sz="0" w:space="0" w:color="auto"/>
      </w:divBdr>
    </w:div>
    <w:div w:id="1856339954">
      <w:bodyDiv w:val="1"/>
      <w:marLeft w:val="0"/>
      <w:marRight w:val="0"/>
      <w:marTop w:val="0"/>
      <w:marBottom w:val="0"/>
      <w:divBdr>
        <w:top w:val="none" w:sz="0" w:space="0" w:color="auto"/>
        <w:left w:val="none" w:sz="0" w:space="0" w:color="auto"/>
        <w:bottom w:val="none" w:sz="0" w:space="0" w:color="auto"/>
        <w:right w:val="none" w:sz="0" w:space="0" w:color="auto"/>
      </w:divBdr>
    </w:div>
    <w:div w:id="2027050928">
      <w:bodyDiv w:val="1"/>
      <w:marLeft w:val="0"/>
      <w:marRight w:val="0"/>
      <w:marTop w:val="0"/>
      <w:marBottom w:val="0"/>
      <w:divBdr>
        <w:top w:val="none" w:sz="0" w:space="0" w:color="auto"/>
        <w:left w:val="none" w:sz="0" w:space="0" w:color="auto"/>
        <w:bottom w:val="none" w:sz="0" w:space="0" w:color="auto"/>
        <w:right w:val="none" w:sz="0" w:space="0" w:color="auto"/>
      </w:divBdr>
    </w:div>
    <w:div w:id="206282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iplocation.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Germani</dc:creator>
  <cp:keywords/>
  <dc:description/>
  <cp:lastModifiedBy>Martina Nahman</cp:lastModifiedBy>
  <cp:revision>2</cp:revision>
  <dcterms:created xsi:type="dcterms:W3CDTF">2025-04-30T20:33:00Z</dcterms:created>
  <dcterms:modified xsi:type="dcterms:W3CDTF">2025-04-30T20:33:00Z</dcterms:modified>
</cp:coreProperties>
</file>