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E0F" w14:textId="77777777" w:rsidR="00DC5715" w:rsidRDefault="00185C27" w:rsidP="00DC5715">
      <w:pPr>
        <w:pStyle w:val="Ttulo1"/>
      </w:pPr>
      <w:r>
        <w:t>CAJERO AUTOMÁTICO</w:t>
      </w:r>
    </w:p>
    <w:p w14:paraId="65FC15EA"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12E1A480" w14:textId="2ACE92B3"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Elabora un diagrama de casos de uso en relación al funcionamiento de un cajero automático teniendo en cuenta que:</w:t>
      </w:r>
    </w:p>
    <w:p w14:paraId="75708AF4" w14:textId="77777777" w:rsidR="00185C27" w:rsidRDefault="00185C27" w:rsidP="007115C0">
      <w:pPr>
        <w:pStyle w:val="Default"/>
        <w:rPr>
          <w:rFonts w:ascii="Arial" w:eastAsia="Calibri" w:hAnsi="Arial" w:cs="Arial"/>
          <w:color w:val="auto"/>
          <w:spacing w:val="-4"/>
          <w:w w:val="105"/>
          <w:sz w:val="22"/>
          <w:szCs w:val="22"/>
        </w:rPr>
      </w:pPr>
    </w:p>
    <w:p w14:paraId="798FA547" w14:textId="77777777" w:rsidR="00185C27" w:rsidRPr="00810566" w:rsidRDefault="00185C27" w:rsidP="007115C0">
      <w:pPr>
        <w:pStyle w:val="Default"/>
        <w:rPr>
          <w:rFonts w:ascii="Arial" w:eastAsia="Calibri" w:hAnsi="Arial" w:cs="Arial"/>
          <w:color w:val="auto"/>
          <w:spacing w:val="-4"/>
          <w:w w:val="105"/>
          <w:sz w:val="22"/>
          <w:szCs w:val="22"/>
          <w:u w:val="single"/>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C491B4" w14:textId="77777777" w:rsidR="00ED5C22" w:rsidRDefault="00ED5C22" w:rsidP="007115C0">
      <w:pPr>
        <w:pStyle w:val="Default"/>
        <w:rPr>
          <w:rFonts w:ascii="Arial" w:eastAsia="Calibri" w:hAnsi="Arial" w:cs="Arial"/>
          <w:color w:val="auto"/>
          <w:spacing w:val="-4"/>
          <w:w w:val="105"/>
          <w:sz w:val="22"/>
          <w:szCs w:val="22"/>
        </w:rPr>
      </w:pPr>
    </w:p>
    <w:p w14:paraId="0E165214" w14:textId="77777777" w:rsidR="00185C27" w:rsidRPr="00185C27" w:rsidRDefault="00185C27" w:rsidP="00185C27">
      <w:pPr>
        <w:spacing w:after="0" w:line="240" w:lineRule="auto"/>
        <w:rPr>
          <w:rFonts w:ascii="Times New Roman" w:eastAsia="Times New Roman" w:hAnsi="Times New Roman"/>
          <w:sz w:val="24"/>
          <w:szCs w:val="24"/>
          <w:lang w:eastAsia="es-ES"/>
        </w:rPr>
      </w:pPr>
    </w:p>
    <w:p w14:paraId="095778C6" w14:textId="6E535CCF" w:rsidR="00185C27" w:rsidRPr="00185C27" w:rsidRDefault="00810566" w:rsidP="00185C27">
      <w:pPr>
        <w:spacing w:before="100" w:beforeAutospacing="1" w:after="100" w:afterAutospacing="1" w:line="240" w:lineRule="auto"/>
        <w:rPr>
          <w:rFonts w:ascii="Times New Roman" w:eastAsia="Times New Roman" w:hAnsi="Times New Roman"/>
          <w:sz w:val="24"/>
          <w:szCs w:val="24"/>
          <w:lang w:eastAsia="es-ES"/>
        </w:rPr>
      </w:pPr>
      <w:r w:rsidRPr="00810566">
        <w:rPr>
          <w:rFonts w:ascii="Times New Roman" w:eastAsia="Times New Roman" w:hAnsi="Times New Roman"/>
          <w:sz w:val="24"/>
          <w:szCs w:val="24"/>
          <w:lang w:eastAsia="es-ES"/>
        </w:rPr>
        <w:drawing>
          <wp:inline distT="0" distB="0" distL="0" distR="0" wp14:anchorId="0F1C583B" wp14:editId="79639C29">
            <wp:extent cx="5400040" cy="2736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6215"/>
                    </a:xfrm>
                    <a:prstGeom prst="rect">
                      <a:avLst/>
                    </a:prstGeom>
                  </pic:spPr>
                </pic:pic>
              </a:graphicData>
            </a:graphic>
          </wp:inline>
        </w:drawing>
      </w:r>
    </w:p>
    <w:p w14:paraId="7BC0FD8C" w14:textId="77777777" w:rsidR="00185C27" w:rsidRDefault="00185C27" w:rsidP="007115C0">
      <w:pPr>
        <w:pStyle w:val="Default"/>
        <w:rPr>
          <w:rFonts w:ascii="Arial" w:eastAsia="Calibri" w:hAnsi="Arial" w:cs="Arial"/>
          <w:color w:val="auto"/>
          <w:spacing w:val="-4"/>
          <w:w w:val="105"/>
          <w:sz w:val="22"/>
          <w:szCs w:val="22"/>
        </w:rPr>
      </w:pPr>
    </w:p>
    <w:p w14:paraId="35CBD7D9" w14:textId="77777777"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3E11" w14:textId="77777777" w:rsidR="000D3F10" w:rsidRDefault="000D3F10" w:rsidP="00A82C50">
      <w:pPr>
        <w:spacing w:after="0" w:line="240" w:lineRule="auto"/>
      </w:pPr>
      <w:r>
        <w:separator/>
      </w:r>
    </w:p>
  </w:endnote>
  <w:endnote w:type="continuationSeparator" w:id="0">
    <w:p w14:paraId="7C0FB840" w14:textId="77777777"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8090" w14:textId="77777777" w:rsidR="000D3F10" w:rsidRDefault="000D3F10" w:rsidP="00A82C50">
      <w:pPr>
        <w:spacing w:after="0" w:line="240" w:lineRule="auto"/>
      </w:pPr>
      <w:r>
        <w:separator/>
      </w:r>
    </w:p>
  </w:footnote>
  <w:footnote w:type="continuationSeparator" w:id="0">
    <w:p w14:paraId="4CEE1EDC" w14:textId="77777777"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6D3E440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15D5DEF2"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48D6A329"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08C54645"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5261968">
    <w:abstractNumId w:val="2"/>
  </w:num>
  <w:num w:numId="2" w16cid:durableId="402679521">
    <w:abstractNumId w:val="5"/>
  </w:num>
  <w:num w:numId="3" w16cid:durableId="1855918264">
    <w:abstractNumId w:val="1"/>
  </w:num>
  <w:num w:numId="4" w16cid:durableId="1069883651">
    <w:abstractNumId w:val="3"/>
  </w:num>
  <w:num w:numId="5" w16cid:durableId="512845105">
    <w:abstractNumId w:val="4"/>
  </w:num>
  <w:num w:numId="6" w16cid:durableId="1836340870">
    <w:abstractNumId w:val="6"/>
  </w:num>
  <w:num w:numId="7" w16cid:durableId="22645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C50"/>
    <w:rsid w:val="0002623F"/>
    <w:rsid w:val="000B7F47"/>
    <w:rsid w:val="000D3F10"/>
    <w:rsid w:val="001150F8"/>
    <w:rsid w:val="00185C27"/>
    <w:rsid w:val="002B0C1B"/>
    <w:rsid w:val="002C77B6"/>
    <w:rsid w:val="002E00A1"/>
    <w:rsid w:val="00367FC9"/>
    <w:rsid w:val="00581383"/>
    <w:rsid w:val="00582154"/>
    <w:rsid w:val="005D253C"/>
    <w:rsid w:val="006E0EE9"/>
    <w:rsid w:val="007115C0"/>
    <w:rsid w:val="00743039"/>
    <w:rsid w:val="00810566"/>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FF62"/>
  <w15:docId w15:val="{1955AD9B-60E2-44EB-9F31-BF7E20F4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8F7B9-77ED-42EB-A1F6-A032B5E20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17855-B82E-4B12-84B7-BB0C44189269}">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4.xml><?xml version="1.0" encoding="utf-8"?>
<ds:datastoreItem xmlns:ds="http://schemas.openxmlformats.org/officeDocument/2006/customXml" ds:itemID="{F4FAA0F2-3272-4C8B-B82B-46B66AB601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Marta Rodríguez</cp:lastModifiedBy>
  <cp:revision>5</cp:revision>
  <dcterms:created xsi:type="dcterms:W3CDTF">2013-02-26T20:00:00Z</dcterms:created>
  <dcterms:modified xsi:type="dcterms:W3CDTF">2023-02-23T19:35:00Z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