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32AC9" w:rsidRDefault="00A9095C">
      <w:pPr>
        <w:pStyle w:val="Ttulo"/>
      </w:pPr>
      <w:proofErr w:type="spellStart"/>
      <w:r>
        <w:t>Acceptance</w:t>
      </w:r>
      <w:proofErr w:type="spellEnd"/>
      <w:r>
        <w:t xml:space="preserve"> </w:t>
      </w:r>
      <w:proofErr w:type="spellStart"/>
      <w:r>
        <w:t>tests</w:t>
      </w:r>
      <w:proofErr w:type="spellEnd"/>
      <w:r>
        <w:t xml:space="preserve"> </w:t>
      </w:r>
      <w:r>
        <w:br/>
      </w:r>
      <w:proofErr w:type="spellStart"/>
      <w:r>
        <w:t>Acme-Chorbies</w:t>
      </w:r>
      <w:proofErr w:type="spellEnd"/>
      <w:r>
        <w:t xml:space="preserve"> 2.0</w:t>
      </w:r>
    </w:p>
    <w:tbl>
      <w:tblPr>
        <w:tblStyle w:val="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proofErr w:type="spellStart"/>
            <w:r>
              <w:t>Development</w:t>
            </w:r>
            <w:proofErr w:type="spellEnd"/>
            <w:r>
              <w:t xml:space="preserve"> </w:t>
            </w:r>
            <w:proofErr w:type="spellStart"/>
            <w:r>
              <w:t>team</w:t>
            </w:r>
            <w:proofErr w:type="spellEnd"/>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Identifier</w:t>
            </w:r>
            <w:proofErr w:type="spellEnd"/>
          </w:p>
        </w:tc>
        <w:tc>
          <w:tcPr>
            <w:tcW w:w="7291"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AcmeSoft-77815471.</w:t>
            </w:r>
          </w:p>
        </w:tc>
      </w:tr>
      <w:tr w:rsidR="00732AC9" w:rsidTr="00732AC9">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Members</w:t>
            </w:r>
            <w:proofErr w:type="spellEnd"/>
          </w:p>
        </w:tc>
        <w:tc>
          <w:tcPr>
            <w:tcW w:w="7291"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Carmona Oliva, Marta.</w:t>
            </w:r>
          </w:p>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Martínez Quiñones, José Luis.</w:t>
            </w:r>
          </w:p>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Serrano Ramos, Pedro.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Testing</w:t>
            </w:r>
            <w:proofErr w:type="spellEnd"/>
            <w:r>
              <w:rPr>
                <w:b/>
              </w:rPr>
              <w:t xml:space="preserve"> </w:t>
            </w:r>
            <w:proofErr w:type="spellStart"/>
            <w:r>
              <w:rPr>
                <w:b/>
              </w:rPr>
              <w:t>team</w:t>
            </w:r>
            <w:proofErr w:type="spellEnd"/>
          </w:p>
        </w:tc>
      </w:tr>
      <w:tr w:rsidR="00732AC9" w:rsidTr="00732AC9">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Identifier</w:t>
            </w:r>
            <w:proofErr w:type="spellEnd"/>
          </w:p>
        </w:tc>
        <w:tc>
          <w:tcPr>
            <w:tcW w:w="7291"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highlight w:val="yellow"/>
              </w:rPr>
            </w:pPr>
            <w:r>
              <w:rPr>
                <w:rFonts w:ascii="Comic Sans MS" w:eastAsia="Comic Sans MS" w:hAnsi="Comic Sans MS" w:cs="Comic Sans MS"/>
                <w:i/>
                <w:color w:val="4A452A"/>
                <w:sz w:val="20"/>
                <w:szCs w:val="20"/>
              </w:rPr>
              <w:t>Depesito-4.</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Members</w:t>
            </w:r>
            <w:proofErr w:type="spellEnd"/>
          </w:p>
        </w:tc>
        <w:tc>
          <w:tcPr>
            <w:tcW w:w="7291" w:type="dxa"/>
            <w:tcBorders>
              <w:top w:val="single" w:sz="4" w:space="0" w:color="FFFFFF"/>
              <w:bottom w:val="nil"/>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Higueras Galván, Francisco Javier.</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Tirado </w:t>
            </w:r>
            <w:proofErr w:type="spellStart"/>
            <w:r>
              <w:rPr>
                <w:rFonts w:ascii="Comic Sans MS" w:eastAsia="Comic Sans MS" w:hAnsi="Comic Sans MS" w:cs="Comic Sans MS"/>
                <w:i/>
                <w:color w:val="4A452A"/>
                <w:sz w:val="20"/>
                <w:szCs w:val="20"/>
              </w:rPr>
              <w:t>Hernandez</w:t>
            </w:r>
            <w:proofErr w:type="spellEnd"/>
            <w:r>
              <w:rPr>
                <w:rFonts w:ascii="Comic Sans MS" w:eastAsia="Comic Sans MS" w:hAnsi="Comic Sans MS" w:cs="Comic Sans MS"/>
                <w:i/>
                <w:color w:val="4A452A"/>
                <w:sz w:val="20"/>
                <w:szCs w:val="20"/>
              </w:rPr>
              <w:t>, Oscar.</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roofErr w:type="spellStart"/>
            <w:r>
              <w:rPr>
                <w:rFonts w:ascii="Comic Sans MS" w:eastAsia="Comic Sans MS" w:hAnsi="Comic Sans MS" w:cs="Comic Sans MS"/>
                <w:i/>
                <w:color w:val="4A452A"/>
                <w:sz w:val="20"/>
                <w:szCs w:val="20"/>
              </w:rPr>
              <w:t>Diaz</w:t>
            </w:r>
            <w:proofErr w:type="spellEnd"/>
            <w:r>
              <w:rPr>
                <w:rFonts w:ascii="Comic Sans MS" w:eastAsia="Comic Sans MS" w:hAnsi="Comic Sans MS" w:cs="Comic Sans MS"/>
                <w:i/>
                <w:color w:val="4A452A"/>
                <w:sz w:val="20"/>
                <w:szCs w:val="20"/>
              </w:rPr>
              <w:t xml:space="preserve"> </w:t>
            </w:r>
            <w:proofErr w:type="spellStart"/>
            <w:r>
              <w:rPr>
                <w:rFonts w:ascii="Comic Sans MS" w:eastAsia="Comic Sans MS" w:hAnsi="Comic Sans MS" w:cs="Comic Sans MS"/>
                <w:i/>
                <w:color w:val="4A452A"/>
                <w:sz w:val="20"/>
                <w:szCs w:val="20"/>
              </w:rPr>
              <w:t>Llacer</w:t>
            </w:r>
            <w:proofErr w:type="spellEnd"/>
            <w:r>
              <w:rPr>
                <w:rFonts w:ascii="Comic Sans MS" w:eastAsia="Comic Sans MS" w:hAnsi="Comic Sans MS" w:cs="Comic Sans MS"/>
                <w:i/>
                <w:color w:val="4A452A"/>
                <w:sz w:val="20"/>
                <w:szCs w:val="20"/>
              </w:rPr>
              <w:t>, Sixto.</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highlight w:val="yellow"/>
              </w:rPr>
            </w:pPr>
            <w:r>
              <w:rPr>
                <w:rFonts w:ascii="Comic Sans MS" w:eastAsia="Comic Sans MS" w:hAnsi="Comic Sans MS" w:cs="Comic Sans MS"/>
                <w:i/>
                <w:color w:val="4A452A"/>
                <w:sz w:val="20"/>
                <w:szCs w:val="20"/>
              </w:rPr>
              <w:t>Torrijos Campano, Sergio.</w:t>
            </w:r>
          </w:p>
        </w:tc>
      </w:tr>
      <w:tr w:rsidR="00732AC9" w:rsidTr="00732AC9">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rsidR="00732AC9" w:rsidRDefault="00A9095C">
            <w:pPr>
              <w:contextualSpacing w:val="0"/>
              <w:rPr>
                <w:b/>
              </w:rPr>
            </w:pPr>
            <w:bookmarkStart w:id="0" w:name="_gjdgxs" w:colFirst="0" w:colLast="0"/>
            <w:bookmarkEnd w:id="0"/>
            <w:proofErr w:type="spellStart"/>
            <w:r>
              <w:rPr>
                <w:b/>
              </w:rPr>
              <w:t>Indexing</w:t>
            </w:r>
            <w:proofErr w:type="spellEnd"/>
            <w:r>
              <w:rPr>
                <w:b/>
              </w:rPr>
              <w:t xml:space="preserve"> data</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r>
              <w:rPr>
                <w:b/>
              </w:rPr>
              <w:t xml:space="preserve">Test </w:t>
            </w:r>
            <w:proofErr w:type="spellStart"/>
            <w:r>
              <w:rPr>
                <w:b/>
              </w:rPr>
              <w:t>designers</w:t>
            </w:r>
            <w:proofErr w:type="spellEnd"/>
          </w:p>
        </w:tc>
        <w:tc>
          <w:tcPr>
            <w:tcW w:w="7291"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Carmona Oliva, Marta.</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highlight w:val="yellow"/>
              </w:rPr>
            </w:pPr>
            <w:r>
              <w:rPr>
                <w:rFonts w:ascii="Comic Sans MS" w:eastAsia="Comic Sans MS" w:hAnsi="Comic Sans MS" w:cs="Comic Sans MS"/>
                <w:i/>
                <w:color w:val="4A452A"/>
                <w:sz w:val="20"/>
                <w:szCs w:val="20"/>
              </w:rPr>
              <w:t>Martínez Quiñones, José Luis.</w:t>
            </w:r>
          </w:p>
        </w:tc>
      </w:tr>
      <w:tr w:rsidR="00732AC9" w:rsidRPr="00A9095C" w:rsidTr="00732AC9">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Testers</w:t>
            </w:r>
            <w:proofErr w:type="spellEnd"/>
          </w:p>
        </w:tc>
        <w:tc>
          <w:tcPr>
            <w:tcW w:w="7291" w:type="dxa"/>
            <w:tcBorders>
              <w:top w:val="single" w:sz="4" w:space="0" w:color="FFFFFF"/>
              <w:bottom w:val="single" w:sz="4" w:space="0" w:color="FFFFFF"/>
            </w:tcBorders>
          </w:tcPr>
          <w:p w:rsidR="00B91B54"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Higueras Galván, Francisco Javier.</w:t>
            </w:r>
          </w:p>
          <w:p w:rsidR="00B91B54"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Tirado </w:t>
            </w:r>
            <w:proofErr w:type="spellStart"/>
            <w:r>
              <w:rPr>
                <w:rFonts w:ascii="Comic Sans MS" w:eastAsia="Comic Sans MS" w:hAnsi="Comic Sans MS" w:cs="Comic Sans MS"/>
                <w:i/>
                <w:color w:val="4A452A"/>
                <w:sz w:val="20"/>
                <w:szCs w:val="20"/>
              </w:rPr>
              <w:t>Hernandez</w:t>
            </w:r>
            <w:proofErr w:type="spellEnd"/>
            <w:r>
              <w:rPr>
                <w:rFonts w:ascii="Comic Sans MS" w:eastAsia="Comic Sans MS" w:hAnsi="Comic Sans MS" w:cs="Comic Sans MS"/>
                <w:i/>
                <w:color w:val="4A452A"/>
                <w:sz w:val="20"/>
                <w:szCs w:val="20"/>
              </w:rPr>
              <w:t>, Oscar.</w:t>
            </w:r>
          </w:p>
          <w:p w:rsidR="00B91B54"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roofErr w:type="spellStart"/>
            <w:r>
              <w:rPr>
                <w:rFonts w:ascii="Comic Sans MS" w:eastAsia="Comic Sans MS" w:hAnsi="Comic Sans MS" w:cs="Comic Sans MS"/>
                <w:i/>
                <w:color w:val="4A452A"/>
                <w:sz w:val="20"/>
                <w:szCs w:val="20"/>
              </w:rPr>
              <w:t>Diaz</w:t>
            </w:r>
            <w:proofErr w:type="spellEnd"/>
            <w:r>
              <w:rPr>
                <w:rFonts w:ascii="Comic Sans MS" w:eastAsia="Comic Sans MS" w:hAnsi="Comic Sans MS" w:cs="Comic Sans MS"/>
                <w:i/>
                <w:color w:val="4A452A"/>
                <w:sz w:val="20"/>
                <w:szCs w:val="20"/>
              </w:rPr>
              <w:t xml:space="preserve"> </w:t>
            </w:r>
            <w:proofErr w:type="spellStart"/>
            <w:r>
              <w:rPr>
                <w:rFonts w:ascii="Comic Sans MS" w:eastAsia="Comic Sans MS" w:hAnsi="Comic Sans MS" w:cs="Comic Sans MS"/>
                <w:i/>
                <w:color w:val="4A452A"/>
                <w:sz w:val="20"/>
                <w:szCs w:val="20"/>
              </w:rPr>
              <w:t>Llacer</w:t>
            </w:r>
            <w:proofErr w:type="spellEnd"/>
            <w:r>
              <w:rPr>
                <w:rFonts w:ascii="Comic Sans MS" w:eastAsia="Comic Sans MS" w:hAnsi="Comic Sans MS" w:cs="Comic Sans MS"/>
                <w:i/>
                <w:color w:val="4A452A"/>
                <w:sz w:val="20"/>
                <w:szCs w:val="20"/>
              </w:rPr>
              <w:t>, Sixto.</w:t>
            </w:r>
          </w:p>
          <w:p w:rsidR="00732AC9" w:rsidRPr="00A9095C"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highlight w:val="yellow"/>
                <w:lang w:val="en-US"/>
              </w:rPr>
            </w:pPr>
            <w:r>
              <w:rPr>
                <w:rFonts w:ascii="Comic Sans MS" w:eastAsia="Comic Sans MS" w:hAnsi="Comic Sans MS" w:cs="Comic Sans MS"/>
                <w:i/>
                <w:color w:val="4A452A"/>
                <w:sz w:val="20"/>
                <w:szCs w:val="20"/>
              </w:rPr>
              <w:t>Torrijos Campano, Sergio.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rsidR="00732AC9" w:rsidRDefault="00A9095C">
            <w:pPr>
              <w:contextualSpacing w:val="0"/>
              <w:rPr>
                <w:b/>
              </w:rPr>
            </w:pPr>
            <w:r>
              <w:rPr>
                <w:b/>
              </w:rPr>
              <w:t>Notes</w:t>
            </w:r>
          </w:p>
        </w:tc>
        <w:tc>
          <w:tcPr>
            <w:tcW w:w="7291" w:type="dxa"/>
            <w:tcBorders>
              <w:top w:val="single" w:sz="4" w:space="0" w:color="FFFFFF"/>
              <w:bottom w:val="nil"/>
            </w:tcBorders>
            <w:shd w:val="clear" w:color="auto" w:fill="DBE5F1"/>
          </w:tcPr>
          <w:p w:rsidR="00732AC9" w:rsidRDefault="00B91B54">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highlight w:val="yellow"/>
              </w:rPr>
            </w:pPr>
            <w:r w:rsidRPr="00B91B54">
              <w:rPr>
                <w:rFonts w:ascii="Comic Sans MS" w:eastAsia="Comic Sans MS" w:hAnsi="Comic Sans MS" w:cs="Comic Sans MS"/>
                <w:i/>
                <w:sz w:val="20"/>
                <w:szCs w:val="20"/>
              </w:rPr>
              <w:t>Intencionalmente blanco.</w:t>
            </w:r>
          </w:p>
        </w:tc>
      </w:tr>
    </w:tbl>
    <w:p w:rsidR="00732AC9" w:rsidRDefault="00732AC9">
      <w:pPr>
        <w:keepNext/>
        <w:keepLines/>
        <w:spacing w:before="480" w:after="0"/>
      </w:pPr>
      <w:bookmarkStart w:id="1" w:name="_GoBack"/>
      <w:bookmarkEnd w:id="1"/>
    </w:p>
    <w:p w:rsidR="00732AC9" w:rsidRDefault="00A9095C">
      <w:r>
        <w:br w:type="page"/>
      </w:r>
    </w:p>
    <w:p w:rsidR="00732AC9" w:rsidRDefault="00732AC9"/>
    <w:p w:rsidR="00732AC9" w:rsidRDefault="00A9095C">
      <w:pPr>
        <w:keepNext/>
        <w:keepLines/>
        <w:spacing w:before="480" w:after="0"/>
        <w:rPr>
          <w:rFonts w:ascii="Cambria" w:eastAsia="Cambria" w:hAnsi="Cambria" w:cs="Cambria"/>
          <w:b/>
          <w:color w:val="366091"/>
          <w:sz w:val="28"/>
          <w:szCs w:val="28"/>
        </w:rPr>
      </w:pPr>
      <w:r>
        <w:rPr>
          <w:rFonts w:ascii="Cambria" w:eastAsia="Cambria" w:hAnsi="Cambria" w:cs="Cambria"/>
          <w:b/>
          <w:color w:val="366091"/>
          <w:sz w:val="28"/>
          <w:szCs w:val="28"/>
        </w:rPr>
        <w:t>Tabla de contenidos</w:t>
      </w:r>
    </w:p>
    <w:sdt>
      <w:sdtPr>
        <w:id w:val="-547377346"/>
        <w:docPartObj>
          <w:docPartGallery w:val="Table of Contents"/>
          <w:docPartUnique/>
        </w:docPartObj>
      </w:sdtPr>
      <w:sdtContent>
        <w:p w:rsidR="00732AC9" w:rsidRDefault="00A9095C">
          <w:pPr>
            <w:tabs>
              <w:tab w:val="right" w:pos="9016"/>
            </w:tabs>
            <w:spacing w:after="100"/>
          </w:pPr>
          <w:r>
            <w:fldChar w:fldCharType="begin"/>
          </w:r>
          <w:r>
            <w:instrText xml:space="preserve"> TOC \h \u \z </w:instrText>
          </w:r>
          <w:r>
            <w:fldChar w:fldCharType="separate"/>
          </w:r>
          <w:hyperlink w:anchor="_30j0zll">
            <w:r>
              <w:t>Caso de uso 001 Registro de un chorbo.</w:t>
            </w:r>
            <w:r>
              <w:tab/>
              <w:t>3</w:t>
            </w:r>
          </w:hyperlink>
        </w:p>
        <w:p w:rsidR="00732AC9" w:rsidRDefault="00A9095C">
          <w:pPr>
            <w:tabs>
              <w:tab w:val="right" w:pos="9016"/>
            </w:tabs>
            <w:spacing w:after="100"/>
          </w:pPr>
          <w:hyperlink w:anchor="_1fob9te">
            <w:r>
              <w:t>Caso de uso 002 Listar los chorbos registrados.</w:t>
            </w:r>
            <w:r>
              <w:tab/>
              <w:t>6</w:t>
            </w:r>
          </w:hyperlink>
        </w:p>
        <w:p w:rsidR="00732AC9" w:rsidRDefault="00A9095C">
          <w:pPr>
            <w:tabs>
              <w:tab w:val="right" w:pos="9016"/>
            </w:tabs>
            <w:spacing w:after="100"/>
          </w:pPr>
          <w:hyperlink w:anchor="_3znysh7">
            <w:r>
              <w:t>Caso de uso 003 Mostrar los “me gusta” que han recibido los chorbos.</w:t>
            </w:r>
            <w:r>
              <w:tab/>
              <w:t>8</w:t>
            </w:r>
          </w:hyperlink>
        </w:p>
        <w:p w:rsidR="00732AC9" w:rsidRDefault="00A9095C">
          <w:pPr>
            <w:tabs>
              <w:tab w:val="right" w:pos="9016"/>
            </w:tabs>
            <w:spacing w:after="100"/>
          </w:pPr>
          <w:hyperlink w:anchor="_2et92p0">
            <w:r>
              <w:t>Caso de uso 004 Editar el perfil de un chorbo.</w:t>
            </w:r>
            <w:r>
              <w:tab/>
              <w:t>10</w:t>
            </w:r>
          </w:hyperlink>
        </w:p>
        <w:p w:rsidR="00732AC9" w:rsidRDefault="00A9095C">
          <w:pPr>
            <w:tabs>
              <w:tab w:val="right" w:pos="9016"/>
            </w:tabs>
            <w:spacing w:after="100"/>
          </w:pPr>
          <w:hyperlink w:anchor="_tyjcwt">
            <w:r>
              <w:t>Caso de uso 005 Gestionar la tarjeta de crédito.</w:t>
            </w:r>
            <w:r>
              <w:tab/>
              <w:t>13</w:t>
            </w:r>
          </w:hyperlink>
        </w:p>
        <w:p w:rsidR="00732AC9" w:rsidRDefault="00A9095C">
          <w:pPr>
            <w:tabs>
              <w:tab w:val="right" w:pos="9016"/>
            </w:tabs>
            <w:spacing w:after="100"/>
          </w:pPr>
          <w:hyperlink w:anchor="_3dy6vkm">
            <w:r>
              <w:t>Caso de uso 006 Modificar el filtro de búsqueda de un chorbo.</w:t>
            </w:r>
            <w:r>
              <w:tab/>
              <w:t>16</w:t>
            </w:r>
          </w:hyperlink>
        </w:p>
        <w:p w:rsidR="00732AC9" w:rsidRDefault="00A9095C">
          <w:pPr>
            <w:tabs>
              <w:tab w:val="right" w:pos="9016"/>
            </w:tabs>
            <w:spacing w:after="100"/>
          </w:pPr>
          <w:hyperlink w:anchor="_1t3h5sf">
            <w:r>
              <w:t>Caso de uso 007 Buscar chorbos empleando un filtro de búsqueda.</w:t>
            </w:r>
            <w:r>
              <w:tab/>
              <w:t>18</w:t>
            </w:r>
          </w:hyperlink>
        </w:p>
        <w:p w:rsidR="00732AC9" w:rsidRDefault="00A9095C">
          <w:pPr>
            <w:tabs>
              <w:tab w:val="right" w:pos="9016"/>
            </w:tabs>
            <w:spacing w:after="100"/>
          </w:pPr>
          <w:hyperlink w:anchor="_4d34og8">
            <w:r>
              <w:t>Caso de uso 008 Darle “me gusta” a un chorbo.</w:t>
            </w:r>
            <w:r>
              <w:tab/>
              <w:t>20</w:t>
            </w:r>
          </w:hyperlink>
        </w:p>
        <w:p w:rsidR="00732AC9" w:rsidRDefault="00A9095C">
          <w:pPr>
            <w:tabs>
              <w:tab w:val="right" w:pos="9016"/>
            </w:tabs>
            <w:spacing w:after="100"/>
          </w:pPr>
          <w:hyperlink w:anchor="_2s8eyo1">
            <w:r>
              <w:t>Caso de uso 009 Administrar los chirps de los chorbos y gerentes.</w:t>
            </w:r>
            <w:r>
              <w:tab/>
              <w:t>22</w:t>
            </w:r>
          </w:hyperlink>
        </w:p>
        <w:p w:rsidR="00732AC9" w:rsidRDefault="00A9095C">
          <w:pPr>
            <w:tabs>
              <w:tab w:val="right" w:pos="9016"/>
            </w:tabs>
            <w:spacing w:after="100"/>
          </w:pPr>
          <w:hyperlink w:anchor="_17dp8vu">
            <w:r>
              <w:t>Caso de uso 010 Banear/desbanear chorbos.</w:t>
            </w:r>
            <w:r>
              <w:tab/>
              <w:t>26</w:t>
            </w:r>
          </w:hyperlink>
        </w:p>
        <w:p w:rsidR="00732AC9" w:rsidRDefault="00A9095C">
          <w:pPr>
            <w:tabs>
              <w:tab w:val="right" w:pos="9016"/>
            </w:tabs>
            <w:spacing w:after="100"/>
          </w:pPr>
          <w:hyperlink w:anchor="_3rdcrjn">
            <w:r>
              <w:t>Caso de uso 011 Administrar banners.</w:t>
            </w:r>
            <w:r>
              <w:tab/>
              <w:t>27</w:t>
            </w:r>
          </w:hyperlink>
        </w:p>
        <w:p w:rsidR="00732AC9" w:rsidRDefault="00A9095C">
          <w:pPr>
            <w:tabs>
              <w:tab w:val="right" w:pos="9016"/>
            </w:tabs>
            <w:spacing w:after="100"/>
          </w:pPr>
          <w:hyperlink w:anchor="_26in1rg">
            <w:r>
              <w:t>Caso de uso 012 Administrar la configuración del sistema.</w:t>
            </w:r>
            <w:r>
              <w:tab/>
              <w:t>30</w:t>
            </w:r>
          </w:hyperlink>
        </w:p>
        <w:p w:rsidR="00732AC9" w:rsidRDefault="00A9095C">
          <w:pPr>
            <w:tabs>
              <w:tab w:val="right" w:pos="9016"/>
            </w:tabs>
            <w:spacing w:after="100"/>
          </w:pPr>
          <w:hyperlink w:anchor="_lnxbz9">
            <w:r>
              <w:t>Caso de uso 013 Registrar un gerente.</w:t>
            </w:r>
            <w:r>
              <w:tab/>
              <w:t>32</w:t>
            </w:r>
          </w:hyperlink>
        </w:p>
        <w:p w:rsidR="00732AC9" w:rsidRDefault="00A9095C">
          <w:pPr>
            <w:tabs>
              <w:tab w:val="right" w:pos="9016"/>
            </w:tabs>
            <w:spacing w:after="100"/>
          </w:pPr>
          <w:hyperlink w:anchor="_35nkun2">
            <w:r>
              <w:t>Caso de uso 014 Mostrar los eventos del sistema.</w:t>
            </w:r>
            <w:r>
              <w:tab/>
              <w:t>35</w:t>
            </w:r>
          </w:hyperlink>
        </w:p>
        <w:p w:rsidR="00732AC9" w:rsidRDefault="00A9095C">
          <w:pPr>
            <w:tabs>
              <w:tab w:val="right" w:pos="9016"/>
            </w:tabs>
            <w:spacing w:after="100"/>
          </w:pPr>
          <w:hyperlink w:anchor="_1ksv4uv">
            <w:r>
              <w:t>Caso de uso 015 Administrar los eventos del sistema.</w:t>
            </w:r>
            <w:r>
              <w:tab/>
              <w:t>37</w:t>
            </w:r>
          </w:hyperlink>
        </w:p>
        <w:p w:rsidR="00732AC9" w:rsidRDefault="00A9095C">
          <w:pPr>
            <w:tabs>
              <w:tab w:val="right" w:pos="9016"/>
            </w:tabs>
            <w:spacing w:after="100"/>
          </w:pPr>
          <w:hyperlink w:anchor="_44sinio">
            <w:r>
              <w:t>Caso de uso 016 Registrarse a un evento.</w:t>
            </w:r>
            <w:r>
              <w:tab/>
              <w:t>43</w:t>
            </w:r>
          </w:hyperlink>
        </w:p>
        <w:p w:rsidR="00732AC9" w:rsidRDefault="00A9095C">
          <w:pPr>
            <w:tabs>
              <w:tab w:val="right" w:pos="9016"/>
            </w:tabs>
            <w:spacing w:after="100"/>
          </w:pPr>
          <w:hyperlink w:anchor="_2jxsxqh">
            <w:r>
              <w:t>Caso de uso 017 Actualizar la cuota mensual de los chorbos.</w:t>
            </w:r>
            <w:r>
              <w:tab/>
              <w:t>44</w:t>
            </w:r>
          </w:hyperlink>
        </w:p>
        <w:p w:rsidR="00732AC9" w:rsidRDefault="00A9095C">
          <w:pPr>
            <w:tabs>
              <w:tab w:val="right" w:pos="9016"/>
            </w:tabs>
            <w:spacing w:after="100"/>
          </w:pPr>
          <w:hyperlink w:anchor="_z337ya">
            <w:r>
              <w:t>Caso de uso 018 Enviar un chirp masivo a los chorbos registrados en un evento.</w:t>
            </w:r>
            <w:r>
              <w:tab/>
              <w:t>45</w:t>
            </w:r>
          </w:hyperlink>
        </w:p>
        <w:p w:rsidR="00732AC9" w:rsidRDefault="00A9095C">
          <w:pPr>
            <w:tabs>
              <w:tab w:val="right" w:pos="9016"/>
            </w:tabs>
            <w:spacing w:after="100"/>
          </w:pPr>
          <w:hyperlink w:anchor="_3j2qqm3">
            <w:r>
              <w:t>Pruebas adicionales</w:t>
            </w:r>
            <w:r>
              <w:tab/>
              <w:t>47</w:t>
            </w:r>
          </w:hyperlink>
          <w:r>
            <w:fldChar w:fldCharType="end"/>
          </w:r>
        </w:p>
      </w:sdtContent>
    </w:sdt>
    <w:p w:rsidR="00732AC9" w:rsidRDefault="00732AC9">
      <w:pPr>
        <w:rPr>
          <w:b/>
        </w:rPr>
      </w:pPr>
    </w:p>
    <w:p w:rsidR="00732AC9" w:rsidRDefault="00A9095C">
      <w:r>
        <w:br w:type="page"/>
      </w:r>
    </w:p>
    <w:p w:rsidR="00732AC9" w:rsidRDefault="00A9095C" w:rsidP="00A9095C">
      <w:pPr>
        <w:pStyle w:val="Ttulo1"/>
      </w:pPr>
      <w:bookmarkStart w:id="2" w:name="_30j0zll" w:colFirst="0" w:colLast="0"/>
      <w:bookmarkEnd w:id="2"/>
      <w:r>
        <w:lastRenderedPageBreak/>
        <w:t>Caso de uso 001 Registro de un chorbo.</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no autenticado debe ser capaz de registrarse en el sistema como chorbo siempre que sea mayor de edad.</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puede acceder mediante el botón “Registrarse como chorbo” del menú principal como usuario no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el registro de un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se muestra un formulario como el mostrado.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14:anchorId="3B576975" wp14:editId="23758BEA">
            <wp:extent cx="3183275" cy="5467379"/>
            <wp:effectExtent l="0" t="0" r="0" b="0"/>
            <wp:docPr id="2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
                    <a:srcRect/>
                    <a:stretch>
                      <a:fillRect/>
                    </a:stretch>
                  </pic:blipFill>
                  <pic:spPr>
                    <a:xfrm>
                      <a:off x="0" y="0"/>
                      <a:ext cx="3183275" cy="5467379"/>
                    </a:xfrm>
                    <a:prstGeom prst="rect">
                      <a:avLst/>
                    </a:prstGeom>
                    <a:ln/>
                  </pic:spPr>
                </pic:pic>
              </a:graphicData>
            </a:graphic>
          </wp:inline>
        </w:drawing>
      </w:r>
    </w:p>
    <w:p w:rsidR="00A9095C" w:rsidRDefault="00A9095C"/>
    <w:tbl>
      <w:tblPr>
        <w:tblStyle w:val="a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registrará al chorbo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se muestra un formulario como el mostrado.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4309946" cy="580413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a:srcRect/>
                    <a:stretch>
                      <a:fillRect/>
                    </a:stretch>
                  </pic:blipFill>
                  <pic:spPr>
                    <a:xfrm>
                      <a:off x="0" y="0"/>
                      <a:ext cx="4309946" cy="5804139"/>
                    </a:xfrm>
                    <a:prstGeom prst="rect">
                      <a:avLst/>
                    </a:prstGeom>
                    <a:ln/>
                  </pic:spPr>
                </pic:pic>
              </a:graphicData>
            </a:graphic>
          </wp:inline>
        </w:drawing>
      </w:r>
    </w:p>
    <w:tbl>
      <w:tblPr>
        <w:tblStyle w:val="a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muestra el error HTML inseguro en el error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xml:space="preserve"> de Nombre.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tbl>
      <w:tblPr>
        <w:tblStyle w:val="a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contraseñas diferentes da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el mensaje al pie de página,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correspondiente si no se aceptan las condiciones.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el mensaje al pie de página,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correspondiente si el chorbo que se está registrando es menor de edad.</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el mensaje al pie de página,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cancelar el sistema deberá redirigirnos a la página principal (</w:t>
            </w:r>
            <w:proofErr w:type="spellStart"/>
            <w:r>
              <w:rPr>
                <w:rFonts w:ascii="Comic Sans MS" w:eastAsia="Comic Sans MS" w:hAnsi="Comic Sans MS" w:cs="Comic Sans MS"/>
                <w:i/>
                <w:color w:val="4A452A"/>
                <w:sz w:val="20"/>
                <w:szCs w:val="20"/>
              </w:rPr>
              <w:t>welcome</w:t>
            </w:r>
            <w:proofErr w:type="spellEnd"/>
            <w:r>
              <w:rPr>
                <w:rFonts w:ascii="Comic Sans MS" w:eastAsia="Comic Sans MS" w:hAnsi="Comic Sans MS" w:cs="Comic Sans MS"/>
                <w:i/>
                <w:color w:val="4A452A"/>
                <w:sz w:val="20"/>
                <w:szCs w:val="20"/>
              </w:rPr>
              <w:t>/index.do).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nos redirige a la página de inicio.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correctos se crea el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rellenar los campos de forma correcta y seleccionar el botón “Guardar”, el sistema registrará al chorbo y deberá redirigirnos a la vista de iniciar sesión.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Efectivamente, el sistema guarda al chorbo, lo que nos permite </w:t>
            </w:r>
            <w:proofErr w:type="spellStart"/>
            <w:r>
              <w:rPr>
                <w:rFonts w:ascii="Comic Sans MS" w:eastAsia="Comic Sans MS" w:hAnsi="Comic Sans MS" w:cs="Comic Sans MS"/>
                <w:i/>
                <w:color w:val="4A452A"/>
                <w:sz w:val="20"/>
                <w:szCs w:val="20"/>
              </w:rPr>
              <w:t>logear</w:t>
            </w:r>
            <w:proofErr w:type="spellEnd"/>
            <w:r>
              <w:rPr>
                <w:rFonts w:ascii="Comic Sans MS" w:eastAsia="Comic Sans MS" w:hAnsi="Comic Sans MS" w:cs="Comic Sans MS"/>
                <w:i/>
                <w:color w:val="4A452A"/>
                <w:sz w:val="20"/>
                <w:szCs w:val="20"/>
              </w:rPr>
              <w:t xml:space="preserve"> con él y nos redirige a la página de </w:t>
            </w:r>
            <w:proofErr w:type="spellStart"/>
            <w:r>
              <w:rPr>
                <w:rFonts w:ascii="Comic Sans MS" w:eastAsia="Comic Sans MS" w:hAnsi="Comic Sans MS" w:cs="Comic Sans MS"/>
                <w:i/>
                <w:color w:val="4A452A"/>
                <w:sz w:val="20"/>
                <w:szCs w:val="20"/>
              </w:rPr>
              <w:t>logeado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Pr>
        <w:pStyle w:val="Ttulo1"/>
      </w:pPr>
      <w:bookmarkStart w:id="3" w:name="_1fob9te" w:colFirst="0" w:colLast="0"/>
      <w:bookmarkEnd w:id="3"/>
    </w:p>
    <w:p w:rsidR="00A9095C" w:rsidRPr="00A9095C" w:rsidRDefault="00A9095C" w:rsidP="00A9095C">
      <w:pPr>
        <w:rPr>
          <w:rFonts w:ascii="Cambria" w:eastAsia="Cambria" w:hAnsi="Cambria" w:cs="Cambria"/>
          <w:color w:val="366091"/>
          <w:sz w:val="28"/>
          <w:szCs w:val="28"/>
        </w:rPr>
      </w:pPr>
      <w:r>
        <w:br w:type="page"/>
      </w:r>
    </w:p>
    <w:p w:rsidR="00732AC9" w:rsidRDefault="00A9095C">
      <w:pPr>
        <w:pStyle w:val="Ttulo1"/>
      </w:pPr>
      <w:r>
        <w:lastRenderedPageBreak/>
        <w:t>Caso de uso 002 Listar los chorbos registrados.</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deberá ser capaz de mostrar un listado de los chorbos que se hayan registrado en el sistema.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puede acceder mediante el botón “Listar chorbos” del menú principal como usuario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la lista de chorbos se muestra correctamente con todos los campos del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Además de </w:t>
            </w:r>
            <w:proofErr w:type="gramStart"/>
            <w:r>
              <w:rPr>
                <w:rFonts w:ascii="Comic Sans MS" w:eastAsia="Comic Sans MS" w:hAnsi="Comic Sans MS" w:cs="Comic Sans MS"/>
                <w:i/>
                <w:color w:val="4A452A"/>
                <w:sz w:val="20"/>
                <w:szCs w:val="20"/>
              </w:rPr>
              <w:t>las columnas aparecida</w:t>
            </w:r>
            <w:proofErr w:type="gramEnd"/>
            <w:r>
              <w:rPr>
                <w:rFonts w:ascii="Comic Sans MS" w:eastAsia="Comic Sans MS" w:hAnsi="Comic Sans MS" w:cs="Comic Sans MS"/>
                <w:i/>
                <w:color w:val="4A452A"/>
                <w:sz w:val="20"/>
                <w:szCs w:val="20"/>
              </w:rPr>
              <w:t xml:space="preserve"> en la imagen me aparece la columna de gustar/no gustar. Por lo demás, igual.</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p w:rsidR="00A9095C" w:rsidRDefault="00A9095C">
      <w:r>
        <w:rPr>
          <w:noProof/>
        </w:rPr>
        <w:drawing>
          <wp:inline distT="0" distB="0" distL="0" distR="0" wp14:anchorId="2648734A" wp14:editId="447B94F5">
            <wp:extent cx="5612130" cy="3202940"/>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
                    <a:srcRect/>
                    <a:stretch>
                      <a:fillRect/>
                    </a:stretch>
                  </pic:blipFill>
                  <pic:spPr>
                    <a:xfrm>
                      <a:off x="0" y="0"/>
                      <a:ext cx="5612130" cy="3202940"/>
                    </a:xfrm>
                    <a:prstGeom prst="rect">
                      <a:avLst/>
                    </a:prstGeom>
                    <a:ln/>
                  </pic:spPr>
                </pic:pic>
              </a:graphicData>
            </a:graphic>
          </wp:inline>
        </w:drawing>
      </w:r>
    </w:p>
    <w:p w:rsidR="00A9095C" w:rsidRDefault="00A9095C"/>
    <w:p w:rsidR="00A9095C" w:rsidRDefault="00A9095C"/>
    <w:tbl>
      <w:tblPr>
        <w:tblStyle w:val="a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muestran los números de teléfonos ni los correos electrónicos de los chorbos y que se enmascaran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deberá visualizar los números de teléfono ni los correos electrónicos y en los demás campos del chorbo se encapsularán mostrando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el mensaje se enmascara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732AC9" w:rsidRDefault="00732AC9"/>
    <w:tbl>
      <w:tblPr>
        <w:tblStyle w:val="a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los botones de paginación funcionan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los botones el sistema deberá cambiar de página correspondiente dependiendo del botón seleccionado.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Pagina correctamente esta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tbl>
      <w:tblPr>
        <w:tblStyle w:val="a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los botones correctos.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 la derecha de la tabla se deberá mostrar el botón “Mostrar” además de una serie de botones según el actor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p w:rsidR="00732AC9" w:rsidRDefault="00A9095C">
            <w:pPr>
              <w:numPr>
                <w:ilvl w:val="0"/>
                <w:numId w:val="4"/>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Chorbo: un botón de da/quitar el “me gusta” y un botón de mandar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p w:rsidR="00732AC9" w:rsidRDefault="00A9095C">
            <w:pPr>
              <w:numPr>
                <w:ilvl w:val="0"/>
                <w:numId w:val="4"/>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Gerente: el botón “</w:t>
            </w:r>
            <w:proofErr w:type="spellStart"/>
            <w:r>
              <w:rPr>
                <w:rFonts w:ascii="Comic Sans MS" w:eastAsia="Comic Sans MS" w:hAnsi="Comic Sans MS" w:cs="Comic Sans MS"/>
                <w:i/>
                <w:color w:val="4A452A"/>
                <w:sz w:val="20"/>
                <w:szCs w:val="20"/>
              </w:rPr>
              <w:t>Chirpear</w:t>
            </w:r>
            <w:proofErr w:type="spellEnd"/>
            <w:r>
              <w:rPr>
                <w:rFonts w:ascii="Comic Sans MS" w:eastAsia="Comic Sans MS" w:hAnsi="Comic Sans MS" w:cs="Comic Sans MS"/>
                <w:i/>
                <w:color w:val="4A452A"/>
                <w:sz w:val="20"/>
                <w:szCs w:val="20"/>
              </w:rPr>
              <w:t xml:space="preserve">” para enviar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al </w:t>
            </w:r>
            <w:proofErr w:type="spellStart"/>
            <w:r>
              <w:rPr>
                <w:rFonts w:ascii="Comic Sans MS" w:eastAsia="Comic Sans MS" w:hAnsi="Comic Sans MS" w:cs="Comic Sans MS"/>
                <w:i/>
                <w:color w:val="4A452A"/>
                <w:sz w:val="20"/>
                <w:szCs w:val="20"/>
              </w:rPr>
              <w:t>chorbi</w:t>
            </w:r>
            <w:proofErr w:type="spellEnd"/>
            <w:r>
              <w:rPr>
                <w:rFonts w:ascii="Comic Sans MS" w:eastAsia="Comic Sans MS" w:hAnsi="Comic Sans MS" w:cs="Comic Sans MS"/>
                <w:i/>
                <w:color w:val="4A452A"/>
                <w:sz w:val="20"/>
                <w:szCs w:val="20"/>
              </w:rPr>
              <w:t>.</w:t>
            </w:r>
          </w:p>
          <w:p w:rsidR="00732AC9" w:rsidRDefault="00A9095C">
            <w:pPr>
              <w:numPr>
                <w:ilvl w:val="0"/>
                <w:numId w:val="4"/>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Administrador: “</w:t>
            </w:r>
            <w:proofErr w:type="spellStart"/>
            <w:r>
              <w:rPr>
                <w:rFonts w:ascii="Comic Sans MS" w:eastAsia="Comic Sans MS" w:hAnsi="Comic Sans MS" w:cs="Comic Sans MS"/>
                <w:i/>
                <w:color w:val="4A452A"/>
                <w:sz w:val="20"/>
                <w:szCs w:val="20"/>
              </w:rPr>
              <w:t>Banear</w:t>
            </w:r>
            <w:proofErr w:type="spellEnd"/>
            <w:r>
              <w:rPr>
                <w:rFonts w:ascii="Comic Sans MS" w:eastAsia="Comic Sans MS" w:hAnsi="Comic Sans MS" w:cs="Comic Sans MS"/>
                <w:i/>
                <w:color w:val="4A452A"/>
                <w:sz w:val="20"/>
                <w:szCs w:val="20"/>
              </w:rPr>
              <w:t>” y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enlaces funcionan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Hay un único problema y es que cuando le doy a cancel en el crear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desde esta lista me redirige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bl>
    <w:p w:rsidR="00732AC9" w:rsidRDefault="00732AC9"/>
    <w:p w:rsidR="00732AC9" w:rsidRDefault="00A9095C">
      <w:pPr>
        <w:pStyle w:val="Ttulo1"/>
      </w:pPr>
      <w:bookmarkStart w:id="4" w:name="_3znysh7" w:colFirst="0" w:colLast="0"/>
      <w:bookmarkEnd w:id="4"/>
      <w:r>
        <w:lastRenderedPageBreak/>
        <w:t>Caso de uso 003 Mostrar los “me gusta” que han recibido los chorbos.</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deberá ser capaz de mostrar los “me gusta” que han recibido los chorbos y navegar a los chorbos que le han dado “me gusta”.</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Además, un actor autenticado como chorbo deberá ser capaz de mostrar el catálogo de chorbos que le han dado “me gusta”.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“Mostrar” disponible en el listado de los chorbos registrados.</w:t>
      </w:r>
    </w:p>
    <w:p w:rsidR="00732AC9" w:rsidRDefault="00A9095C">
      <w:pPr>
        <w:pStyle w:val="Subttulo"/>
      </w:pPr>
      <w:r>
        <w:t>Pruebas</w:t>
      </w:r>
    </w:p>
    <w:tbl>
      <w:tblPr>
        <w:tblStyle w:val="a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“Mostrar” se muestran tanto los detalles del chorbo como los “me gusta” que han recibido.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A9095C" w:rsidRDefault="00A9095C">
      <w:r>
        <w:rPr>
          <w:noProof/>
        </w:rPr>
        <w:drawing>
          <wp:inline distT="0" distB="0" distL="0" distR="0" wp14:anchorId="7D778976" wp14:editId="6DE15ECA">
            <wp:extent cx="5732392" cy="2516164"/>
            <wp:effectExtent l="0" t="0" r="0" b="0"/>
            <wp:docPr id="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5732392" cy="2516164"/>
                    </a:xfrm>
                    <a:prstGeom prst="rect">
                      <a:avLst/>
                    </a:prstGeom>
                    <a:ln/>
                  </pic:spPr>
                </pic:pic>
              </a:graphicData>
            </a:graphic>
          </wp:inline>
        </w:drawing>
      </w:r>
    </w:p>
    <w:p w:rsidR="00A9095C" w:rsidRDefault="00A9095C"/>
    <w:p w:rsidR="00A9095C" w:rsidRDefault="00A9095C"/>
    <w:tbl>
      <w:tblPr>
        <w:tblStyle w:val="a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navegar al perfil de los chorbos que le han dado “me gusta”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nombre del chorbo que se desea ver en la tabla de los “me gusta” recibidos.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semejante a la anterior pero del chorbo seleccionado.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ahora se muestra el perfil del chorbo que hemos pinchado.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lista de ‘’gustar’’ tiene la paginación mal ya que sale un mensaje del security.xml que dice que no tengo acceso a esa información.</w:t>
            </w:r>
          </w:p>
        </w:tc>
      </w:tr>
    </w:tbl>
    <w:p w:rsidR="00732AC9" w:rsidRDefault="00732AC9"/>
    <w:p w:rsidR="00732AC9" w:rsidRDefault="00732AC9"/>
    <w:tbl>
      <w:tblPr>
        <w:tblStyle w:val="a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muestran los números de teléfonos ni los correos electrónicos de los chorbos y que se enmascaran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deberán visualizar los números de teléfono ni los correos electrónicos y en los demás campos del chorbo se encapsularán mostrando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codificación se efectúa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un actor autenticado como chorbo podrá acceder al listado de chorbos que le han dado “me gusta” seleccionando la opción “Chorbos que me han dado “me gusta””.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mostrará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sale una vista como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5612130" cy="1744980"/>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
                    <a:srcRect/>
                    <a:stretch>
                      <a:fillRect/>
                    </a:stretch>
                  </pic:blipFill>
                  <pic:spPr>
                    <a:xfrm>
                      <a:off x="0" y="0"/>
                      <a:ext cx="5612130" cy="1744980"/>
                    </a:xfrm>
                    <a:prstGeom prst="rect">
                      <a:avLst/>
                    </a:prstGeom>
                    <a:ln/>
                  </pic:spPr>
                </pic:pic>
              </a:graphicData>
            </a:graphic>
          </wp:inline>
        </w:drawing>
      </w:r>
    </w:p>
    <w:p w:rsidR="00A9095C" w:rsidRDefault="00A9095C"/>
    <w:tbl>
      <w:tblPr>
        <w:tblStyle w:val="a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el chorbo autenticado no tiene una tarjeta de crédito o no es válida, se mostrará un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permitirá listar los chorbos que le han dado me gusta y mostrará el siguiente mensaje de error:</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de error</w:t>
            </w:r>
            <w:proofErr w:type="gramStart"/>
            <w:r>
              <w:rPr>
                <w:rFonts w:ascii="Comic Sans MS" w:eastAsia="Comic Sans MS" w:hAnsi="Comic Sans MS" w:cs="Comic Sans MS"/>
                <w:i/>
                <w:color w:val="4A452A"/>
                <w:sz w:val="20"/>
                <w:szCs w:val="20"/>
              </w:rPr>
              <w:t>: ”</w:t>
            </w:r>
            <w:proofErr w:type="gramEnd"/>
            <w:r>
              <w:rPr>
                <w:rFonts w:ascii="Comic Sans MS" w:eastAsia="Comic Sans MS" w:hAnsi="Comic Sans MS" w:cs="Comic Sans MS"/>
                <w:i/>
                <w:color w:val="4A452A"/>
                <w:sz w:val="20"/>
                <w:szCs w:val="20"/>
              </w:rPr>
              <w:t>Su tarjeta de crédito no es válida o no existe, debe introducir una para realizar la operación anterior. Tenga en cuenta que el registro no conlleva ningún cargo en ella”.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rPr>
          <w:noProof/>
        </w:rPr>
        <w:drawing>
          <wp:inline distT="0" distB="0" distL="0" distR="0" wp14:anchorId="539D6F4A" wp14:editId="59C34CC9">
            <wp:extent cx="5612130" cy="1903730"/>
            <wp:effectExtent l="0" t="0" r="0" b="0"/>
            <wp:docPr id="3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4"/>
                    <a:srcRect/>
                    <a:stretch>
                      <a:fillRect/>
                    </a:stretch>
                  </pic:blipFill>
                  <pic:spPr>
                    <a:xfrm>
                      <a:off x="0" y="0"/>
                      <a:ext cx="5612130" cy="1903730"/>
                    </a:xfrm>
                    <a:prstGeom prst="rect">
                      <a:avLst/>
                    </a:prstGeom>
                    <a:ln/>
                  </pic:spPr>
                </pic:pic>
              </a:graphicData>
            </a:graphic>
          </wp:inline>
        </w:drawing>
      </w:r>
    </w:p>
    <w:p w:rsidR="00A9095C" w:rsidRDefault="00A9095C">
      <w:pPr>
        <w:rPr>
          <w:rFonts w:ascii="Cambria" w:eastAsia="Cambria" w:hAnsi="Cambria" w:cs="Cambria"/>
          <w:b/>
          <w:color w:val="366091"/>
          <w:sz w:val="28"/>
          <w:szCs w:val="28"/>
        </w:rPr>
      </w:pPr>
      <w:bookmarkStart w:id="5" w:name="_2et92p0" w:colFirst="0" w:colLast="0"/>
      <w:bookmarkEnd w:id="5"/>
      <w:r>
        <w:br w:type="page"/>
      </w:r>
    </w:p>
    <w:p w:rsidR="00732AC9" w:rsidRDefault="00A9095C">
      <w:pPr>
        <w:pStyle w:val="Ttulo1"/>
      </w:pPr>
      <w:r>
        <w:lastRenderedPageBreak/>
        <w:t>Caso de uso 004 Editar el perfil de un chorbo.</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como chorbo deberá ser capaz de modificar su perfil.</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“Perfil&gt;Editar perfil” del menú principal autenticado como chorbo.</w:t>
      </w:r>
    </w:p>
    <w:p w:rsidR="00732AC9" w:rsidRDefault="00A9095C">
      <w:pPr>
        <w:pStyle w:val="Subttulo"/>
      </w:pPr>
      <w:r>
        <w:t>Pruebas</w:t>
      </w:r>
    </w:p>
    <w:tbl>
      <w:tblPr>
        <w:tblStyle w:val="a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poder editar el perfil de un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rPr>
          <w:noProof/>
        </w:rPr>
        <w:drawing>
          <wp:inline distT="0" distB="0" distL="0" distR="0" wp14:anchorId="2AF0E6E5" wp14:editId="76D699EF">
            <wp:extent cx="2208044" cy="4251853"/>
            <wp:effectExtent l="0" t="0" r="0" b="0"/>
            <wp:docPr id="3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5"/>
                    <a:srcRect/>
                    <a:stretch>
                      <a:fillRect/>
                    </a:stretch>
                  </pic:blipFill>
                  <pic:spPr>
                    <a:xfrm>
                      <a:off x="0" y="0"/>
                      <a:ext cx="2208044" cy="4251853"/>
                    </a:xfrm>
                    <a:prstGeom prst="rect">
                      <a:avLst/>
                    </a:prstGeom>
                    <a:ln/>
                  </pic:spPr>
                </pic:pic>
              </a:graphicData>
            </a:graphic>
          </wp:inline>
        </w:drawing>
      </w:r>
    </w:p>
    <w:tbl>
      <w:tblPr>
        <w:tblStyle w:val="a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editará el perfil del chorbo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muestran los mismos errores que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r>
        <w:rPr>
          <w:noProof/>
        </w:rPr>
        <w:drawing>
          <wp:inline distT="0" distB="0" distL="0" distR="0">
            <wp:extent cx="2937600" cy="4024800"/>
            <wp:effectExtent l="0" t="0" r="0" b="0"/>
            <wp:docPr id="3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2937600" cy="4024800"/>
                    </a:xfrm>
                    <a:prstGeom prst="rect">
                      <a:avLst/>
                    </a:prstGeom>
                    <a:ln/>
                  </pic:spPr>
                </pic:pic>
              </a:graphicData>
            </a:graphic>
          </wp:inline>
        </w:drawing>
      </w:r>
    </w:p>
    <w:tbl>
      <w:tblPr>
        <w:tblStyle w:val="a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editará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Aparece el error HTML inseguro en el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xml:space="preserve"> de nombre.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rsidP="00A9095C">
      <w:pPr>
        <w:jc w:val="right"/>
      </w:pPr>
    </w:p>
    <w:tbl>
      <w:tblPr>
        <w:tblStyle w:val="a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contraseñas diferentes da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modificará la información del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“No se pudo realizar la operación” en el pie de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tbl>
      <w:tblPr>
        <w:tblStyle w:val="a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correspondiente si el chorbo es menor de edad.</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modificará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“No se pudo realizar la operación” en el pie de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cancelar el sistema deberá redirigirnos a la página principal (</w:t>
            </w:r>
            <w:proofErr w:type="spellStart"/>
            <w:r>
              <w:rPr>
                <w:rFonts w:ascii="Comic Sans MS" w:eastAsia="Comic Sans MS" w:hAnsi="Comic Sans MS" w:cs="Comic Sans MS"/>
                <w:i/>
                <w:color w:val="4A452A"/>
                <w:sz w:val="20"/>
                <w:szCs w:val="20"/>
              </w:rPr>
              <w:t>welcome</w:t>
            </w:r>
            <w:proofErr w:type="spellEnd"/>
            <w:r>
              <w:rPr>
                <w:rFonts w:ascii="Comic Sans MS" w:eastAsia="Comic Sans MS" w:hAnsi="Comic Sans MS" w:cs="Comic Sans MS"/>
                <w:i/>
                <w:color w:val="4A452A"/>
                <w:sz w:val="20"/>
                <w:szCs w:val="20"/>
              </w:rPr>
              <w:t>/index.do).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Nos redirige correctamente a la página de inicio.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correctos se edita el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rellenar los campos de forma correcta y seleccionar el botón “Guardar”, el sistema modificará el perfil del chorbo y deberá redirigirnos a la página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usuario se guarda correctamente con los parámetros introducidos.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pPr>
        <w:pStyle w:val="Ttulo1"/>
      </w:pPr>
      <w:bookmarkStart w:id="6" w:name="_tyjcwt" w:colFirst="0" w:colLast="0"/>
      <w:bookmarkEnd w:id="6"/>
      <w:r>
        <w:lastRenderedPageBreak/>
        <w:t>Caso de uso 005 Gestionar la tarjeta de crédito.</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como chorbo o como gerente deberá ser capaz de gestionar su tarjeta de crédito.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“Tarjeta de crédito” del menú principal autenticado como chorbo o gerente.</w:t>
      </w:r>
    </w:p>
    <w:p w:rsidR="00732AC9" w:rsidRDefault="00A9095C">
      <w:pPr>
        <w:pStyle w:val="Subttulo"/>
      </w:pPr>
      <w:r>
        <w:t>Pruebas</w:t>
      </w:r>
    </w:p>
    <w:tbl>
      <w:tblPr>
        <w:tblStyle w:val="a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 la información de la tarjeta del crédito del chorbo o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extent cx="5612130" cy="554355"/>
            <wp:effectExtent l="0" t="0" r="0" b="0"/>
            <wp:docPr id="3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7"/>
                    <a:srcRect/>
                    <a:stretch>
                      <a:fillRect/>
                    </a:stretch>
                  </pic:blipFill>
                  <pic:spPr>
                    <a:xfrm>
                      <a:off x="0" y="0"/>
                      <a:ext cx="5612130" cy="554355"/>
                    </a:xfrm>
                    <a:prstGeom prst="rect">
                      <a:avLst/>
                    </a:prstGeom>
                    <a:ln/>
                  </pic:spPr>
                </pic:pic>
              </a:graphicData>
            </a:graphic>
          </wp:inline>
        </w:drawing>
      </w:r>
    </w:p>
    <w:p w:rsidR="00A9095C" w:rsidRDefault="00A9095C"/>
    <w:tbl>
      <w:tblPr>
        <w:tblStyle w:val="a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modificar la tarjeta de crédito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“Editar” y que los campos que se pueden editar de la tarjeta de crédito son los correctos.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3581400" cy="2063395"/>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8"/>
                    <a:srcRect/>
                    <a:stretch>
                      <a:fillRect/>
                    </a:stretch>
                  </pic:blipFill>
                  <pic:spPr>
                    <a:xfrm>
                      <a:off x="0" y="0"/>
                      <a:ext cx="3581400" cy="2063395"/>
                    </a:xfrm>
                    <a:prstGeom prst="rect">
                      <a:avLst/>
                    </a:prstGeom>
                    <a:ln/>
                  </pic:spPr>
                </pic:pic>
              </a:graphicData>
            </a:graphic>
          </wp:inline>
        </w:drawing>
      </w:r>
    </w:p>
    <w:tbl>
      <w:tblPr>
        <w:tblStyle w:val="a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todos los campos vacíos el sistema muestra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la tarjeta de crédito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muestran los mismos errores que los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extent cx="3469458" cy="1695600"/>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9"/>
                    <a:srcRect/>
                    <a:stretch>
                      <a:fillRect/>
                    </a:stretch>
                  </pic:blipFill>
                  <pic:spPr>
                    <a:xfrm>
                      <a:off x="0" y="0"/>
                      <a:ext cx="3469458" cy="1695600"/>
                    </a:xfrm>
                    <a:prstGeom prst="rect">
                      <a:avLst/>
                    </a:prstGeom>
                    <a:ln/>
                  </pic:spPr>
                </pic:pic>
              </a:graphicData>
            </a:graphic>
          </wp:inline>
        </w:drawing>
      </w:r>
    </w:p>
    <w:p w:rsidR="00732AC9" w:rsidRDefault="00732AC9"/>
    <w:tbl>
      <w:tblPr>
        <w:tblStyle w:val="a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puede editar una tarjeta de crédito con una fecha de expiración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la tarjeta de crédito y se deberá mostrar un error con el mensaje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es una fecha anterior al mes y año actuales, aparece el error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introducen los datos correctos se edita la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modificará la tarjeta de crédito y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edita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“Cancelar”.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editará la tarjeta de crédito y se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presionar el botón cancel nos redirige a la vista de lista de tarjetas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elimina la tarjeta de crédito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“Eliminar” de la vista de mostrar una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eliminará la tarjeta de crédito y se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elimina la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Veo viable la opción de mostrar un mensaje de confirmación para borrar la tarjeta de crédito.</w:t>
            </w:r>
          </w:p>
        </w:tc>
      </w:tr>
    </w:tbl>
    <w:p w:rsidR="00732AC9" w:rsidRDefault="00732AC9"/>
    <w:p w:rsidR="00732AC9" w:rsidRDefault="00732AC9"/>
    <w:p w:rsidR="00A9095C" w:rsidRDefault="00A9095C"/>
    <w:p w:rsidR="00A9095C" w:rsidRDefault="00A9095C"/>
    <w:p w:rsidR="00A9095C" w:rsidRDefault="00A9095C"/>
    <w:tbl>
      <w:tblPr>
        <w:tblStyle w:val="a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puede crear una tarjeta de crédito seleccionando el enlace “Crear” que aparece en la vista de mostrar una tarjeta de crédito cuando no hay ninguna registrada.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nueva vista es igual que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r>
        <w:rPr>
          <w:noProof/>
        </w:rPr>
        <w:drawing>
          <wp:inline distT="0" distB="0" distL="0" distR="0" wp14:anchorId="267BA99F" wp14:editId="71270722">
            <wp:extent cx="2771044" cy="1519981"/>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0"/>
                    <a:srcRect/>
                    <a:stretch>
                      <a:fillRect/>
                    </a:stretch>
                  </pic:blipFill>
                  <pic:spPr>
                    <a:xfrm>
                      <a:off x="0" y="0"/>
                      <a:ext cx="2771044" cy="1519981"/>
                    </a:xfrm>
                    <a:prstGeom prst="rect">
                      <a:avLst/>
                    </a:prstGeom>
                    <a:ln/>
                  </pic:spPr>
                </pic:pic>
              </a:graphicData>
            </a:graphic>
          </wp:inline>
        </w:drawing>
      </w:r>
    </w:p>
    <w:p w:rsidR="00A9095C" w:rsidRDefault="00A9095C"/>
    <w:tbl>
      <w:tblPr>
        <w:tblStyle w:val="a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todos los campos vacíos el sistema muestra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la tarjeta de crédito y se deberán mostrar los errores reflejados en la imagen del </w:t>
            </w:r>
            <w:r>
              <w:rPr>
                <w:rFonts w:ascii="Comic Sans MS" w:eastAsia="Comic Sans MS" w:hAnsi="Comic Sans MS" w:cs="Comic Sans MS"/>
                <w:b/>
                <w:i/>
                <w:color w:val="4A452A"/>
                <w:sz w:val="20"/>
                <w:szCs w:val="20"/>
              </w:rPr>
              <w:t>Test &lt;#003&gt;</w:t>
            </w:r>
            <w:r>
              <w:rPr>
                <w:rFonts w:ascii="Comic Sans MS" w:eastAsia="Comic Sans MS" w:hAnsi="Comic Sans MS" w:cs="Comic Sans MS"/>
                <w:color w:val="4A452A"/>
                <w:sz w:val="20"/>
                <w:szCs w:val="20"/>
              </w:rPr>
              <w:t>.</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errores son los mismos que los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tbl>
      <w:tblPr>
        <w:tblStyle w:val="a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puede crear una tarjeta de crédito con una fecha de expiración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la tarjeta de crédito y se deberá mostrar un error con el mensaje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no se puede introducir una fecha de expiración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tbl>
      <w:tblPr>
        <w:tblStyle w:val="a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introducen los datos correctos se crea la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creará la tarjeta de crédito y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tarjeta de crédito se guarda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tbl>
      <w:tblPr>
        <w:tblStyle w:val="a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“Cancelar”.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creará la tarjeta de crédito y se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Te redirige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Pr>
        <w:pStyle w:val="Ttulo1"/>
      </w:pPr>
      <w:bookmarkStart w:id="7" w:name="_3dy6vkm" w:colFirst="0" w:colLast="0"/>
      <w:bookmarkEnd w:id="7"/>
    </w:p>
    <w:p w:rsidR="00A9095C" w:rsidRDefault="00A9095C">
      <w:pPr>
        <w:rPr>
          <w:rFonts w:ascii="Cambria" w:eastAsia="Cambria" w:hAnsi="Cambria" w:cs="Cambria"/>
          <w:b/>
          <w:color w:val="366091"/>
          <w:sz w:val="28"/>
          <w:szCs w:val="28"/>
        </w:rPr>
      </w:pPr>
      <w:r>
        <w:br w:type="page"/>
      </w:r>
    </w:p>
    <w:p w:rsidR="00732AC9" w:rsidRDefault="00A9095C">
      <w:pPr>
        <w:pStyle w:val="Ttulo1"/>
      </w:pPr>
      <w:r>
        <w:lastRenderedPageBreak/>
        <w:t>Caso de uso 006 Modificar el filtro de búsqueda de un chorbo.</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modificar su filtro de búsqueda.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seleccionando el botón “Buscador”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w:t>
      </w:r>
    </w:p>
    <w:p w:rsidR="00732AC9" w:rsidRDefault="00A9095C">
      <w:pPr>
        <w:pStyle w:val="Subttulo"/>
      </w:pPr>
      <w:r>
        <w:t>Pruebas</w:t>
      </w:r>
    </w:p>
    <w:tbl>
      <w:tblPr>
        <w:tblStyle w:val="a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 la información del filtro de búsqueda del chorbo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la misma vista que la indicada.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r>
        <w:rPr>
          <w:noProof/>
        </w:rPr>
        <w:drawing>
          <wp:inline distT="0" distB="0" distL="0" distR="0" wp14:anchorId="47EE1795" wp14:editId="140B806E">
            <wp:extent cx="2464634" cy="2430283"/>
            <wp:effectExtent l="0" t="0" r="0" b="0"/>
            <wp:docPr id="4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1"/>
                    <a:srcRect/>
                    <a:stretch>
                      <a:fillRect/>
                    </a:stretch>
                  </pic:blipFill>
                  <pic:spPr>
                    <a:xfrm>
                      <a:off x="0" y="0"/>
                      <a:ext cx="2464634" cy="2430283"/>
                    </a:xfrm>
                    <a:prstGeom prst="rect">
                      <a:avLst/>
                    </a:prstGeom>
                    <a:ln/>
                  </pic:spPr>
                </pic:pic>
              </a:graphicData>
            </a:graphic>
          </wp:inline>
        </w:drawing>
      </w:r>
    </w:p>
    <w:tbl>
      <w:tblPr>
        <w:tblStyle w:val="a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editar el filtro de búsqueda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“Editar” y que los campos que se pueden editar son los correctos.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Te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2533650" cy="2233048"/>
            <wp:effectExtent l="0" t="0" r="0" b="0"/>
            <wp:docPr id="4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
                    <a:srcRect/>
                    <a:stretch>
                      <a:fillRect/>
                    </a:stretch>
                  </pic:blipFill>
                  <pic:spPr>
                    <a:xfrm>
                      <a:off x="0" y="0"/>
                      <a:ext cx="2533650" cy="2233048"/>
                    </a:xfrm>
                    <a:prstGeom prst="rect">
                      <a:avLst/>
                    </a:prstGeom>
                    <a:ln/>
                  </pic:spPr>
                </pic:pic>
              </a:graphicData>
            </a:graphic>
          </wp:inline>
        </w:drawing>
      </w:r>
    </w:p>
    <w:p w:rsidR="00A9095C" w:rsidRDefault="00A9095C"/>
    <w:tbl>
      <w:tblPr>
        <w:tblStyle w:val="a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introducir edades menores de 18 años.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mensaje de error “Muy pequeño (min=18)”.</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Muestra el error en el error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xml:space="preserve"> de edad aproximada: “Muy pequeño(min=18)”</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editará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introducir &lt;h1&gt;</w:t>
            </w:r>
            <w:proofErr w:type="spellStart"/>
            <w:r>
              <w:rPr>
                <w:rFonts w:ascii="Comic Sans MS" w:eastAsia="Comic Sans MS" w:hAnsi="Comic Sans MS" w:cs="Comic Sans MS"/>
                <w:i/>
                <w:color w:val="4A452A"/>
                <w:sz w:val="20"/>
                <w:szCs w:val="20"/>
              </w:rPr>
              <w:t>Hacked</w:t>
            </w:r>
            <w:proofErr w:type="spellEnd"/>
            <w:r>
              <w:rPr>
                <w:rFonts w:ascii="Comic Sans MS" w:eastAsia="Comic Sans MS" w:hAnsi="Comic Sans MS" w:cs="Comic Sans MS"/>
                <w:i/>
                <w:color w:val="4A452A"/>
                <w:sz w:val="20"/>
                <w:szCs w:val="20"/>
              </w:rPr>
              <w:t xml:space="preserve">!&lt;/h1&gt; en todos los campos </w:t>
            </w:r>
            <w:proofErr w:type="spellStart"/>
            <w:r>
              <w:rPr>
                <w:rFonts w:ascii="Comic Sans MS" w:eastAsia="Comic Sans MS" w:hAnsi="Comic Sans MS" w:cs="Comic Sans MS"/>
                <w:i/>
                <w:color w:val="4A452A"/>
                <w:sz w:val="20"/>
                <w:szCs w:val="20"/>
              </w:rPr>
              <w:t>String</w:t>
            </w:r>
            <w:proofErr w:type="spellEnd"/>
            <w:r>
              <w:rPr>
                <w:rFonts w:ascii="Comic Sans MS" w:eastAsia="Comic Sans MS" w:hAnsi="Comic Sans MS" w:cs="Comic Sans MS"/>
                <w:i/>
                <w:color w:val="4A452A"/>
                <w:sz w:val="20"/>
                <w:szCs w:val="20"/>
              </w:rPr>
              <w:t xml:space="preserve"> del formulario, no muestra ningún tipo de error, ni del error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ni el mensaje</w:t>
            </w:r>
            <w:proofErr w:type="gramStart"/>
            <w:r>
              <w:rPr>
                <w:rFonts w:ascii="Comic Sans MS" w:eastAsia="Comic Sans MS" w:hAnsi="Comic Sans MS" w:cs="Comic Sans MS"/>
                <w:i/>
                <w:color w:val="4A452A"/>
                <w:sz w:val="20"/>
                <w:szCs w:val="20"/>
              </w:rPr>
              <w:t>: ”</w:t>
            </w:r>
            <w:proofErr w:type="gramEnd"/>
            <w:r>
              <w:rPr>
                <w:rFonts w:ascii="Comic Sans MS" w:eastAsia="Comic Sans MS" w:hAnsi="Comic Sans MS" w:cs="Comic Sans MS"/>
                <w:i/>
                <w:color w:val="4A452A"/>
                <w:sz w:val="20"/>
                <w:szCs w:val="20"/>
              </w:rPr>
              <w:t xml:space="preserve">No se pudo realizar la operación” en el pie de página.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p w:rsidR="00A9095C" w:rsidRDefault="00A9095C"/>
    <w:p w:rsidR="00A9095C" w:rsidRDefault="00A9095C"/>
    <w:p w:rsidR="00A9095C" w:rsidRDefault="00A9095C"/>
    <w:p w:rsidR="00A9095C" w:rsidRDefault="00A9095C"/>
    <w:tbl>
      <w:tblPr>
        <w:tblStyle w:val="a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de “Cancelar”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Al seleccionar el botón de cancelar el sistema deberá redirigir a la vista de mostrar el filtro de búsqueda.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“No se pudo realizar la operación” en el pie de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de “Limpiar”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Al seleccionar el botón de limpiar se deberán vaciar todos los campos rellenados del formulario.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botón </w:t>
            </w:r>
            <w:proofErr w:type="spellStart"/>
            <w:r>
              <w:rPr>
                <w:rFonts w:ascii="Comic Sans MS" w:eastAsia="Comic Sans MS" w:hAnsi="Comic Sans MS" w:cs="Comic Sans MS"/>
                <w:i/>
                <w:color w:val="4A452A"/>
                <w:sz w:val="20"/>
                <w:szCs w:val="20"/>
              </w:rPr>
              <w:t>clear</w:t>
            </w:r>
            <w:proofErr w:type="spellEnd"/>
            <w:r>
              <w:rPr>
                <w:rFonts w:ascii="Comic Sans MS" w:eastAsia="Comic Sans MS" w:hAnsi="Comic Sans MS" w:cs="Comic Sans MS"/>
                <w:i/>
                <w:color w:val="4A452A"/>
                <w:sz w:val="20"/>
                <w:szCs w:val="20"/>
              </w:rPr>
              <w:t xml:space="preserve"> funciona perfectamente, </w:t>
            </w:r>
            <w:proofErr w:type="spellStart"/>
            <w:r>
              <w:rPr>
                <w:rFonts w:ascii="Comic Sans MS" w:eastAsia="Comic Sans MS" w:hAnsi="Comic Sans MS" w:cs="Comic Sans MS"/>
                <w:i/>
                <w:color w:val="4A452A"/>
                <w:sz w:val="20"/>
                <w:szCs w:val="20"/>
              </w:rPr>
              <w:t>aparace</w:t>
            </w:r>
            <w:proofErr w:type="spellEnd"/>
            <w:r>
              <w:rPr>
                <w:rFonts w:ascii="Comic Sans MS" w:eastAsia="Comic Sans MS" w:hAnsi="Comic Sans MS" w:cs="Comic Sans MS"/>
                <w:i/>
                <w:color w:val="4A452A"/>
                <w:sz w:val="20"/>
                <w:szCs w:val="20"/>
              </w:rPr>
              <w:t xml:space="preserve"> como la primera foto del test#001 del buscador.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guarda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Al seleccionar el botón “Guardar” el filtro de búsqueda deberá guardarse correctamente tanto si se dejan los campos vacíos como si se rellenan.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w:t>
            </w:r>
            <w:proofErr w:type="spellStart"/>
            <w:r>
              <w:rPr>
                <w:rFonts w:ascii="Comic Sans MS" w:eastAsia="Comic Sans MS" w:hAnsi="Comic Sans MS" w:cs="Comic Sans MS"/>
                <w:i/>
                <w:color w:val="4A452A"/>
                <w:sz w:val="20"/>
                <w:szCs w:val="20"/>
              </w:rPr>
              <w:t>save</w:t>
            </w:r>
            <w:proofErr w:type="spellEnd"/>
            <w:r>
              <w:rPr>
                <w:rFonts w:ascii="Comic Sans MS" w:eastAsia="Comic Sans MS" w:hAnsi="Comic Sans MS" w:cs="Comic Sans MS"/>
                <w:i/>
                <w:color w:val="4A452A"/>
                <w:sz w:val="20"/>
                <w:szCs w:val="20"/>
              </w:rPr>
              <w:t xml:space="preserve"> se ejecuta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A9095C" w:rsidRDefault="00A9095C">
      <w:r>
        <w:br w:type="page"/>
      </w:r>
    </w:p>
    <w:p w:rsidR="00732AC9" w:rsidRDefault="00A9095C">
      <w:pPr>
        <w:pStyle w:val="Ttulo1"/>
      </w:pPr>
      <w:bookmarkStart w:id="8" w:name="_1t3h5sf" w:colFirst="0" w:colLast="0"/>
      <w:bookmarkEnd w:id="8"/>
      <w:r>
        <w:lastRenderedPageBreak/>
        <w:t>Caso de uso 007 Buscar chorbos empleando un filtro de búsqueda.</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mostrar los resultados de su buscador siempre que tengan registrada una tarjeta de crédito válida.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vista de mostrar el buscador (seleccionando la opción “Buscador”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 y seleccionando el botón “Buscar” de dicha vista.</w:t>
      </w:r>
    </w:p>
    <w:p w:rsidR="00732AC9" w:rsidRDefault="00A9095C">
      <w:pPr>
        <w:pStyle w:val="Subttulo"/>
      </w:pPr>
      <w:r>
        <w:t>Pruebas</w:t>
      </w:r>
    </w:p>
    <w:tbl>
      <w:tblPr>
        <w:tblStyle w:val="a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la lista de chorbos se muestra correctamente con todos los campos del chorbo y que se aplica el filtro correspondiente.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Deberá mostrarse un listado como el de la imagen (se ha aplicado el filtro </w:t>
            </w:r>
            <w:proofErr w:type="spellStart"/>
            <w:r>
              <w:rPr>
                <w:rFonts w:ascii="Comic Sans MS" w:eastAsia="Comic Sans MS" w:hAnsi="Comic Sans MS" w:cs="Comic Sans MS"/>
                <w:i/>
                <w:color w:val="4A452A"/>
                <w:sz w:val="20"/>
                <w:szCs w:val="20"/>
              </w:rPr>
              <w:t>Genre</w:t>
            </w:r>
            <w:proofErr w:type="spellEnd"/>
            <w:r>
              <w:rPr>
                <w:rFonts w:ascii="Comic Sans MS" w:eastAsia="Comic Sans MS" w:hAnsi="Comic Sans MS" w:cs="Comic Sans MS"/>
                <w:i/>
                <w:color w:val="4A452A"/>
                <w:sz w:val="20"/>
                <w:szCs w:val="20"/>
              </w:rPr>
              <w:t>=”</w:t>
            </w:r>
            <w:proofErr w:type="spellStart"/>
            <w:r>
              <w:rPr>
                <w:rFonts w:ascii="Comic Sans MS" w:eastAsia="Comic Sans MS" w:hAnsi="Comic Sans MS" w:cs="Comic Sans MS"/>
                <w:i/>
                <w:color w:val="4A452A"/>
                <w:sz w:val="20"/>
                <w:szCs w:val="20"/>
              </w:rPr>
              <w:t>woman</w:t>
            </w:r>
            <w:proofErr w:type="spellEnd"/>
            <w:r>
              <w:rPr>
                <w:rFonts w:ascii="Comic Sans MS" w:eastAsia="Comic Sans MS" w:hAnsi="Comic Sans MS" w:cs="Comic Sans MS"/>
                <w:i/>
                <w:color w:val="4A452A"/>
                <w:sz w:val="20"/>
                <w:szCs w:val="20"/>
              </w:rPr>
              <w:t>”):</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la misma imagen que a continuación con el mismo filtro.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A9095C" w:rsidRDefault="00A9095C">
      <w:r>
        <w:rPr>
          <w:noProof/>
        </w:rPr>
        <w:drawing>
          <wp:inline distT="0" distB="0" distL="0" distR="0" wp14:anchorId="41F6E6F5" wp14:editId="3807261D">
            <wp:extent cx="5612130" cy="2477341"/>
            <wp:effectExtent l="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3"/>
                    <a:srcRect/>
                    <a:stretch>
                      <a:fillRect/>
                    </a:stretch>
                  </pic:blipFill>
                  <pic:spPr>
                    <a:xfrm>
                      <a:off x="0" y="0"/>
                      <a:ext cx="5612130" cy="2477341"/>
                    </a:xfrm>
                    <a:prstGeom prst="rect">
                      <a:avLst/>
                    </a:prstGeom>
                    <a:ln/>
                  </pic:spPr>
                </pic:pic>
              </a:graphicData>
            </a:graphic>
          </wp:inline>
        </w:drawing>
      </w:r>
    </w:p>
    <w:p w:rsidR="00A9095C" w:rsidRDefault="00A9095C"/>
    <w:p w:rsidR="00A9095C" w:rsidRDefault="00A9095C"/>
    <w:p w:rsidR="00732AC9" w:rsidRDefault="00732AC9"/>
    <w:tbl>
      <w:tblPr>
        <w:tblStyle w:val="a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muestran los números de teléfonos ni los correos electrónicos de los chorbos y que se enmascaran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deberán visualizar los números de teléfono ni los correos electrónicos y en los demás campos del chorbo se encapsularán mostrando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encriptado funciona perfectamente.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los botones de paginación funcionan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los botones el sistema deberá cambiar de página correspondiente dependiendo del botón seleccionado.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paginación funciona perfectamente.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rPr>
            </w:pPr>
            <w:r>
              <w:rPr>
                <w:b/>
              </w:rPr>
              <w:t xml:space="preserve">Test &lt;#004&gt;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permite buscar si no tiene una tarjeta de crédito o su tarjeta de crédito no es válida.</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“Buscar” de la vista de mostrar el filtro de búsqueda, si el usuario no tiene tarjeta de crédito o es inválida, el sistema redirigirá a una vista en la que se mostrará el error “Tarjeta de crédito no válida”.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Mensaje de </w:t>
            </w:r>
            <w:proofErr w:type="spellStart"/>
            <w:r>
              <w:rPr>
                <w:rFonts w:ascii="Comic Sans MS" w:eastAsia="Comic Sans MS" w:hAnsi="Comic Sans MS" w:cs="Comic Sans MS"/>
                <w:i/>
                <w:color w:val="4A452A"/>
                <w:sz w:val="20"/>
                <w:szCs w:val="20"/>
              </w:rPr>
              <w:t>error:”Tarjeta</w:t>
            </w:r>
            <w:proofErr w:type="spellEnd"/>
            <w:r>
              <w:rPr>
                <w:rFonts w:ascii="Comic Sans MS" w:eastAsia="Comic Sans MS" w:hAnsi="Comic Sans MS" w:cs="Comic Sans MS"/>
                <w:i/>
                <w:color w:val="4A452A"/>
                <w:sz w:val="20"/>
                <w:szCs w:val="20"/>
              </w:rPr>
              <w:t xml:space="preserve"> de crédito no válida”.</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extent cx="5612130" cy="2167890"/>
            <wp:effectExtent l="0" t="0" r="0" b="0"/>
            <wp:docPr id="4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5612130" cy="2167890"/>
                    </a:xfrm>
                    <a:prstGeom prst="rect">
                      <a:avLst/>
                    </a:prstGeom>
                    <a:ln/>
                  </pic:spPr>
                </pic:pic>
              </a:graphicData>
            </a:graphic>
          </wp:inline>
        </w:drawing>
      </w:r>
    </w:p>
    <w:tbl>
      <w:tblPr>
        <w:tblStyle w:val="a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los resultados de una búsqueda se quedan almacenados en la caché durante el tiempo especificado por el administrador, a menos que el filtro de búsqueda sea modificado.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mostrar los resultados almacenados en caché desde la última búsqueda siempre que haya pasado menos tiempo del especificado por el administrador.</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Con los mismos criterios de búsqueda de antes donde solo nos deberían aparecer mujeres, teníamos dos resultados. Ahora al crear otro </w:t>
            </w:r>
            <w:proofErr w:type="spellStart"/>
            <w:r>
              <w:rPr>
                <w:rFonts w:ascii="Comic Sans MS" w:eastAsia="Comic Sans MS" w:hAnsi="Comic Sans MS" w:cs="Comic Sans MS"/>
                <w:i/>
                <w:color w:val="4A452A"/>
                <w:sz w:val="20"/>
                <w:szCs w:val="20"/>
              </w:rPr>
              <w:t>chorbie</w:t>
            </w:r>
            <w:proofErr w:type="spellEnd"/>
            <w:r>
              <w:rPr>
                <w:rFonts w:ascii="Comic Sans MS" w:eastAsia="Comic Sans MS" w:hAnsi="Comic Sans MS" w:cs="Comic Sans MS"/>
                <w:i/>
                <w:color w:val="4A452A"/>
                <w:sz w:val="20"/>
                <w:szCs w:val="20"/>
              </w:rPr>
              <w:t xml:space="preserve"> mujer y buscamos obtenemos de nuevo 2 </w:t>
            </w:r>
            <w:proofErr w:type="spellStart"/>
            <w:r>
              <w:rPr>
                <w:rFonts w:ascii="Comic Sans MS" w:eastAsia="Comic Sans MS" w:hAnsi="Comic Sans MS" w:cs="Comic Sans MS"/>
                <w:i/>
                <w:color w:val="4A452A"/>
                <w:sz w:val="20"/>
                <w:szCs w:val="20"/>
              </w:rPr>
              <w:t>chorbies</w:t>
            </w:r>
            <w:proofErr w:type="spellEnd"/>
            <w:r>
              <w:rPr>
                <w:rFonts w:ascii="Comic Sans MS" w:eastAsia="Comic Sans MS" w:hAnsi="Comic Sans MS" w:cs="Comic Sans MS"/>
                <w:i/>
                <w:color w:val="4A452A"/>
                <w:sz w:val="20"/>
                <w:szCs w:val="20"/>
              </w:rPr>
              <w:t xml:space="preserve"> en lugar de 3, por lo tanto, la cache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pPr>
        <w:rPr>
          <w:rFonts w:ascii="Cambria" w:eastAsia="Cambria" w:hAnsi="Cambria" w:cs="Cambria"/>
          <w:b/>
          <w:color w:val="366091"/>
          <w:sz w:val="28"/>
          <w:szCs w:val="28"/>
        </w:rPr>
      </w:pPr>
      <w:bookmarkStart w:id="9" w:name="_4d34og8" w:colFirst="0" w:colLast="0"/>
      <w:bookmarkEnd w:id="9"/>
      <w:r>
        <w:br w:type="page"/>
      </w:r>
    </w:p>
    <w:p w:rsidR="00732AC9" w:rsidRDefault="00A9095C">
      <w:pPr>
        <w:pStyle w:val="Ttulo1"/>
      </w:pPr>
      <w:r>
        <w:lastRenderedPageBreak/>
        <w:t>Caso de uso 008 Darle “me gusta” a un chorbo.</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dar y quitar “me gusta” a otro chorbo.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vista de listar chorbos (seleccionando la opción “Listar chorbos”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 y seleccionando el botón “Me gusta” para dar “me gusta” y el botón “Ya no me gusta” para quitarlo.</w:t>
      </w:r>
    </w:p>
    <w:p w:rsidR="00732AC9" w:rsidRDefault="00A9095C">
      <w:pPr>
        <w:pStyle w:val="Subttulo"/>
      </w:pPr>
      <w:r>
        <w:t>Pruebas</w:t>
      </w:r>
    </w:p>
    <w:tbl>
      <w:tblPr>
        <w:tblStyle w:val="a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“Ya no me gusta” se quita el “me gusta”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quitar el “me gusta” sobre el chorbo deseado.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el sistema elimina el me gusta de ese chorbo junto con su comentario y su número de estrellas.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“Me gusta”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redirigir a una vista para rellenar los campos del “me gusta” como se muestra en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link te redirige correctamente a la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extent cx="3257550" cy="1952625"/>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5"/>
                    <a:srcRect/>
                    <a:stretch>
                      <a:fillRect/>
                    </a:stretch>
                  </pic:blipFill>
                  <pic:spPr>
                    <a:xfrm>
                      <a:off x="0" y="0"/>
                      <a:ext cx="3257550" cy="1952625"/>
                    </a:xfrm>
                    <a:prstGeom prst="rect">
                      <a:avLst/>
                    </a:prstGeom>
                    <a:ln/>
                  </pic:spPr>
                </pic:pic>
              </a:graphicData>
            </a:graphic>
          </wp:inline>
        </w:drawing>
      </w:r>
    </w:p>
    <w:tbl>
      <w:tblPr>
        <w:tblStyle w:val="a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puede crear un “me gusta” sin estrellas.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impedir que se seleccionen menos de 0 estrellas y más de 3.</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Intencionalmente blanco.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Dado que no puedo seleccionar menos de cero estrellas y más de tres no puedo comprobar este test.</w:t>
            </w:r>
          </w:p>
        </w:tc>
      </w:tr>
    </w:tbl>
    <w:p w:rsidR="00732AC9" w:rsidRDefault="00732AC9"/>
    <w:tbl>
      <w:tblPr>
        <w:tblStyle w:val="a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“Cancelar”.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deberá crear el “me gusta” y redirigirá al listado de chorbos.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cancel te redirige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una vez rellenados los campos deseados, se guarda el “me gusta”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creará el “me gusta” y redirigirá al listado de chorbos.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‘’me gusta se guarda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0" w:name="_2s8eyo1" w:colFirst="0" w:colLast="0"/>
      <w:bookmarkEnd w:id="10"/>
      <w:r>
        <w:lastRenderedPageBreak/>
        <w:t xml:space="preserve">Caso de uso 009 Administrar los </w:t>
      </w:r>
      <w:proofErr w:type="spellStart"/>
      <w:r>
        <w:t>chirps</w:t>
      </w:r>
      <w:proofErr w:type="spellEnd"/>
      <w:r>
        <w:t xml:space="preserve"> de los chorbos y gerentes.</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 actor autenticado como chorbo o gerente deberá ser capaz de mostrar un listado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y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recibido. También podrán reenviar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ya enviados, responderlos, eliminarlos y crear nuevos.</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podrá acceder seleccionando la opción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 o como o como gerente. Esta opción tiene un submenú con dos opciones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para ver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el chorbo o gerente autenticado, y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recibidos”, para ver los que ha recibido.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acceso para la creación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dependerá del actor al que se le quiera enviar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p w:rsidR="00732AC9" w:rsidRDefault="00A9095C">
      <w:pPr>
        <w:numPr>
          <w:ilvl w:val="0"/>
          <w:numId w:val="2"/>
        </w:numPr>
        <w:ind w:hanging="360"/>
        <w:rPr>
          <w:i/>
          <w:color w:val="4A452A"/>
          <w:sz w:val="20"/>
          <w:szCs w:val="20"/>
        </w:rPr>
      </w:pPr>
      <w:r>
        <w:rPr>
          <w:rFonts w:ascii="Comic Sans MS" w:eastAsia="Comic Sans MS" w:hAnsi="Comic Sans MS" w:cs="Comic Sans MS"/>
          <w:i/>
          <w:color w:val="4A452A"/>
          <w:sz w:val="20"/>
          <w:szCs w:val="20"/>
        </w:rPr>
        <w:t>Si se desea enviar a un chorbo, se podrá acceder o bien a través del enlace “</w:t>
      </w:r>
      <w:proofErr w:type="spellStart"/>
      <w:r>
        <w:rPr>
          <w:rFonts w:ascii="Comic Sans MS" w:eastAsia="Comic Sans MS" w:hAnsi="Comic Sans MS" w:cs="Comic Sans MS"/>
          <w:i/>
          <w:color w:val="4A452A"/>
          <w:sz w:val="20"/>
          <w:szCs w:val="20"/>
        </w:rPr>
        <w:t>Chirpear</w:t>
      </w:r>
      <w:proofErr w:type="spellEnd"/>
      <w:r>
        <w:rPr>
          <w:rFonts w:ascii="Comic Sans MS" w:eastAsia="Comic Sans MS" w:hAnsi="Comic Sans MS" w:cs="Comic Sans MS"/>
          <w:i/>
          <w:color w:val="4A452A"/>
          <w:sz w:val="20"/>
          <w:szCs w:val="20"/>
        </w:rPr>
        <w:t>” del listado de los chorbos disponibles en el sistema, o bien seleccionando el botón “</w:t>
      </w:r>
      <w:proofErr w:type="spellStart"/>
      <w:r>
        <w:rPr>
          <w:rFonts w:ascii="Comic Sans MS" w:eastAsia="Comic Sans MS" w:hAnsi="Comic Sans MS" w:cs="Comic Sans MS"/>
          <w:i/>
          <w:color w:val="4A452A"/>
          <w:sz w:val="20"/>
          <w:szCs w:val="20"/>
        </w:rPr>
        <w:t>Chirpear</w:t>
      </w:r>
      <w:proofErr w:type="spellEnd"/>
      <w:r>
        <w:rPr>
          <w:rFonts w:ascii="Comic Sans MS" w:eastAsia="Comic Sans MS" w:hAnsi="Comic Sans MS" w:cs="Comic Sans MS"/>
          <w:i/>
          <w:color w:val="4A452A"/>
          <w:sz w:val="20"/>
          <w:szCs w:val="20"/>
        </w:rPr>
        <w:t>” de la vista de mostrar un chorbo.</w:t>
      </w:r>
    </w:p>
    <w:p w:rsidR="00732AC9" w:rsidRDefault="00A9095C">
      <w:pPr>
        <w:numPr>
          <w:ilvl w:val="0"/>
          <w:numId w:val="2"/>
        </w:numPr>
        <w:ind w:hanging="360"/>
        <w:rPr>
          <w:i/>
          <w:color w:val="4A452A"/>
          <w:sz w:val="20"/>
          <w:szCs w:val="20"/>
        </w:rPr>
      </w:pPr>
      <w:r>
        <w:rPr>
          <w:rFonts w:ascii="Comic Sans MS" w:eastAsia="Comic Sans MS" w:hAnsi="Comic Sans MS" w:cs="Comic Sans MS"/>
          <w:i/>
          <w:color w:val="4A452A"/>
          <w:sz w:val="20"/>
          <w:szCs w:val="20"/>
        </w:rPr>
        <w:t xml:space="preserve">Si se desea enviar a un gerente, se podrá acceder a través de la vista de mostrar un evento (el acceso a dicha vista se especifica en el caso de uso 014), seleccionando el enlace “Mandar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el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se muestra correctamente con todos los campos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el chorbo o gerente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una lista como la de la imagen (se ha iniciado sesión como chorbi3):</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A9095C" w:rsidRDefault="00A9095C"/>
    <w:p w:rsidR="00732AC9" w:rsidRDefault="00A9095C">
      <w:r>
        <w:rPr>
          <w:noProof/>
        </w:rPr>
        <w:drawing>
          <wp:inline distT="0" distB="0" distL="0" distR="0">
            <wp:extent cx="5612130" cy="942340"/>
            <wp:effectExtent l="0" t="0" r="0" b="0"/>
            <wp:docPr id="4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6"/>
                    <a:srcRect/>
                    <a:stretch>
                      <a:fillRect/>
                    </a:stretch>
                  </pic:blipFill>
                  <pic:spPr>
                    <a:xfrm>
                      <a:off x="0" y="0"/>
                      <a:ext cx="5612130" cy="942340"/>
                    </a:xfrm>
                    <a:prstGeom prst="rect">
                      <a:avLst/>
                    </a:prstGeom>
                    <a:ln/>
                  </pic:spPr>
                </pic:pic>
              </a:graphicData>
            </a:graphic>
          </wp:inline>
        </w:drawing>
      </w:r>
    </w:p>
    <w:tbl>
      <w:tblPr>
        <w:tblStyle w:val="a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“Reenviar”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deberá crear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nuevo con los mismos campos que el seleccionado, pero añadiendo “</w:t>
            </w:r>
            <w:proofErr w:type="spellStart"/>
            <w:r>
              <w:rPr>
                <w:rFonts w:ascii="Comic Sans MS" w:eastAsia="Comic Sans MS" w:hAnsi="Comic Sans MS" w:cs="Comic Sans MS"/>
                <w:i/>
                <w:color w:val="4A452A"/>
                <w:sz w:val="20"/>
                <w:szCs w:val="20"/>
              </w:rPr>
              <w:t>Fw</w:t>
            </w:r>
            <w:proofErr w:type="spellEnd"/>
            <w:r>
              <w:rPr>
                <w:rFonts w:ascii="Comic Sans MS" w:eastAsia="Comic Sans MS" w:hAnsi="Comic Sans MS" w:cs="Comic Sans MS"/>
                <w:i/>
                <w:color w:val="4A452A"/>
                <w:sz w:val="20"/>
                <w:szCs w:val="20"/>
              </w:rPr>
              <w:t xml:space="preserve">: </w:t>
            </w:r>
            <w:proofErr w:type="gramStart"/>
            <w:r>
              <w:rPr>
                <w:rFonts w:ascii="Comic Sans MS" w:eastAsia="Comic Sans MS" w:hAnsi="Comic Sans MS" w:cs="Comic Sans MS"/>
                <w:i/>
                <w:color w:val="4A452A"/>
                <w:sz w:val="20"/>
                <w:szCs w:val="20"/>
              </w:rPr>
              <w:t>“ al</w:t>
            </w:r>
            <w:proofErr w:type="gramEnd"/>
            <w:r>
              <w:rPr>
                <w:rFonts w:ascii="Comic Sans MS" w:eastAsia="Comic Sans MS" w:hAnsi="Comic Sans MS" w:cs="Comic Sans MS"/>
                <w:i/>
                <w:color w:val="4A452A"/>
                <w:sz w:val="20"/>
                <w:szCs w:val="20"/>
              </w:rPr>
              <w:t xml:space="preserve"> principio del asunto y redirigirá a la vista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acción de reenviar se realiza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tbl>
      <w:tblPr>
        <w:tblStyle w:val="a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el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recibidos se muestra correctamente con todos los campos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recibido el chorbo o gerente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una lista como la de la imagen (se ha iniciado sesión como chorbi3):</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muestra una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extent cx="5612130" cy="819785"/>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7"/>
                    <a:srcRect/>
                    <a:stretch>
                      <a:fillRect/>
                    </a:stretch>
                  </pic:blipFill>
                  <pic:spPr>
                    <a:xfrm>
                      <a:off x="0" y="0"/>
                      <a:ext cx="5612130" cy="819785"/>
                    </a:xfrm>
                    <a:prstGeom prst="rect">
                      <a:avLst/>
                    </a:prstGeom>
                    <a:ln/>
                  </pic:spPr>
                </pic:pic>
              </a:graphicData>
            </a:graphic>
          </wp:inline>
        </w:drawing>
      </w:r>
    </w:p>
    <w:p w:rsidR="00A9095C" w:rsidRDefault="00A9095C"/>
    <w:tbl>
      <w:tblPr>
        <w:tblStyle w:val="a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“Responder”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deberá permitir responder al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seleccionado creando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nuevo con el receptor y el remitente intercambiados y añadiendo “Re</w:t>
            </w:r>
            <w:proofErr w:type="gramStart"/>
            <w:r>
              <w:rPr>
                <w:rFonts w:ascii="Comic Sans MS" w:eastAsia="Comic Sans MS" w:hAnsi="Comic Sans MS" w:cs="Comic Sans MS"/>
                <w:i/>
                <w:color w:val="4A452A"/>
                <w:sz w:val="20"/>
                <w:szCs w:val="20"/>
              </w:rPr>
              <w:t>: ”</w:t>
            </w:r>
            <w:proofErr w:type="gramEnd"/>
            <w:r>
              <w:rPr>
                <w:rFonts w:ascii="Comic Sans MS" w:eastAsia="Comic Sans MS" w:hAnsi="Comic Sans MS" w:cs="Comic Sans MS"/>
                <w:i/>
                <w:color w:val="4A452A"/>
                <w:sz w:val="20"/>
                <w:szCs w:val="20"/>
              </w:rPr>
              <w:t xml:space="preserve"> al principio del asunto. También redirigirá a una vista como la que aparece en la siguiente imagen, que permitirá rellenar el resto de los campos: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Te redirige correctamente a la vista de creación de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con el asunto automáticamente cambiado añadiéndole Re</w:t>
            </w:r>
            <w:proofErr w:type="gramStart"/>
            <w:r>
              <w:rPr>
                <w:rFonts w:ascii="Comic Sans MS" w:eastAsia="Comic Sans MS" w:hAnsi="Comic Sans MS" w:cs="Comic Sans MS"/>
                <w:i/>
                <w:color w:val="4A452A"/>
                <w:sz w:val="20"/>
                <w:szCs w:val="20"/>
              </w:rPr>
              <w:t>:.</w:t>
            </w:r>
            <w:proofErr w:type="gramEnd"/>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3269832" cy="1951889"/>
            <wp:effectExtent l="0" t="0" r="0" b="0"/>
            <wp:docPr id="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8"/>
                    <a:srcRect/>
                    <a:stretch>
                      <a:fillRect/>
                    </a:stretch>
                  </pic:blipFill>
                  <pic:spPr>
                    <a:xfrm>
                      <a:off x="0" y="0"/>
                      <a:ext cx="3269832" cy="1951889"/>
                    </a:xfrm>
                    <a:prstGeom prst="rect">
                      <a:avLst/>
                    </a:prstGeom>
                    <a:ln/>
                  </pic:spPr>
                </pic:pic>
              </a:graphicData>
            </a:graphic>
          </wp:inline>
        </w:drawing>
      </w:r>
    </w:p>
    <w:p w:rsidR="00732AC9" w:rsidRDefault="00732AC9"/>
    <w:tbl>
      <w:tblPr>
        <w:tblStyle w:val="a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muestran los errores pertinentes al dejar vacíos todos los campos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la respuesta al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errores mostrados son los mismos que los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A9095C" w:rsidRDefault="00A9095C"/>
    <w:p w:rsidR="00732AC9" w:rsidRDefault="00A9095C">
      <w:r>
        <w:rPr>
          <w:noProof/>
        </w:rPr>
        <w:drawing>
          <wp:inline distT="0" distB="0" distL="0" distR="0">
            <wp:extent cx="3933825" cy="1830049"/>
            <wp:effectExtent l="0" t="0" r="0" b="0"/>
            <wp:docPr id="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3933825" cy="1830049"/>
                    </a:xfrm>
                    <a:prstGeom prst="rect">
                      <a:avLst/>
                    </a:prstGeom>
                    <a:ln/>
                  </pic:spPr>
                </pic:pic>
              </a:graphicData>
            </a:graphic>
          </wp:inline>
        </w:drawing>
      </w:r>
    </w:p>
    <w:p w:rsidR="00A9095C" w:rsidRDefault="00A9095C"/>
    <w:p w:rsidR="00A9095C" w:rsidRDefault="00A9095C"/>
    <w:p w:rsidR="00A9095C" w:rsidRDefault="00A9095C"/>
    <w:p w:rsidR="00A9095C" w:rsidRDefault="00A9095C"/>
    <w:p w:rsidR="00A9095C" w:rsidRDefault="00A9095C"/>
    <w:tbl>
      <w:tblPr>
        <w:tblStyle w:val="a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introducir los datos correctos se crea la respuesta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creará la respuesta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seleccionado y el sistema redirigirá al listado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se crear correctamente y al acabar nos redirige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la respuesta al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redirigirá al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Nos redirige al enlace indicado.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“Eliminar”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eliminará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correctamente y se redirigirá a la misma vista donde se encontraba al seleccionar el botón.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botón eliminar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acceder a la vista de crear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aparecen todos los campos editables en el formulario.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formulario como el de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3695700" cy="2228850"/>
            <wp:effectExtent l="0" t="0" r="0" b="0"/>
            <wp:docPr id="2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3695700" cy="2228850"/>
                    </a:xfrm>
                    <a:prstGeom prst="rect">
                      <a:avLst/>
                    </a:prstGeom>
                    <a:ln/>
                  </pic:spPr>
                </pic:pic>
              </a:graphicData>
            </a:graphic>
          </wp:inline>
        </w:drawing>
      </w:r>
    </w:p>
    <w:p w:rsidR="00732AC9" w:rsidRDefault="00732AC9"/>
    <w:tbl>
      <w:tblPr>
        <w:tblStyle w:val="a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muestran los errores pertinentes al dejar vacíos todos los campos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mismos errores como los de la foto.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extent cx="4705350" cy="2228850"/>
            <wp:effectExtent l="0" t="0" r="0" b="0"/>
            <wp:docPr id="2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4705350" cy="2228850"/>
                    </a:xfrm>
                    <a:prstGeom prst="rect">
                      <a:avLst/>
                    </a:prstGeom>
                    <a:ln/>
                  </pic:spPr>
                </pic:pic>
              </a:graphicData>
            </a:graphic>
          </wp:inline>
        </w:drawing>
      </w:r>
    </w:p>
    <w:p w:rsidR="00A9095C" w:rsidRDefault="00A9095C"/>
    <w:p w:rsidR="00A9095C" w:rsidRDefault="00A9095C"/>
    <w:p w:rsidR="00A9095C" w:rsidRDefault="00A9095C"/>
    <w:p w:rsidR="00A9095C" w:rsidRDefault="00A9095C"/>
    <w:tbl>
      <w:tblPr>
        <w:tblStyle w:val="a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introducir los datos correctos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redirigirá al listado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guarda correctamente y aparece en mis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ha tenido en cuenta una cosa, al estar </w:t>
            </w:r>
            <w:proofErr w:type="spellStart"/>
            <w:r>
              <w:rPr>
                <w:rFonts w:ascii="Comic Sans MS" w:eastAsia="Comic Sans MS" w:hAnsi="Comic Sans MS" w:cs="Comic Sans MS"/>
                <w:i/>
                <w:color w:val="4A452A"/>
                <w:sz w:val="20"/>
                <w:szCs w:val="20"/>
              </w:rPr>
              <w:t>logeado</w:t>
            </w:r>
            <w:proofErr w:type="spellEnd"/>
            <w:r>
              <w:rPr>
                <w:rFonts w:ascii="Comic Sans MS" w:eastAsia="Comic Sans MS" w:hAnsi="Comic Sans MS" w:cs="Comic Sans MS"/>
                <w:i/>
                <w:color w:val="4A452A"/>
                <w:sz w:val="20"/>
                <w:szCs w:val="20"/>
              </w:rPr>
              <w:t xml:space="preserve"> con un usuario </w:t>
            </w:r>
            <w:proofErr w:type="spellStart"/>
            <w:r>
              <w:rPr>
                <w:rFonts w:ascii="Comic Sans MS" w:eastAsia="Comic Sans MS" w:hAnsi="Comic Sans MS" w:cs="Comic Sans MS"/>
                <w:i/>
                <w:color w:val="4A452A"/>
                <w:sz w:val="20"/>
                <w:szCs w:val="20"/>
              </w:rPr>
              <w:t>baneado</w:t>
            </w:r>
            <w:proofErr w:type="spellEnd"/>
            <w:r>
              <w:rPr>
                <w:rFonts w:ascii="Comic Sans MS" w:eastAsia="Comic Sans MS" w:hAnsi="Comic Sans MS" w:cs="Comic Sans MS"/>
                <w:i/>
                <w:color w:val="4A452A"/>
                <w:sz w:val="20"/>
                <w:szCs w:val="20"/>
              </w:rPr>
              <w:t xml:space="preserve">, éste puede enviar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a otros chorbos sin problemas.</w:t>
            </w:r>
          </w:p>
        </w:tc>
      </w:tr>
    </w:tbl>
    <w:p w:rsidR="00732AC9" w:rsidRDefault="00732AC9"/>
    <w:tbl>
      <w:tblPr>
        <w:tblStyle w:val="a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redirigirá al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cancelar te lleva a la dirección </w:t>
            </w:r>
            <w:proofErr w:type="gramStart"/>
            <w:r>
              <w:rPr>
                <w:rFonts w:ascii="Comic Sans MS" w:eastAsia="Comic Sans MS" w:hAnsi="Comic Sans MS" w:cs="Comic Sans MS"/>
                <w:i/>
                <w:color w:val="4A452A"/>
                <w:sz w:val="20"/>
                <w:szCs w:val="20"/>
              </w:rPr>
              <w:t>correspondiente(</w:t>
            </w:r>
            <w:proofErr w:type="spellStart"/>
            <w:proofErr w:type="gramEnd"/>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1" w:name="_17dp8vu" w:colFirst="0" w:colLast="0"/>
      <w:bookmarkEnd w:id="11"/>
      <w:r>
        <w:lastRenderedPageBreak/>
        <w:t xml:space="preserve">Caso de uso 010 </w:t>
      </w:r>
      <w:proofErr w:type="spellStart"/>
      <w:r>
        <w:t>Banear</w:t>
      </w:r>
      <w:proofErr w:type="spellEnd"/>
      <w:r>
        <w:t>/</w:t>
      </w:r>
      <w:proofErr w:type="spellStart"/>
      <w:r>
        <w:t>desbanear</w:t>
      </w:r>
      <w:proofErr w:type="spellEnd"/>
      <w:r>
        <w:t xml:space="preserve"> chorbos.</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 actor autenticado como administrador deberá ser capaz de </w:t>
      </w:r>
      <w:proofErr w:type="spellStart"/>
      <w:r>
        <w:rPr>
          <w:rFonts w:ascii="Comic Sans MS" w:eastAsia="Comic Sans MS" w:hAnsi="Comic Sans MS" w:cs="Comic Sans MS"/>
          <w:i/>
          <w:color w:val="4A452A"/>
          <w:sz w:val="20"/>
          <w:szCs w:val="20"/>
        </w:rPr>
        <w:t>banear</w:t>
      </w:r>
      <w:proofErr w:type="spellEnd"/>
      <w:r>
        <w:rPr>
          <w:rFonts w:ascii="Comic Sans MS" w:eastAsia="Comic Sans MS" w:hAnsi="Comic Sans MS" w:cs="Comic Sans MS"/>
          <w:i/>
          <w:color w:val="4A452A"/>
          <w:sz w:val="20"/>
          <w:szCs w:val="20"/>
        </w:rPr>
        <w:t xml:space="preserve"> y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 xml:space="preserve"> un chorbo.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vista de listar chorbos (seleccionando la opción “Listar chorbos”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 y seleccionando el botón “</w:t>
      </w:r>
      <w:proofErr w:type="spellStart"/>
      <w:r>
        <w:rPr>
          <w:rFonts w:ascii="Comic Sans MS" w:eastAsia="Comic Sans MS" w:hAnsi="Comic Sans MS" w:cs="Comic Sans MS"/>
          <w:i/>
          <w:color w:val="4A452A"/>
          <w:sz w:val="20"/>
          <w:szCs w:val="20"/>
        </w:rPr>
        <w:t>Banear</w:t>
      </w:r>
      <w:proofErr w:type="spellEnd"/>
      <w:r>
        <w:rPr>
          <w:rFonts w:ascii="Comic Sans MS" w:eastAsia="Comic Sans MS" w:hAnsi="Comic Sans MS" w:cs="Comic Sans MS"/>
          <w:i/>
          <w:color w:val="4A452A"/>
          <w:sz w:val="20"/>
          <w:szCs w:val="20"/>
        </w:rPr>
        <w:t>” o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w:t>
            </w:r>
            <w:proofErr w:type="spellStart"/>
            <w:r>
              <w:rPr>
                <w:rFonts w:ascii="Comic Sans MS" w:eastAsia="Comic Sans MS" w:hAnsi="Comic Sans MS" w:cs="Comic Sans MS"/>
                <w:i/>
                <w:color w:val="4A452A"/>
                <w:sz w:val="20"/>
                <w:szCs w:val="20"/>
              </w:rPr>
              <w:t>Banear</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deberá marcar el chorbo como </w:t>
            </w:r>
            <w:proofErr w:type="spellStart"/>
            <w:r>
              <w:rPr>
                <w:rFonts w:ascii="Comic Sans MS" w:eastAsia="Comic Sans MS" w:hAnsi="Comic Sans MS" w:cs="Comic Sans MS"/>
                <w:i/>
                <w:color w:val="4A452A"/>
                <w:sz w:val="20"/>
                <w:szCs w:val="20"/>
              </w:rPr>
              <w:t>baneado</w:t>
            </w:r>
            <w:proofErr w:type="spellEnd"/>
            <w:r>
              <w:rPr>
                <w:rFonts w:ascii="Comic Sans MS" w:eastAsia="Comic Sans MS" w:hAnsi="Comic Sans MS" w:cs="Comic Sans MS"/>
                <w:i/>
                <w:color w:val="4A452A"/>
                <w:sz w:val="20"/>
                <w:szCs w:val="20"/>
              </w:rPr>
              <w:t xml:space="preserve"> y redirigirá al listado de chorbos registrados.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correctamente al listado de chorbos y el botón “</w:t>
            </w:r>
            <w:proofErr w:type="spellStart"/>
            <w:r>
              <w:rPr>
                <w:rFonts w:ascii="Comic Sans MS" w:eastAsia="Comic Sans MS" w:hAnsi="Comic Sans MS" w:cs="Comic Sans MS"/>
                <w:i/>
                <w:color w:val="4A452A"/>
                <w:sz w:val="20"/>
                <w:szCs w:val="20"/>
              </w:rPr>
              <w:t>Banear</w:t>
            </w:r>
            <w:proofErr w:type="spellEnd"/>
            <w:r>
              <w:rPr>
                <w:rFonts w:ascii="Comic Sans MS" w:eastAsia="Comic Sans MS" w:hAnsi="Comic Sans MS" w:cs="Comic Sans MS"/>
                <w:i/>
                <w:color w:val="4A452A"/>
                <w:sz w:val="20"/>
                <w:szCs w:val="20"/>
              </w:rPr>
              <w:t>” aparece ahora como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deberá marcar el chorbo como </w:t>
            </w:r>
            <w:proofErr w:type="spellStart"/>
            <w:r>
              <w:rPr>
                <w:rFonts w:ascii="Comic Sans MS" w:eastAsia="Comic Sans MS" w:hAnsi="Comic Sans MS" w:cs="Comic Sans MS"/>
                <w:i/>
                <w:color w:val="4A452A"/>
                <w:sz w:val="20"/>
                <w:szCs w:val="20"/>
              </w:rPr>
              <w:t>desbaneado</w:t>
            </w:r>
            <w:proofErr w:type="spellEnd"/>
            <w:r>
              <w:rPr>
                <w:rFonts w:ascii="Comic Sans MS" w:eastAsia="Comic Sans MS" w:hAnsi="Comic Sans MS" w:cs="Comic Sans MS"/>
                <w:i/>
                <w:color w:val="4A452A"/>
                <w:sz w:val="20"/>
                <w:szCs w:val="20"/>
              </w:rPr>
              <w:t xml:space="preserve"> y redirigirá al listado de chorbos registrados.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correctamente al listado de chorbos y el botón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 aparece ahora como “</w:t>
            </w:r>
            <w:proofErr w:type="spellStart"/>
            <w:r>
              <w:rPr>
                <w:rFonts w:ascii="Comic Sans MS" w:eastAsia="Comic Sans MS" w:hAnsi="Comic Sans MS" w:cs="Comic Sans MS"/>
                <w:i/>
                <w:color w:val="4A452A"/>
                <w:sz w:val="20"/>
                <w:szCs w:val="20"/>
              </w:rPr>
              <w:t>Banear</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2" w:name="_3rdcrjn" w:colFirst="0" w:colLast="0"/>
      <w:bookmarkEnd w:id="12"/>
      <w:r>
        <w:lastRenderedPageBreak/>
        <w:t>Caso de uso 011 Administrar banners.</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administrador deberá ser capaz de modificar los banners que se mostrarán en la pantalla principal.</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“Banner”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w:t>
      </w:r>
    </w:p>
    <w:p w:rsidR="00732AC9" w:rsidRDefault="00A9095C">
      <w:pPr>
        <w:pStyle w:val="Subttulo"/>
      </w:pPr>
      <w:r>
        <w:t>Pruebas</w:t>
      </w:r>
    </w:p>
    <w:tbl>
      <w:tblPr>
        <w:tblStyle w:val="a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submenú “Listar todos” del menú principal se muestra un listado con los banners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una lista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lista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extent cx="5612130" cy="2973070"/>
            <wp:effectExtent l="0" t="0" r="0" b="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5612130" cy="2973070"/>
                    </a:xfrm>
                    <a:prstGeom prst="rect">
                      <a:avLst/>
                    </a:prstGeom>
                    <a:ln/>
                  </pic:spPr>
                </pic:pic>
              </a:graphicData>
            </a:graphic>
          </wp:inline>
        </w:drawing>
      </w:r>
    </w:p>
    <w:p w:rsidR="00A9095C" w:rsidRDefault="00A9095C"/>
    <w:p w:rsidR="00A9095C" w:rsidRDefault="00A9095C"/>
    <w:p w:rsidR="00A9095C" w:rsidRDefault="00A9095C"/>
    <w:p w:rsidR="00A9095C" w:rsidRDefault="00A9095C"/>
    <w:tbl>
      <w:tblPr>
        <w:tblStyle w:val="a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acceder a la vista de editar el banner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“Editar”.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extent cx="2324100" cy="1342302"/>
            <wp:effectExtent l="0" t="0" r="0" b="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2324100" cy="1342302"/>
                    </a:xfrm>
                    <a:prstGeom prst="rect">
                      <a:avLst/>
                    </a:prstGeom>
                    <a:ln/>
                  </pic:spPr>
                </pic:pic>
              </a:graphicData>
            </a:graphic>
          </wp:inline>
        </w:drawing>
      </w:r>
    </w:p>
    <w:p w:rsidR="00A9095C" w:rsidRDefault="00A9095C"/>
    <w:tbl>
      <w:tblPr>
        <w:tblStyle w:val="a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pertinente si se deja la imagen vacía.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“No debe estar en blanco”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“No debe estar en blanco”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no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muestra un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“URL incorrecta”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“URL incorrecta”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tbl>
      <w:tblPr>
        <w:tblStyle w:val="a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edita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modificará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al listado de banners y aparece el banner editado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editará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banner no se modifica y se redirige al listado de banners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eliminar un banner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“Eliminar” del listado de banners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eliminará el banner y redirigirá al listado de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al listado de banners correctamente y no aparece el banner eliminado.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pueden crear nuevos banners tanto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enlace “Crear nuevo banner” del listado de banners disponibles, como a través del submenú “Crear nuevo” del menú principal seleccionando la opción “Banner”.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vista como la siguiente:</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Ambos enlaces redirigen correctamente a una vista como la que aparece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r>
        <w:rPr>
          <w:noProof/>
        </w:rPr>
        <w:lastRenderedPageBreak/>
        <w:drawing>
          <wp:inline distT="0" distB="0" distL="0" distR="0">
            <wp:extent cx="2857500" cy="1676400"/>
            <wp:effectExtent l="0" t="0" r="0" b="0"/>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4"/>
                    <a:srcRect/>
                    <a:stretch>
                      <a:fillRect/>
                    </a:stretch>
                  </pic:blipFill>
                  <pic:spPr>
                    <a:xfrm>
                      <a:off x="0" y="0"/>
                      <a:ext cx="2857500" cy="1676400"/>
                    </a:xfrm>
                    <a:prstGeom prst="rect">
                      <a:avLst/>
                    </a:prstGeom>
                    <a:ln/>
                  </pic:spPr>
                </pic:pic>
              </a:graphicData>
            </a:graphic>
          </wp:inline>
        </w:drawing>
      </w:r>
    </w:p>
    <w:p w:rsidR="00A9095C" w:rsidRDefault="00A9095C"/>
    <w:tbl>
      <w:tblPr>
        <w:tblStyle w:val="af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pertinente si se deja la imagen vacía.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“No debe estar en blanco”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“No debe estar en blanco”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no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muestra un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“URL incorrecta”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“URL incorrecta”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crea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 el banner correctamente y redirige al listado de banners.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lastRenderedPageBreak/>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creará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redirige al listado de banners correctamente sin que se haya creado ningún nuevo banner.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732AC9" w:rsidRDefault="00732AC9"/>
    <w:p w:rsidR="00732AC9" w:rsidRDefault="00732AC9"/>
    <w:p w:rsidR="00A9095C" w:rsidRDefault="00A9095C">
      <w:pPr>
        <w:rPr>
          <w:rFonts w:ascii="Cambria" w:eastAsia="Cambria" w:hAnsi="Cambria" w:cs="Cambria"/>
          <w:b/>
          <w:color w:val="366091"/>
          <w:sz w:val="28"/>
          <w:szCs w:val="28"/>
        </w:rPr>
      </w:pPr>
      <w:bookmarkStart w:id="13" w:name="_26in1rg" w:colFirst="0" w:colLast="0"/>
      <w:bookmarkEnd w:id="13"/>
      <w:r>
        <w:br w:type="page"/>
      </w:r>
    </w:p>
    <w:p w:rsidR="00732AC9" w:rsidRDefault="00A9095C">
      <w:pPr>
        <w:pStyle w:val="Ttulo1"/>
      </w:pPr>
      <w:r>
        <w:lastRenderedPageBreak/>
        <w:t>Caso de uso 012 Administrar la configuración del sistema.</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administrador deberá ser capaz de editar el tiempo que se almacenarán los resultados de los filtros de búsqueda en la caché y la cuota que se aplicará a los gerentes y a los chorbos.</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“Configuración”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w:t>
      </w:r>
    </w:p>
    <w:p w:rsidR="00732AC9" w:rsidRDefault="00A9095C">
      <w:pPr>
        <w:pStyle w:val="Subttulo"/>
      </w:pPr>
      <w:r>
        <w:t>Pruebas</w:t>
      </w:r>
    </w:p>
    <w:tbl>
      <w:tblPr>
        <w:tblStyle w:val="af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poder editar la configuración del sistema.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extent cx="3771900" cy="1752600"/>
            <wp:effectExtent l="0" t="0" r="0" b="0"/>
            <wp:docPr id="2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5"/>
                    <a:srcRect/>
                    <a:stretch>
                      <a:fillRect/>
                    </a:stretch>
                  </pic:blipFill>
                  <pic:spPr>
                    <a:xfrm>
                      <a:off x="0" y="0"/>
                      <a:ext cx="3771900" cy="1752600"/>
                    </a:xfrm>
                    <a:prstGeom prst="rect">
                      <a:avLst/>
                    </a:prstGeom>
                    <a:ln/>
                  </pic:spPr>
                </pic:pic>
              </a:graphicData>
            </a:graphic>
          </wp:inline>
        </w:drawing>
      </w:r>
    </w:p>
    <w:p w:rsidR="00A9095C" w:rsidRDefault="00A9095C"/>
    <w:tbl>
      <w:tblPr>
        <w:tblStyle w:val="af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dejan los campos vacíos se mostrarán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Deberán mostrarse los errores que se muestran en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lastRenderedPageBreak/>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que se muestran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4981575" cy="1781175"/>
            <wp:effectExtent l="0" t="0" r="0" b="0"/>
            <wp:docPr id="2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6"/>
                    <a:srcRect/>
                    <a:stretch>
                      <a:fillRect/>
                    </a:stretch>
                  </pic:blipFill>
                  <pic:spPr>
                    <a:xfrm>
                      <a:off x="0" y="0"/>
                      <a:ext cx="4981575" cy="1781175"/>
                    </a:xfrm>
                    <a:prstGeom prst="rect">
                      <a:avLst/>
                    </a:prstGeom>
                    <a:ln/>
                  </pic:spPr>
                </pic:pic>
              </a:graphicData>
            </a:graphic>
          </wp:inline>
        </w:drawing>
      </w:r>
    </w:p>
    <w:p w:rsidR="00732AC9" w:rsidRDefault="00732AC9"/>
    <w:tbl>
      <w:tblPr>
        <w:tblStyle w:val="af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intenta introducir un formato de fecha erróneo o unos valores de cuotas negativos se muestran los errores pertinentes.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Deberán mostrarse los errores que se muestran en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que se muestran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A9095C" w:rsidRDefault="00A9095C">
      <w:r>
        <w:rPr>
          <w:noProof/>
        </w:rPr>
        <w:drawing>
          <wp:inline distT="0" distB="0" distL="0" distR="0">
            <wp:extent cx="5114925" cy="1733550"/>
            <wp:effectExtent l="0" t="0" r="0" b="0"/>
            <wp:docPr id="2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7"/>
                    <a:srcRect/>
                    <a:stretch>
                      <a:fillRect/>
                    </a:stretch>
                  </pic:blipFill>
                  <pic:spPr>
                    <a:xfrm>
                      <a:off x="0" y="0"/>
                      <a:ext cx="5114925" cy="1733550"/>
                    </a:xfrm>
                    <a:prstGeom prst="rect">
                      <a:avLst/>
                    </a:prstGeom>
                    <a:ln/>
                  </pic:spPr>
                </pic:pic>
              </a:graphicData>
            </a:graphic>
          </wp:inline>
        </w:drawing>
      </w:r>
    </w:p>
    <w:p w:rsidR="00B91B54" w:rsidRDefault="00B91B54"/>
    <w:p w:rsidR="00B91B54" w:rsidRDefault="00B91B54"/>
    <w:p w:rsidR="00B91B54" w:rsidRDefault="00B91B54"/>
    <w:tbl>
      <w:tblPr>
        <w:tblStyle w:val="af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introducen los datos correctamente se modifica la configuración.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modificará la configuración del sistema y redirigirá a la pantalla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redirige a la página principal y modifica la configuración del sistema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modificará la configuración del sistema y redirigirá a la pantalla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 la pantalla principal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4" w:name="_lnxbz9" w:colFirst="0" w:colLast="0"/>
      <w:bookmarkEnd w:id="14"/>
      <w:r>
        <w:lastRenderedPageBreak/>
        <w:t>Caso de uso 013 Registrar un gerente.</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como administrador debe ser capaz de registrar un nuevo gerente en el sistema.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“Registrar gerente” del menú principal como administrador.</w:t>
      </w:r>
    </w:p>
    <w:p w:rsidR="00732AC9" w:rsidRDefault="00A9095C">
      <w:pPr>
        <w:pStyle w:val="Subttulo"/>
      </w:pPr>
      <w:r>
        <w:t>Pruebas</w:t>
      </w:r>
    </w:p>
    <w:tbl>
      <w:tblPr>
        <w:tblStyle w:val="af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el registro de un gerente.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14:anchorId="031D7BC0" wp14:editId="1D212FCC">
            <wp:extent cx="4629150" cy="5181600"/>
            <wp:effectExtent l="0" t="0" r="0" b="0"/>
            <wp:docPr id="2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8"/>
                    <a:srcRect/>
                    <a:stretch>
                      <a:fillRect/>
                    </a:stretch>
                  </pic:blipFill>
                  <pic:spPr>
                    <a:xfrm>
                      <a:off x="0" y="0"/>
                      <a:ext cx="4629150" cy="5181600"/>
                    </a:xfrm>
                    <a:prstGeom prst="rect">
                      <a:avLst/>
                    </a:prstGeom>
                    <a:ln/>
                  </pic:spPr>
                </pic:pic>
              </a:graphicData>
            </a:graphic>
          </wp:inline>
        </w:drawing>
      </w:r>
    </w:p>
    <w:p w:rsidR="00732AC9" w:rsidRDefault="00732AC9"/>
    <w:tbl>
      <w:tblPr>
        <w:tblStyle w:val="af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registrará al gerente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gerente no se crea y aparecen los errores reflejados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5612130" cy="5982970"/>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612130" cy="5982970"/>
                    </a:xfrm>
                    <a:prstGeom prst="rect">
                      <a:avLst/>
                    </a:prstGeom>
                    <a:ln/>
                  </pic:spPr>
                </pic:pic>
              </a:graphicData>
            </a:graphic>
          </wp:inline>
        </w:drawing>
      </w:r>
    </w:p>
    <w:tbl>
      <w:tblPr>
        <w:tblStyle w:val="af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registrará al gerente.</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error del tipo “HTML inseguro” y no se crea el gerente.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tbl>
      <w:tblPr>
        <w:tblStyle w:val="af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contraseñas diferentes da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gerente.</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registra el gerente y aparece el error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cancelar el sistema deberá redirigirnos a la página principal (</w:t>
            </w:r>
            <w:proofErr w:type="spellStart"/>
            <w:r>
              <w:rPr>
                <w:rFonts w:ascii="Comic Sans MS" w:eastAsia="Comic Sans MS" w:hAnsi="Comic Sans MS" w:cs="Comic Sans MS"/>
                <w:i/>
                <w:color w:val="4A452A"/>
                <w:sz w:val="20"/>
                <w:szCs w:val="20"/>
              </w:rPr>
              <w:t>welcome</w:t>
            </w:r>
            <w:proofErr w:type="spellEnd"/>
            <w:r>
              <w:rPr>
                <w:rFonts w:ascii="Comic Sans MS" w:eastAsia="Comic Sans MS" w:hAnsi="Comic Sans MS" w:cs="Comic Sans MS"/>
                <w:i/>
                <w:color w:val="4A452A"/>
                <w:sz w:val="20"/>
                <w:szCs w:val="20"/>
              </w:rPr>
              <w:t>/index.do).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 la página principal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correctos se crea el gerente.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rellenar los campos de forma correcta y seleccionar el botón “Guardar”, el sistema registrará al gerente y deberá redirigirnos a la página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redirige a la página principal y nos permite autenticarnos con el gerente que hemos creado.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5" w:name="_35nkun2" w:colFirst="0" w:colLast="0"/>
      <w:bookmarkEnd w:id="15"/>
      <w:r>
        <w:lastRenderedPageBreak/>
        <w:t>Caso de uso 014 Mostrar los eventos del sistema.</w:t>
      </w:r>
    </w:p>
    <w:p w:rsidR="00732AC9" w:rsidRDefault="00A9095C">
      <w:pPr>
        <w:pStyle w:val="Subttulo"/>
      </w:pPr>
      <w:r>
        <w:t>Descripción</w:t>
      </w:r>
    </w:p>
    <w:p w:rsidR="00732AC9" w:rsidRDefault="00A9095C">
      <w:r>
        <w:t>Cualquier actor autenticado o no deberá ser capaz de:</w:t>
      </w:r>
    </w:p>
    <w:p w:rsidR="00732AC9" w:rsidRDefault="00A9095C">
      <w:pPr>
        <w:numPr>
          <w:ilvl w:val="0"/>
          <w:numId w:val="5"/>
        </w:numPr>
        <w:spacing w:after="0"/>
        <w:ind w:hanging="360"/>
        <w:contextualSpacing/>
      </w:pPr>
      <w:r>
        <w:t>Mostrar un listado de eventos que se van a organizar en menos de un mes y que tienen asientos disponibles.</w:t>
      </w:r>
    </w:p>
    <w:p w:rsidR="00732AC9" w:rsidRDefault="00A9095C">
      <w:pPr>
        <w:numPr>
          <w:ilvl w:val="0"/>
          <w:numId w:val="5"/>
        </w:numPr>
        <w:ind w:hanging="360"/>
        <w:contextualSpacing/>
      </w:pPr>
      <w:r>
        <w:t>Mostrar un listado con todos los eventos del sistema.</w:t>
      </w:r>
    </w:p>
    <w:p w:rsidR="00732AC9" w:rsidRDefault="00A9095C">
      <w:pPr>
        <w:pStyle w:val="Subttulo"/>
      </w:pPr>
      <w:r>
        <w:t>Acceso</w:t>
      </w:r>
    </w:p>
    <w:p w:rsidR="00732AC9" w:rsidRDefault="00A9095C">
      <w:r>
        <w:t>Se podrá acceder a través de la opción “Evento” del menú principal.</w:t>
      </w:r>
    </w:p>
    <w:p w:rsidR="00732AC9" w:rsidRDefault="00A9095C">
      <w:pPr>
        <w:pStyle w:val="Subttulo"/>
      </w:pPr>
      <w:r>
        <w:t>Pruebas</w:t>
      </w:r>
    </w:p>
    <w:tbl>
      <w:tblPr>
        <w:tblStyle w:val="aff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la opción “Evento -&gt; Disponibles en menos de un mes” se muestran los eventos que se van a organizar en menos de un mes y que tienen asientos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 en el que aparecen los eventos que se van a organizar en menos de un mes y que tienen asientos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5612130" cy="1410335"/>
            <wp:effectExtent l="0" t="0" r="0" b="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612130" cy="1410335"/>
                    </a:xfrm>
                    <a:prstGeom prst="rect">
                      <a:avLst/>
                    </a:prstGeom>
                    <a:ln/>
                  </pic:spPr>
                </pic:pic>
              </a:graphicData>
            </a:graphic>
          </wp:inline>
        </w:drawing>
      </w:r>
    </w:p>
    <w:p w:rsidR="00732AC9" w:rsidRDefault="00732AC9"/>
    <w:p w:rsidR="00732AC9" w:rsidRDefault="00732AC9"/>
    <w:p w:rsidR="00732AC9" w:rsidRDefault="00732AC9"/>
    <w:p w:rsidR="00B91B54" w:rsidRDefault="00B91B54"/>
    <w:p w:rsidR="00732AC9" w:rsidRDefault="00732AC9"/>
    <w:tbl>
      <w:tblPr>
        <w:tblStyle w:val="aff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la opción “Evento -&gt; Listar todos” se muestran los todos eventos registrados y se marca en gris aquellos eventos que ya han pasado y en amarillo aquellos eventos que se van a organizar en menos de un mes y tienen asientos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 con los eventos marcados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5612130" cy="3277713"/>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b="7744"/>
                    <a:stretch>
                      <a:fillRect/>
                    </a:stretch>
                  </pic:blipFill>
                  <pic:spPr>
                    <a:xfrm>
                      <a:off x="0" y="0"/>
                      <a:ext cx="5612130" cy="3277713"/>
                    </a:xfrm>
                    <a:prstGeom prst="rect">
                      <a:avLst/>
                    </a:prstGeom>
                    <a:ln/>
                  </pic:spPr>
                </pic:pic>
              </a:graphicData>
            </a:graphic>
          </wp:inline>
        </w:drawing>
      </w:r>
    </w:p>
    <w:p w:rsidR="00B91B54" w:rsidRDefault="00B91B54"/>
    <w:p w:rsidR="00B91B54" w:rsidRDefault="00B91B54"/>
    <w:p w:rsidR="00B91B54" w:rsidRDefault="00B91B54"/>
    <w:p w:rsidR="00B91B54" w:rsidRDefault="00B91B54"/>
    <w:p w:rsidR="00B91B54" w:rsidRDefault="00B91B54"/>
    <w:p w:rsidR="00B91B54" w:rsidRDefault="00B91B54"/>
    <w:tbl>
      <w:tblPr>
        <w:tblStyle w:val="aff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en ambos listados se puede ordenar por el número de asientos disponibles seleccionando el título de dicha columna.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listado deberá ordenarse según el número de asientos disponibles que tenga cada evento.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listados se ordenan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“Mostrar” se muestran los detalles del evento seleccionado.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2977945" cy="2736956"/>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2977945" cy="2736956"/>
                    </a:xfrm>
                    <a:prstGeom prst="rect">
                      <a:avLst/>
                    </a:prstGeom>
                    <a:ln/>
                  </pic:spPr>
                </pic:pic>
              </a:graphicData>
            </a:graphic>
          </wp:inline>
        </w:drawing>
      </w:r>
      <w:r>
        <w:br w:type="page"/>
      </w:r>
    </w:p>
    <w:p w:rsidR="00732AC9" w:rsidRDefault="00A9095C">
      <w:pPr>
        <w:pStyle w:val="Ttulo1"/>
      </w:pPr>
      <w:bookmarkStart w:id="16" w:name="_1ksv4uv" w:colFirst="0" w:colLast="0"/>
      <w:bookmarkEnd w:id="16"/>
      <w:r>
        <w:lastRenderedPageBreak/>
        <w:t>Caso de uso 015 Administrar los eventos del sistema.</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gerente deberá ser capaz de administrar los eventos que organizan, lo que incluye listarlos, registrar nuevos, modificarlos y eliminarlos.</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“Evento”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gerente. </w:t>
      </w:r>
    </w:p>
    <w:p w:rsidR="00732AC9" w:rsidRDefault="00A9095C">
      <w:pPr>
        <w:pStyle w:val="Subttulo"/>
      </w:pPr>
      <w:r>
        <w:t>Pruebas</w:t>
      </w:r>
    </w:p>
    <w:tbl>
      <w:tblPr>
        <w:tblStyle w:val="aff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seleccionar la opción “Evento -&gt; Listar creados por mí” se muestran los eventos que organiza el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un listado como el de la imagen con los eventos creados por el gerente que está conectado.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B91B54" w:rsidRDefault="00B91B54"/>
    <w:p w:rsidR="00732AC9" w:rsidRDefault="00A9095C">
      <w:r>
        <w:rPr>
          <w:noProof/>
        </w:rPr>
        <w:drawing>
          <wp:inline distT="0" distB="0" distL="0" distR="0">
            <wp:extent cx="5612130" cy="2293620"/>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5612130" cy="2293620"/>
                    </a:xfrm>
                    <a:prstGeom prst="rect">
                      <a:avLst/>
                    </a:prstGeom>
                    <a:ln/>
                  </pic:spPr>
                </pic:pic>
              </a:graphicData>
            </a:graphic>
          </wp:inline>
        </w:drawing>
      </w:r>
    </w:p>
    <w:p w:rsidR="00732AC9" w:rsidRDefault="00732AC9"/>
    <w:p w:rsidR="00732AC9" w:rsidRDefault="00732AC9"/>
    <w:p w:rsidR="00732AC9" w:rsidRDefault="00732AC9"/>
    <w:tbl>
      <w:tblPr>
        <w:tblStyle w:val="aff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“Mostrar” se muestran tanto los detalles del evento seleccionado, como los chorbos registrados.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5612130" cy="3084195"/>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612130" cy="3084195"/>
                    </a:xfrm>
                    <a:prstGeom prst="rect">
                      <a:avLst/>
                    </a:prstGeom>
                    <a:ln/>
                  </pic:spPr>
                </pic:pic>
              </a:graphicData>
            </a:graphic>
          </wp:inline>
        </w:drawing>
      </w:r>
    </w:p>
    <w:p w:rsidR="00B91B54" w:rsidRDefault="00B91B54"/>
    <w:tbl>
      <w:tblPr>
        <w:tblStyle w:val="aff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permite crear un nuevo evento si no tiene una tarjeta de crédito o su tarjeta de crédito no es válida.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mensaje de error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FF0000"/>
                <w:sz w:val="20"/>
                <w:szCs w:val="20"/>
              </w:rPr>
              <w:t>Permite crear un evento sin tener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puedo comprobar el caso de que la tarjeta de crédito tenga una fecha de expiración pasada debido a que no hay ningún gerente con una tarjeta expirada.</w:t>
            </w:r>
          </w:p>
        </w:tc>
      </w:tr>
    </w:tbl>
    <w:p w:rsidR="00732AC9" w:rsidRDefault="00A9095C">
      <w:r>
        <w:rPr>
          <w:noProof/>
        </w:rPr>
        <w:lastRenderedPageBreak/>
        <w:drawing>
          <wp:inline distT="0" distB="0" distL="0" distR="0">
            <wp:extent cx="5612130" cy="2167890"/>
            <wp:effectExtent l="0" t="0" r="0" b="0"/>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612130" cy="2167890"/>
                    </a:xfrm>
                    <a:prstGeom prst="rect">
                      <a:avLst/>
                    </a:prstGeom>
                    <a:ln/>
                  </pic:spPr>
                </pic:pic>
              </a:graphicData>
            </a:graphic>
          </wp:inline>
        </w:drawing>
      </w:r>
    </w:p>
    <w:p w:rsidR="00B91B54" w:rsidRDefault="00B91B54"/>
    <w:tbl>
      <w:tblPr>
        <w:tblStyle w:val="aff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tanto al seleccionar la opción “Evento -&gt; Crear nuevo”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gerente, como al seleccionar el enlace “Crear nuevo evento” del listado de los eventos organizador por el gerente autenticado, el sistema mostrará un formulario con los campos necesarios para la creación de un evento nuevo.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 en todos los enlaces.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2712179" cy="2192400"/>
            <wp:effectExtent l="0" t="0" r="0" b="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2712179" cy="2192400"/>
                    </a:xfrm>
                    <a:prstGeom prst="rect">
                      <a:avLst/>
                    </a:prstGeom>
                    <a:ln/>
                  </pic:spPr>
                </pic:pic>
              </a:graphicData>
            </a:graphic>
          </wp:inline>
        </w:drawing>
      </w:r>
    </w:p>
    <w:p w:rsidR="00732AC9" w:rsidRDefault="00732AC9"/>
    <w:tbl>
      <w:tblPr>
        <w:tblStyle w:val="aff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se mostrarán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 el evento y se muestran los errores como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3854420" cy="2195811"/>
            <wp:effectExtent l="0" t="0" r="0" b="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3854420" cy="2195811"/>
                    </a:xfrm>
                    <a:prstGeom prst="rect">
                      <a:avLst/>
                    </a:prstGeom>
                    <a:ln/>
                  </pic:spPr>
                </pic:pic>
              </a:graphicData>
            </a:graphic>
          </wp:inline>
        </w:drawing>
      </w:r>
    </w:p>
    <w:p w:rsidR="00732AC9" w:rsidRDefault="00732AC9"/>
    <w:tbl>
      <w:tblPr>
        <w:tblStyle w:val="aff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o una fecha de organización incorrecta se muestran los errores pertinentes.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se mostrarán los errores correspondientes:</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Para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se deberá mostrar el </w:t>
            </w:r>
            <w:proofErr w:type="spellStart"/>
            <w:r>
              <w:rPr>
                <w:rFonts w:ascii="Comic Sans MS" w:eastAsia="Comic Sans MS" w:hAnsi="Comic Sans MS" w:cs="Comic Sans MS"/>
                <w:i/>
                <w:color w:val="4A452A"/>
                <w:sz w:val="20"/>
                <w:szCs w:val="20"/>
              </w:rPr>
              <w:t>mensje</w:t>
            </w:r>
            <w:proofErr w:type="spellEnd"/>
            <w:r>
              <w:rPr>
                <w:rFonts w:ascii="Comic Sans MS" w:eastAsia="Comic Sans MS" w:hAnsi="Comic Sans MS" w:cs="Comic Sans MS"/>
                <w:i/>
                <w:color w:val="4A452A"/>
                <w:sz w:val="20"/>
                <w:szCs w:val="20"/>
              </w:rPr>
              <w:t xml:space="preserve"> de error “URL incorrecta”.</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Para una fecha inválida se mostrará el mensaje de error “Momento inválido”.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de “URL incorrecta” y “Momento inválido”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B91B54" w:rsidRDefault="00B91B54"/>
    <w:tbl>
      <w:tblPr>
        <w:tblStyle w:val="aff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crear eventos con una fecha de organización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se mostrará un mensaje de error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 el evento y aparece el error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correctamente el sistema crea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creará el evento, se cargará una cantidad de dinero a la cuota total del gerente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 la lista de eventos organizados por el gerente y el evento se crea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veo donde comprobar que se cargue la cantidad de dinero a la cuota del gerente.</w:t>
            </w:r>
          </w:p>
        </w:tc>
      </w:tr>
    </w:tbl>
    <w:p w:rsidR="00732AC9" w:rsidRDefault="00732AC9"/>
    <w:tbl>
      <w:tblPr>
        <w:tblStyle w:val="aff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funciona el botón “Cancelar” del formulario de crear un evento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redirige al listado de eventos organizados por el gerente autenticado correctamente sin crear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B91B54" w:rsidRDefault="00B91B54"/>
    <w:p w:rsidR="00B91B54" w:rsidRDefault="00B91B54"/>
    <w:p w:rsidR="00B91B54" w:rsidRDefault="00B91B54"/>
    <w:tbl>
      <w:tblPr>
        <w:tblStyle w:val="aff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seleccionar el enlace “Editar” del listado de eventos organizados por el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el sistema mostrará un formulario con los campos necesarios para la edición del evento seleccionado.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3138182" cy="2552700"/>
            <wp:effectExtent l="0" t="0" r="0" b="0"/>
            <wp:docPr id="1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7"/>
                    <a:srcRect/>
                    <a:stretch>
                      <a:fillRect/>
                    </a:stretch>
                  </pic:blipFill>
                  <pic:spPr>
                    <a:xfrm>
                      <a:off x="0" y="0"/>
                      <a:ext cx="3138182" cy="2552700"/>
                    </a:xfrm>
                    <a:prstGeom prst="rect">
                      <a:avLst/>
                    </a:prstGeom>
                    <a:ln/>
                  </pic:spPr>
                </pic:pic>
              </a:graphicData>
            </a:graphic>
          </wp:inline>
        </w:drawing>
      </w:r>
    </w:p>
    <w:p w:rsidR="00732AC9" w:rsidRDefault="00732AC9"/>
    <w:p w:rsidR="00732AC9" w:rsidRDefault="00732AC9"/>
    <w:tbl>
      <w:tblPr>
        <w:tblStyle w:val="afff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el evento y se mostrarán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evento no se modifica y se muestran los errores reflejados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4113745" cy="2400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4113745" cy="2400300"/>
                    </a:xfrm>
                    <a:prstGeom prst="rect">
                      <a:avLst/>
                    </a:prstGeom>
                    <a:ln/>
                  </pic:spPr>
                </pic:pic>
              </a:graphicData>
            </a:graphic>
          </wp:inline>
        </w:drawing>
      </w:r>
    </w:p>
    <w:p w:rsidR="00732AC9" w:rsidRDefault="00732AC9"/>
    <w:tbl>
      <w:tblPr>
        <w:tblStyle w:val="afff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o una fecha de organización incorrecta se muestran los errores pertinentes.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el evento y se mostrarán los errores correspondientes:</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Para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se deberá mostrar el </w:t>
            </w:r>
            <w:proofErr w:type="spellStart"/>
            <w:r>
              <w:rPr>
                <w:rFonts w:ascii="Comic Sans MS" w:eastAsia="Comic Sans MS" w:hAnsi="Comic Sans MS" w:cs="Comic Sans MS"/>
                <w:i/>
                <w:color w:val="4A452A"/>
                <w:sz w:val="20"/>
                <w:szCs w:val="20"/>
              </w:rPr>
              <w:t>mensje</w:t>
            </w:r>
            <w:proofErr w:type="spellEnd"/>
            <w:r>
              <w:rPr>
                <w:rFonts w:ascii="Comic Sans MS" w:eastAsia="Comic Sans MS" w:hAnsi="Comic Sans MS" w:cs="Comic Sans MS"/>
                <w:i/>
                <w:color w:val="4A452A"/>
                <w:sz w:val="20"/>
                <w:szCs w:val="20"/>
              </w:rPr>
              <w:t xml:space="preserve"> de error “URL incorrecta”.</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Para una fecha inválida se mostrará el mensaje de error “Momento inválido”.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“URL incorrecta” y “Momento inválido”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editar eventos con una fecha de organización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el evento y se mostrará un mensaje de error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evento no se modifica y aparece el mensaje de error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244"/>
        <w:gridCol w:w="7998"/>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998"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correctamente el sistema modifica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998"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modificará el evento, se enviará automáticamente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a todos los chorbos inscritos en el evento para informarles del cambio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998"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modifica el evento, redirige correctamente a la lista de eventos </w:t>
            </w:r>
            <w:proofErr w:type="spellStart"/>
            <w:r>
              <w:rPr>
                <w:rFonts w:ascii="Comic Sans MS" w:eastAsia="Comic Sans MS" w:hAnsi="Comic Sans MS" w:cs="Comic Sans MS"/>
                <w:i/>
                <w:color w:val="4A452A"/>
                <w:sz w:val="20"/>
                <w:szCs w:val="20"/>
              </w:rPr>
              <w:t>eventos</w:t>
            </w:r>
            <w:proofErr w:type="spellEnd"/>
            <w:r>
              <w:rPr>
                <w:rFonts w:ascii="Comic Sans MS" w:eastAsia="Comic Sans MS" w:hAnsi="Comic Sans MS" w:cs="Comic Sans MS"/>
                <w:i/>
                <w:color w:val="4A452A"/>
                <w:sz w:val="20"/>
                <w:szCs w:val="20"/>
              </w:rPr>
              <w:t xml:space="preserve"> organizados por el gerente autenticado. </w:t>
            </w:r>
            <w:r>
              <w:rPr>
                <w:rFonts w:ascii="Comic Sans MS" w:eastAsia="Comic Sans MS" w:hAnsi="Comic Sans MS" w:cs="Comic Sans MS"/>
                <w:i/>
                <w:color w:val="FF0000"/>
                <w:sz w:val="20"/>
                <w:szCs w:val="20"/>
              </w:rPr>
              <w:t xml:space="preserve">No se envía un </w:t>
            </w:r>
            <w:proofErr w:type="spellStart"/>
            <w:r>
              <w:rPr>
                <w:rFonts w:ascii="Comic Sans MS" w:eastAsia="Comic Sans MS" w:hAnsi="Comic Sans MS" w:cs="Comic Sans MS"/>
                <w:i/>
                <w:color w:val="FF0000"/>
                <w:sz w:val="20"/>
                <w:szCs w:val="20"/>
              </w:rPr>
              <w:t>chirp</w:t>
            </w:r>
            <w:proofErr w:type="spellEnd"/>
            <w:r>
              <w:rPr>
                <w:rFonts w:ascii="Comic Sans MS" w:eastAsia="Comic Sans MS" w:hAnsi="Comic Sans MS" w:cs="Comic Sans MS"/>
                <w:i/>
                <w:color w:val="FF0000"/>
                <w:sz w:val="20"/>
                <w:szCs w:val="20"/>
              </w:rPr>
              <w:t xml:space="preserve"> masivo a los chorbos inscritos en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nil"/>
            </w:tcBorders>
            <w:shd w:val="clear" w:color="auto" w:fill="1F497D"/>
          </w:tcPr>
          <w:p w:rsidR="00732AC9" w:rsidRDefault="00A9095C">
            <w:pPr>
              <w:contextualSpacing w:val="0"/>
              <w:rPr>
                <w:b/>
              </w:rPr>
            </w:pPr>
            <w:r>
              <w:rPr>
                <w:b/>
              </w:rPr>
              <w:t>Notes</w:t>
            </w:r>
          </w:p>
        </w:tc>
        <w:tc>
          <w:tcPr>
            <w:tcW w:w="7998"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En algunos eventos cuando modificas el número de asientos a un número menor del número de chorbos registrados en ese evento salta un PANIC (Los eventos con título “</w:t>
            </w:r>
            <w:proofErr w:type="spellStart"/>
            <w:r>
              <w:rPr>
                <w:rFonts w:ascii="Comic Sans MS" w:eastAsia="Comic Sans MS" w:hAnsi="Comic Sans MS" w:cs="Comic Sans MS"/>
                <w:i/>
                <w:color w:val="FF0000"/>
                <w:sz w:val="20"/>
                <w:szCs w:val="20"/>
              </w:rPr>
              <w:t>fsfefeasdz</w:t>
            </w:r>
            <w:proofErr w:type="spellEnd"/>
            <w:r>
              <w:rPr>
                <w:rFonts w:ascii="Comic Sans MS" w:eastAsia="Comic Sans MS" w:hAnsi="Comic Sans MS" w:cs="Comic Sans MS"/>
                <w:i/>
                <w:color w:val="FF0000"/>
                <w:sz w:val="20"/>
                <w:szCs w:val="20"/>
              </w:rPr>
              <w:t>” y “</w:t>
            </w:r>
            <w:proofErr w:type="spellStart"/>
            <w:r>
              <w:rPr>
                <w:rFonts w:ascii="Comic Sans MS" w:eastAsia="Comic Sans MS" w:hAnsi="Comic Sans MS" w:cs="Comic Sans MS"/>
                <w:i/>
                <w:color w:val="FF0000"/>
                <w:sz w:val="20"/>
                <w:szCs w:val="20"/>
              </w:rPr>
              <w:t>Event</w:t>
            </w:r>
            <w:proofErr w:type="spellEnd"/>
            <w:r>
              <w:rPr>
                <w:rFonts w:ascii="Comic Sans MS" w:eastAsia="Comic Sans MS" w:hAnsi="Comic Sans MS" w:cs="Comic Sans MS"/>
                <w:i/>
                <w:color w:val="FF0000"/>
                <w:sz w:val="20"/>
                <w:szCs w:val="20"/>
              </w:rPr>
              <w:t xml:space="preserve"> 3”), además el “</w:t>
            </w:r>
            <w:proofErr w:type="spellStart"/>
            <w:r>
              <w:rPr>
                <w:rFonts w:ascii="Comic Sans MS" w:eastAsia="Comic Sans MS" w:hAnsi="Comic Sans MS" w:cs="Comic Sans MS"/>
                <w:i/>
                <w:color w:val="FF0000"/>
                <w:sz w:val="20"/>
                <w:szCs w:val="20"/>
              </w:rPr>
              <w:t>Event</w:t>
            </w:r>
            <w:proofErr w:type="spellEnd"/>
            <w:r>
              <w:rPr>
                <w:rFonts w:ascii="Comic Sans MS" w:eastAsia="Comic Sans MS" w:hAnsi="Comic Sans MS" w:cs="Comic Sans MS"/>
                <w:i/>
                <w:color w:val="FF0000"/>
                <w:sz w:val="20"/>
                <w:szCs w:val="20"/>
              </w:rPr>
              <w:t xml:space="preserve"> 3” tiene más asientos disponibles que asientos totales y más chorbos registrados que asientos totales (que puede que tenga algo que ver con el error).</w:t>
            </w:r>
          </w:p>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noProof/>
              </w:rPr>
              <w:drawing>
                <wp:inline distT="0" distB="0" distL="0" distR="0">
                  <wp:extent cx="5029666" cy="2319799"/>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9"/>
                          <a:srcRect/>
                          <a:stretch>
                            <a:fillRect/>
                          </a:stretch>
                        </pic:blipFill>
                        <pic:spPr>
                          <a:xfrm>
                            <a:off x="0" y="0"/>
                            <a:ext cx="5029666" cy="2319799"/>
                          </a:xfrm>
                          <a:prstGeom prst="rect">
                            <a:avLst/>
                          </a:prstGeom>
                          <a:ln/>
                        </pic:spPr>
                      </pic:pic>
                    </a:graphicData>
                  </a:graphic>
                </wp:inline>
              </w:drawing>
            </w:r>
          </w:p>
        </w:tc>
      </w:tr>
    </w:tbl>
    <w:p w:rsidR="00732AC9" w:rsidRDefault="00732AC9"/>
    <w:p w:rsidR="00B91B54" w:rsidRDefault="00B91B54"/>
    <w:p w:rsidR="00B91B54" w:rsidRDefault="00B91B54"/>
    <w:p w:rsidR="00B91B54" w:rsidRDefault="00B91B54"/>
    <w:p w:rsidR="00B91B54" w:rsidRDefault="00B91B54"/>
    <w:p w:rsidR="00B91B54" w:rsidRDefault="00B91B54"/>
    <w:p w:rsidR="00B91B54" w:rsidRDefault="00B91B54"/>
    <w:p w:rsidR="00B91B54" w:rsidRDefault="00B91B54"/>
    <w:tbl>
      <w:tblPr>
        <w:tblStyle w:val="afff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241"/>
        <w:gridCol w:w="8001"/>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8001"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funciona el botón “Eliminar” del formulario de editar un evento </w:t>
            </w:r>
          </w:p>
        </w:tc>
      </w:tr>
      <w:tr w:rsidR="00732AC9" w:rsidTr="00732AC9">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8001"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eliminará el evento y, si tiene chorbos registrados, se les enviará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se cancelarán sus suscripciones.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8001"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 xml:space="preserve">Salta un </w:t>
            </w:r>
            <w:proofErr w:type="spellStart"/>
            <w:r>
              <w:rPr>
                <w:rFonts w:ascii="Comic Sans MS" w:eastAsia="Comic Sans MS" w:hAnsi="Comic Sans MS" w:cs="Comic Sans MS"/>
                <w:i/>
                <w:color w:val="FF0000"/>
                <w:sz w:val="20"/>
                <w:szCs w:val="20"/>
              </w:rPr>
              <w:t>Panic</w:t>
            </w:r>
            <w:proofErr w:type="spellEnd"/>
            <w:r>
              <w:rPr>
                <w:rFonts w:ascii="Comic Sans MS" w:eastAsia="Comic Sans MS" w:hAnsi="Comic Sans MS" w:cs="Comic Sans MS"/>
                <w:i/>
                <w:color w:val="FF0000"/>
                <w:sz w:val="20"/>
                <w:szCs w:val="20"/>
              </w:rPr>
              <w:t>:</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noProof/>
              </w:rPr>
              <w:drawing>
                <wp:inline distT="0" distB="0" distL="0" distR="0">
                  <wp:extent cx="5057215" cy="2288801"/>
                  <wp:effectExtent l="0" t="0" r="0" b="0"/>
                  <wp:docPr id="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0"/>
                          <a:srcRect/>
                          <a:stretch>
                            <a:fillRect/>
                          </a:stretch>
                        </pic:blipFill>
                        <pic:spPr>
                          <a:xfrm>
                            <a:off x="0" y="0"/>
                            <a:ext cx="5057215" cy="2288801"/>
                          </a:xfrm>
                          <a:prstGeom prst="rect">
                            <a:avLst/>
                          </a:prstGeom>
                          <a:ln/>
                        </pic:spPr>
                      </pic:pic>
                    </a:graphicData>
                  </a:graphic>
                </wp:inline>
              </w:drawing>
            </w:r>
          </w:p>
        </w:tc>
      </w:tr>
      <w:tr w:rsidR="00732AC9" w:rsidTr="00732AC9">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nil"/>
            </w:tcBorders>
            <w:shd w:val="clear" w:color="auto" w:fill="1F497D"/>
          </w:tcPr>
          <w:p w:rsidR="00732AC9" w:rsidRDefault="00A9095C">
            <w:pPr>
              <w:contextualSpacing w:val="0"/>
              <w:rPr>
                <w:b/>
              </w:rPr>
            </w:pPr>
            <w:r>
              <w:rPr>
                <w:b/>
              </w:rPr>
              <w:t>Notes</w:t>
            </w:r>
          </w:p>
        </w:tc>
        <w:tc>
          <w:tcPr>
            <w:tcW w:w="8001"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funciona el botón “Cancelar” del formulario de editar un evento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editará el evento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correctamente al listado de eventos organizados por el gerente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7" w:name="_44sinio" w:colFirst="0" w:colLast="0"/>
      <w:bookmarkEnd w:id="17"/>
      <w:r>
        <w:lastRenderedPageBreak/>
        <w:t>Caso de uso 016 Registrarse a un evento.</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inscribirse a un evento, cancelar la inscripción y listar los eventos a los que se ha inscrito.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podrá acceder a través de los botones “Inscribirse” y “Cancelar la inscripción” del listado de los eventos disponibles, a la que se podrá acceder seleccionando tanto la opción “Evento -&gt; Listar todos” como la opción “Evento -&gt; Disponibles en menos de un mes” del menú principal autenticado como chorbo.</w:t>
      </w:r>
    </w:p>
    <w:p w:rsidR="00732AC9" w:rsidRDefault="00A9095C">
      <w:pPr>
        <w:pStyle w:val="Subttulo"/>
      </w:pPr>
      <w:r>
        <w:t>Pruebas</w:t>
      </w:r>
    </w:p>
    <w:tbl>
      <w:tblPr>
        <w:tblStyle w:val="afff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visualizar el listado de eventos disponibles como chorbo, se muestren los botones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 con los eventos en los que está registrado el chorbo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lastRenderedPageBreak/>
        <w:drawing>
          <wp:inline distT="0" distB="0" distL="0" distR="0">
            <wp:extent cx="5612130" cy="323024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612130" cy="3230245"/>
                    </a:xfrm>
                    <a:prstGeom prst="rect">
                      <a:avLst/>
                    </a:prstGeom>
                    <a:ln/>
                  </pic:spPr>
                </pic:pic>
              </a:graphicData>
            </a:graphic>
          </wp:inline>
        </w:drawing>
      </w:r>
    </w:p>
    <w:p w:rsidR="00B91B54" w:rsidRDefault="00B91B54"/>
    <w:tbl>
      <w:tblPr>
        <w:tblStyle w:val="afff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inscribirse a un evento que haya pasado o que no tenga plazas libres. Ni cancelar la inscripción de un evento pasado.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deberán mostrarse los botones “Inscribirse” ni “Cancelar suscripción” en el listado de eventos.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muestra el botón de “Inscribirse” en los eventos sin asientos disponibles y no se muestra ningún botón en los eventos pasados.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FF0000"/>
                <w:sz w:val="20"/>
                <w:szCs w:val="20"/>
              </w:rPr>
            </w:pPr>
            <w:r>
              <w:rPr>
                <w:rFonts w:ascii="Comic Sans MS" w:eastAsia="Comic Sans MS" w:hAnsi="Comic Sans MS" w:cs="Comic Sans MS"/>
                <w:i/>
                <w:color w:val="FF0000"/>
                <w:sz w:val="20"/>
                <w:szCs w:val="20"/>
              </w:rPr>
              <w:t xml:space="preserve">Los chorbos que están </w:t>
            </w:r>
            <w:proofErr w:type="spellStart"/>
            <w:r>
              <w:rPr>
                <w:rFonts w:ascii="Comic Sans MS" w:eastAsia="Comic Sans MS" w:hAnsi="Comic Sans MS" w:cs="Comic Sans MS"/>
                <w:i/>
                <w:color w:val="FF0000"/>
                <w:sz w:val="20"/>
                <w:szCs w:val="20"/>
              </w:rPr>
              <w:t>baneados</w:t>
            </w:r>
            <w:proofErr w:type="spellEnd"/>
            <w:r>
              <w:rPr>
                <w:rFonts w:ascii="Comic Sans MS" w:eastAsia="Comic Sans MS" w:hAnsi="Comic Sans MS" w:cs="Comic Sans MS"/>
                <w:i/>
                <w:color w:val="FF0000"/>
                <w:sz w:val="20"/>
                <w:szCs w:val="20"/>
              </w:rPr>
              <w:t xml:space="preserve"> se pueden inscribir en eventos perfectamente.</w:t>
            </w:r>
          </w:p>
        </w:tc>
      </w:tr>
    </w:tbl>
    <w:p w:rsidR="00732AC9" w:rsidRDefault="00732AC9"/>
    <w:p w:rsidR="00B91B54" w:rsidRDefault="00B91B54">
      <w:pPr>
        <w:rPr>
          <w:rFonts w:ascii="Cambria" w:eastAsia="Cambria" w:hAnsi="Cambria" w:cs="Cambria"/>
          <w:b/>
          <w:color w:val="366091"/>
          <w:sz w:val="28"/>
          <w:szCs w:val="28"/>
        </w:rPr>
      </w:pPr>
      <w:bookmarkStart w:id="18" w:name="_2jxsxqh" w:colFirst="0" w:colLast="0"/>
      <w:bookmarkEnd w:id="18"/>
      <w:r>
        <w:br w:type="page"/>
      </w:r>
    </w:p>
    <w:p w:rsidR="00732AC9" w:rsidRDefault="00A9095C">
      <w:pPr>
        <w:pStyle w:val="Ttulo1"/>
      </w:pPr>
      <w:r>
        <w:lastRenderedPageBreak/>
        <w:t>Caso de uso 017 Actualizar la cuota mensual de los chorbos.</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administrador deberá ser capaz de ejecutar un proceso que actualice el total de la cuota mensual que los chorbos tendrían que pagar.</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“Listar chorbos”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 y seleccionando el enlace “Actualizar el valor total de las cuotas mensuales  que tendrían que pagar los chorbos” que aparece encima del listado de chorbos.</w:t>
      </w:r>
    </w:p>
    <w:p w:rsidR="00732AC9" w:rsidRDefault="00A9095C">
      <w:pPr>
        <w:pStyle w:val="Subttulo"/>
      </w:pPr>
      <w:r>
        <w:t>Pruebas</w:t>
      </w:r>
    </w:p>
    <w:tbl>
      <w:tblPr>
        <w:tblStyle w:val="afff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visualizar el listado de los chorbos registrados como chorbo se muestra el botón “Actualizar el valor total de las cuotas mensuales  que tendrían que pagar los chorbos” y las columnas “Fecha del último pago” y “Cuota” del listado de chorbos.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5612130" cy="3038475"/>
            <wp:effectExtent l="0" t="0" r="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612130" cy="3038475"/>
                    </a:xfrm>
                    <a:prstGeom prst="rect">
                      <a:avLst/>
                    </a:prstGeom>
                    <a:ln/>
                  </pic:spPr>
                </pic:pic>
              </a:graphicData>
            </a:graphic>
          </wp:inline>
        </w:drawing>
      </w:r>
    </w:p>
    <w:tbl>
      <w:tblPr>
        <w:tblStyle w:val="afff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seleccionar el enlace se actualizan las columnas “Fecha del último pago” y “Cuota” de los chorbos no </w:t>
            </w:r>
            <w:proofErr w:type="spellStart"/>
            <w:r>
              <w:rPr>
                <w:rFonts w:ascii="Comic Sans MS" w:eastAsia="Comic Sans MS" w:hAnsi="Comic Sans MS" w:cs="Comic Sans MS"/>
                <w:i/>
                <w:color w:val="4A452A"/>
                <w:sz w:val="20"/>
                <w:szCs w:val="20"/>
              </w:rPr>
              <w:t>baneados</w:t>
            </w:r>
            <w:proofErr w:type="spellEnd"/>
            <w:r>
              <w:rPr>
                <w:rFonts w:ascii="Comic Sans MS" w:eastAsia="Comic Sans MS" w:hAnsi="Comic Sans MS" w:cs="Comic Sans MS"/>
                <w:i/>
                <w:color w:val="4A452A"/>
                <w:sz w:val="20"/>
                <w:szCs w:val="20"/>
              </w:rPr>
              <w:t xml:space="preserve"> cuya fecha del último pago sea hace más de un mes.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deberán actualizar las fechas del último pago a la fecha actual y a las cuotas de los chorbos se les añadirá la cuota mensual especificada por los administradores.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actualizan las fechas del último pago y se añade la cuota mensual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pPr>
        <w:pStyle w:val="Ttulo1"/>
      </w:pPr>
      <w:bookmarkStart w:id="19" w:name="_z337ya" w:colFirst="0" w:colLast="0"/>
      <w:bookmarkEnd w:id="19"/>
      <w:r>
        <w:t xml:space="preserve">Caso de uso 018 Enviar un </w:t>
      </w:r>
      <w:proofErr w:type="spellStart"/>
      <w:r>
        <w:t>chirp</w:t>
      </w:r>
      <w:proofErr w:type="spellEnd"/>
      <w:r>
        <w:t xml:space="preserve"> masivo a los chorbos registrados en un evento.</w:t>
      </w:r>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 actor autenticado como gerente deberá ser capaz de enviar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masivos a los chorbos que se han inscrito a alguno de los eventos que organiza.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podrá acceder seleccionando el enlace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 difusión” en cualquier listado de eventos disponibles.</w:t>
      </w:r>
    </w:p>
    <w:p w:rsidR="00732AC9" w:rsidRDefault="00A9095C">
      <w:pPr>
        <w:pStyle w:val="Subttulo"/>
      </w:pPr>
      <w:r>
        <w:t>Pruebas</w:t>
      </w:r>
    </w:p>
    <w:p w:rsidR="00732AC9" w:rsidRDefault="00732AC9"/>
    <w:tbl>
      <w:tblPr>
        <w:tblStyle w:val="afff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para los eventos que organiza el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se muestran los botones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 difusión” en los eventos que tengan chorbos registrados, si no, se mostrará el mensaje “En este evento aún no se ha registrado nadie”.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deberán mostrar mensajes como los de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muestran los mensajes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extent cx="5612130" cy="2393315"/>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612130" cy="2393315"/>
                    </a:xfrm>
                    <a:prstGeom prst="rect">
                      <a:avLst/>
                    </a:prstGeom>
                    <a:ln/>
                  </pic:spPr>
                </pic:pic>
              </a:graphicData>
            </a:graphic>
          </wp:inline>
        </w:drawing>
      </w:r>
    </w:p>
    <w:p w:rsidR="00B91B54" w:rsidRDefault="00B91B54"/>
    <w:tbl>
      <w:tblPr>
        <w:tblStyle w:val="afff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enlace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 difusión” el sistema permite crear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mostrar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extent cx="2381250" cy="1415386"/>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2381250" cy="1415386"/>
                    </a:xfrm>
                    <a:prstGeom prst="rect">
                      <a:avLst/>
                    </a:prstGeom>
                    <a:ln/>
                  </pic:spPr>
                </pic:pic>
              </a:graphicData>
            </a:graphic>
          </wp:inline>
        </w:drawing>
      </w:r>
    </w:p>
    <w:p w:rsidR="00732AC9" w:rsidRDefault="00732AC9"/>
    <w:p w:rsidR="00732AC9" w:rsidRDefault="00732AC9"/>
    <w:p w:rsidR="00732AC9" w:rsidRDefault="00732AC9"/>
    <w:p w:rsidR="00B91B54" w:rsidRDefault="00B91B54"/>
    <w:p w:rsidR="00B91B54" w:rsidRDefault="00B91B54"/>
    <w:tbl>
      <w:tblPr>
        <w:tblStyle w:val="afff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aparecen los errores reflejados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extent cx="3041217" cy="1414800"/>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3041217" cy="1414800"/>
                    </a:xfrm>
                    <a:prstGeom prst="rect">
                      <a:avLst/>
                    </a:prstGeom>
                    <a:ln/>
                  </pic:spPr>
                </pic:pic>
              </a:graphicData>
            </a:graphic>
          </wp:inline>
        </w:drawing>
      </w:r>
    </w:p>
    <w:tbl>
      <w:tblPr>
        <w:tblStyle w:val="afff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introducen archivos adjuntos inválidos se mostrará el error pertinente.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mensaje y se mostrará el mensaje de error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aparece el mensaje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introducen los datos correctos se crean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de difusión.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crearán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y se redirigirá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Redirige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por el gerente y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pPr>
        <w:pStyle w:val="Ttulo1"/>
        <w:spacing w:after="240"/>
      </w:pPr>
      <w:bookmarkStart w:id="20" w:name="_3j2qqm3" w:colFirst="0" w:colLast="0"/>
      <w:bookmarkEnd w:id="20"/>
      <w:r>
        <w:lastRenderedPageBreak/>
        <w:t>Pruebas adicionales</w:t>
      </w:r>
    </w:p>
    <w:tbl>
      <w:tblPr>
        <w:tblStyle w:val="afff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toda la información requerida en el panel de control.</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panel de control que muestre la siguiente información:</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del número de chorbos por país y ciudad.</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mínimo, el máximo y la media de edades de los chorbos.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porcentaje de chorbos que no han registrado ninguna tarjeta de crédito o han registrado una inválida.</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Los porcentajes de chorbos que buscan "</w:t>
            </w:r>
            <w:proofErr w:type="spellStart"/>
            <w:r>
              <w:rPr>
                <w:rFonts w:ascii="Comic Sans MS" w:eastAsia="Comic Sans MS" w:hAnsi="Comic Sans MS" w:cs="Comic Sans MS"/>
                <w:i/>
                <w:color w:val="4A452A"/>
                <w:sz w:val="20"/>
                <w:szCs w:val="20"/>
              </w:rPr>
              <w:t>activities</w:t>
            </w:r>
            <w:proofErr w:type="spellEnd"/>
            <w:r>
              <w:rPr>
                <w:rFonts w:ascii="Comic Sans MS" w:eastAsia="Comic Sans MS" w:hAnsi="Comic Sans MS" w:cs="Comic Sans MS"/>
                <w:i/>
                <w:color w:val="4A452A"/>
                <w:sz w:val="20"/>
                <w:szCs w:val="20"/>
              </w:rPr>
              <w:t>", "</w:t>
            </w:r>
            <w:proofErr w:type="spellStart"/>
            <w:r>
              <w:rPr>
                <w:rFonts w:ascii="Comic Sans MS" w:eastAsia="Comic Sans MS" w:hAnsi="Comic Sans MS" w:cs="Comic Sans MS"/>
                <w:i/>
                <w:color w:val="4A452A"/>
                <w:sz w:val="20"/>
                <w:szCs w:val="20"/>
              </w:rPr>
              <w:t>friendship</w:t>
            </w:r>
            <w:proofErr w:type="spellEnd"/>
            <w:r>
              <w:rPr>
                <w:rFonts w:ascii="Comic Sans MS" w:eastAsia="Comic Sans MS" w:hAnsi="Comic Sans MS" w:cs="Comic Sans MS"/>
                <w:i/>
                <w:color w:val="4A452A"/>
                <w:sz w:val="20"/>
                <w:szCs w:val="20"/>
              </w:rPr>
              <w:t>", y "</w:t>
            </w:r>
            <w:proofErr w:type="spellStart"/>
            <w:r>
              <w:rPr>
                <w:rFonts w:ascii="Comic Sans MS" w:eastAsia="Comic Sans MS" w:hAnsi="Comic Sans MS" w:cs="Comic Sans MS"/>
                <w:i/>
                <w:color w:val="4A452A"/>
                <w:sz w:val="20"/>
                <w:szCs w:val="20"/>
              </w:rPr>
              <w:t>love</w:t>
            </w:r>
            <w:proofErr w:type="spellEnd"/>
            <w:r>
              <w:rPr>
                <w:rFonts w:ascii="Comic Sans MS" w:eastAsia="Comic Sans MS" w:hAnsi="Comic Sans MS" w:cs="Comic Sans MS"/>
                <w:i/>
                <w:color w:val="4A452A"/>
                <w:sz w:val="20"/>
                <w:szCs w:val="20"/>
              </w:rPr>
              <w:t>".</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ordenadas por el número de "</w:t>
            </w:r>
            <w:proofErr w:type="spellStart"/>
            <w:r>
              <w:rPr>
                <w:rFonts w:ascii="Comic Sans MS" w:eastAsia="Comic Sans MS" w:hAnsi="Comic Sans MS" w:cs="Comic Sans MS"/>
                <w:i/>
                <w:color w:val="4A452A"/>
                <w:sz w:val="20"/>
                <w:szCs w:val="20"/>
              </w:rPr>
              <w:t>megusta</w:t>
            </w:r>
            <w:proofErr w:type="spellEnd"/>
            <w:r>
              <w:rPr>
                <w:rFonts w:ascii="Comic Sans MS" w:eastAsia="Comic Sans MS" w:hAnsi="Comic Sans MS" w:cs="Comic Sans MS"/>
                <w:i/>
                <w:color w:val="4A452A"/>
                <w:sz w:val="20"/>
                <w:szCs w:val="20"/>
              </w:rPr>
              <w:t>" que han recibido.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mínimo, el máximo, y la media de "me gusta" por chorbos.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El mínimo, el máximo y la media del número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recibido un chorbo.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El mínimo, el máximo y la media del número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un chorbo.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Los chorbos que han recibido más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Los chorbos que han enviado más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gerentes ordenados por el número de eventos que han organizado.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gerentes que incluya la cantidad de dinero que deben de las cuotas.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ordenados por el número de eventos en los que están registrados.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que incluya la cantidad de dinero que deben de las cuotas.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mínimo, el máximo y la media del número de estrellas por chorbo.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ordenados por la media de estrellas que han recibido.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toda la información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bookmarkStart w:id="21" w:name="_1y810tw" w:colFirst="0" w:colLast="0"/>
            <w:bookmarkEnd w:id="21"/>
            <w:r>
              <w:rPr>
                <w:rFonts w:ascii="Comic Sans MS" w:eastAsia="Comic Sans MS" w:hAnsi="Comic Sans MS" w:cs="Comic Sans MS"/>
                <w:i/>
                <w:color w:val="4A452A"/>
                <w:sz w:val="20"/>
                <w:szCs w:val="20"/>
              </w:rPr>
              <w:t>En la lista de gerentes ordenados por el número de eventos sería más interesante que los que tengan más eventos aparezcan primero, y lo mismo para los chorbos ordenados por el número de eventos en los que están registrados.</w:t>
            </w:r>
          </w:p>
        </w:tc>
      </w:tr>
    </w:tbl>
    <w:p w:rsidR="00732AC9" w:rsidRDefault="00732AC9"/>
    <w:sectPr w:rsidR="00732AC9">
      <w:footerReference w:type="default" r:id="rId55"/>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FE4" w:rsidRDefault="001F7FE4">
      <w:pPr>
        <w:spacing w:after="0" w:line="240" w:lineRule="auto"/>
      </w:pPr>
      <w:r>
        <w:separator/>
      </w:r>
    </w:p>
  </w:endnote>
  <w:endnote w:type="continuationSeparator" w:id="0">
    <w:p w:rsidR="001F7FE4" w:rsidRDefault="001F7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95C" w:rsidRDefault="00A9095C">
    <w:pPr>
      <w:tabs>
        <w:tab w:val="center" w:pos="4252"/>
        <w:tab w:val="right" w:pos="8504"/>
      </w:tabs>
      <w:spacing w:after="0" w:line="240" w:lineRule="auto"/>
      <w:jc w:val="right"/>
    </w:pPr>
    <w:r>
      <w:fldChar w:fldCharType="begin"/>
    </w:r>
    <w:r>
      <w:instrText>PAGE</w:instrText>
    </w:r>
    <w:r>
      <w:fldChar w:fldCharType="separate"/>
    </w:r>
    <w:r w:rsidR="00B91B54">
      <w:rPr>
        <w:noProof/>
      </w:rPr>
      <w:t>2</w:t>
    </w:r>
    <w:r>
      <w:fldChar w:fldCharType="end"/>
    </w:r>
  </w:p>
  <w:p w:rsidR="00A9095C" w:rsidRDefault="00A9095C">
    <w:pPr>
      <w:tabs>
        <w:tab w:val="center" w:pos="4252"/>
        <w:tab w:val="right" w:pos="8504"/>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FE4" w:rsidRDefault="001F7FE4">
      <w:pPr>
        <w:spacing w:after="0" w:line="240" w:lineRule="auto"/>
      </w:pPr>
      <w:r>
        <w:separator/>
      </w:r>
    </w:p>
  </w:footnote>
  <w:footnote w:type="continuationSeparator" w:id="0">
    <w:p w:rsidR="001F7FE4" w:rsidRDefault="001F7F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0932"/>
    <w:multiLevelType w:val="multilevel"/>
    <w:tmpl w:val="EA1E3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0FA408F"/>
    <w:multiLevelType w:val="multilevel"/>
    <w:tmpl w:val="D7FEEB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387063C"/>
    <w:multiLevelType w:val="multilevel"/>
    <w:tmpl w:val="C5329F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34945982"/>
    <w:multiLevelType w:val="multilevel"/>
    <w:tmpl w:val="5072A8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40AB1470"/>
    <w:multiLevelType w:val="multilevel"/>
    <w:tmpl w:val="739EE8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32AC9"/>
    <w:rsid w:val="001F7FE4"/>
    <w:rsid w:val="00732AC9"/>
    <w:rsid w:val="00A9095C"/>
    <w:rsid w:val="00B91B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Textodeglobo">
    <w:name w:val="Balloon Text"/>
    <w:basedOn w:val="Normal"/>
    <w:link w:val="TextodegloboCar"/>
    <w:uiPriority w:val="99"/>
    <w:semiHidden/>
    <w:unhideWhenUsed/>
    <w:rsid w:val="00A909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09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7">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8">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9">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a">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b">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c">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d">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e">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0">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1">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2">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3">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4">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5">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6">
    <w:basedOn w:val="TableNormal"/>
    <w:pPr>
      <w:spacing w:after="0" w:line="240" w:lineRule="auto"/>
      <w:contextualSpacing/>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Textodeglobo">
    <w:name w:val="Balloon Text"/>
    <w:basedOn w:val="Normal"/>
    <w:link w:val="TextodegloboCar"/>
    <w:uiPriority w:val="99"/>
    <w:semiHidden/>
    <w:unhideWhenUsed/>
    <w:rsid w:val="00A909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09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51145-3795-4CA4-8864-346800AE0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7862</Words>
  <Characters>43244</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Pedro Serrano Ramos</cp:lastModifiedBy>
  <cp:revision>3</cp:revision>
  <dcterms:created xsi:type="dcterms:W3CDTF">2017-05-09T15:45:00Z</dcterms:created>
  <dcterms:modified xsi:type="dcterms:W3CDTF">2017-05-09T16:00:00Z</dcterms:modified>
</cp:coreProperties>
</file>