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1857964" w:displacedByCustomXml="next"/>
    <w:bookmarkStart w:id="2" w:name="_Toc481053233"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2"/>
          <w:bookmarkEnd w:id="1"/>
        </w:p>
        <w:p w:rsidR="00B84344"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857965" w:history="1">
            <w:r w:rsidR="00B84344" w:rsidRPr="00E72244">
              <w:rPr>
                <w:rStyle w:val="Hipervnculo"/>
                <w:noProof/>
              </w:rPr>
              <w:t>Introducción</w:t>
            </w:r>
            <w:r w:rsidR="00B84344">
              <w:rPr>
                <w:noProof/>
                <w:webHidden/>
              </w:rPr>
              <w:tab/>
            </w:r>
            <w:r w:rsidR="00B84344">
              <w:rPr>
                <w:noProof/>
                <w:webHidden/>
              </w:rPr>
              <w:fldChar w:fldCharType="begin"/>
            </w:r>
            <w:r w:rsidR="00B84344">
              <w:rPr>
                <w:noProof/>
                <w:webHidden/>
              </w:rPr>
              <w:instrText xml:space="preserve"> PAGEREF _Toc481857965 \h </w:instrText>
            </w:r>
            <w:r w:rsidR="00B84344">
              <w:rPr>
                <w:noProof/>
                <w:webHidden/>
              </w:rPr>
            </w:r>
            <w:r w:rsidR="00B84344">
              <w:rPr>
                <w:noProof/>
                <w:webHidden/>
              </w:rPr>
              <w:fldChar w:fldCharType="separate"/>
            </w:r>
            <w:r w:rsidR="00B84344">
              <w:rPr>
                <w:noProof/>
                <w:webHidden/>
              </w:rPr>
              <w:t>2</w:t>
            </w:r>
            <w:r w:rsidR="00B84344">
              <w:rPr>
                <w:noProof/>
                <w:webHidden/>
              </w:rPr>
              <w:fldChar w:fldCharType="end"/>
            </w:r>
          </w:hyperlink>
        </w:p>
        <w:p w:rsidR="00B84344" w:rsidRDefault="0004581F">
          <w:pPr>
            <w:pStyle w:val="TDC1"/>
            <w:tabs>
              <w:tab w:val="right" w:leader="dot" w:pos="9017"/>
            </w:tabs>
            <w:rPr>
              <w:rFonts w:asciiTheme="minorHAnsi" w:eastAsiaTheme="minorEastAsia" w:hAnsiTheme="minorHAnsi" w:cstheme="minorBidi"/>
              <w:noProof/>
              <w:color w:val="auto"/>
            </w:rPr>
          </w:pPr>
          <w:hyperlink w:anchor="_Toc481857966" w:history="1">
            <w:r w:rsidR="00B84344" w:rsidRPr="00E72244">
              <w:rPr>
                <w:rStyle w:val="Hipervnculo"/>
                <w:noProof/>
              </w:rPr>
              <w:t>Requisitos del sistema</w:t>
            </w:r>
            <w:r w:rsidR="00B84344">
              <w:rPr>
                <w:noProof/>
                <w:webHidden/>
              </w:rPr>
              <w:tab/>
            </w:r>
            <w:r w:rsidR="00B84344">
              <w:rPr>
                <w:noProof/>
                <w:webHidden/>
              </w:rPr>
              <w:fldChar w:fldCharType="begin"/>
            </w:r>
            <w:r w:rsidR="00B84344">
              <w:rPr>
                <w:noProof/>
                <w:webHidden/>
              </w:rPr>
              <w:instrText xml:space="preserve"> PAGEREF _Toc481857966 \h </w:instrText>
            </w:r>
            <w:r w:rsidR="00B84344">
              <w:rPr>
                <w:noProof/>
                <w:webHidden/>
              </w:rPr>
            </w:r>
            <w:r w:rsidR="00B84344">
              <w:rPr>
                <w:noProof/>
                <w:webHidden/>
              </w:rPr>
              <w:fldChar w:fldCharType="separate"/>
            </w:r>
            <w:r w:rsidR="00B84344">
              <w:rPr>
                <w:noProof/>
                <w:webHidden/>
              </w:rPr>
              <w:t>3</w:t>
            </w:r>
            <w:r w:rsidR="00B84344">
              <w:rPr>
                <w:noProof/>
                <w:webHidden/>
              </w:rPr>
              <w:fldChar w:fldCharType="end"/>
            </w:r>
          </w:hyperlink>
        </w:p>
        <w:p w:rsidR="00B84344" w:rsidRDefault="0004581F">
          <w:pPr>
            <w:pStyle w:val="TDC2"/>
            <w:tabs>
              <w:tab w:val="right" w:leader="dot" w:pos="9017"/>
            </w:tabs>
            <w:rPr>
              <w:rFonts w:asciiTheme="minorHAnsi" w:eastAsiaTheme="minorEastAsia" w:hAnsiTheme="minorHAnsi" w:cstheme="minorBidi"/>
              <w:noProof/>
              <w:color w:val="auto"/>
            </w:rPr>
          </w:pPr>
          <w:hyperlink w:anchor="_Toc481857967" w:history="1">
            <w:r w:rsidR="00B84344" w:rsidRPr="00E72244">
              <w:rPr>
                <w:rStyle w:val="Hipervnculo"/>
                <w:noProof/>
              </w:rPr>
              <w:t>Requisitos  de información</w:t>
            </w:r>
            <w:r w:rsidR="00B84344">
              <w:rPr>
                <w:noProof/>
                <w:webHidden/>
              </w:rPr>
              <w:tab/>
            </w:r>
            <w:r w:rsidR="00B84344">
              <w:rPr>
                <w:noProof/>
                <w:webHidden/>
              </w:rPr>
              <w:fldChar w:fldCharType="begin"/>
            </w:r>
            <w:r w:rsidR="00B84344">
              <w:rPr>
                <w:noProof/>
                <w:webHidden/>
              </w:rPr>
              <w:instrText xml:space="preserve"> PAGEREF _Toc481857967 \h </w:instrText>
            </w:r>
            <w:r w:rsidR="00B84344">
              <w:rPr>
                <w:noProof/>
                <w:webHidden/>
              </w:rPr>
            </w:r>
            <w:r w:rsidR="00B84344">
              <w:rPr>
                <w:noProof/>
                <w:webHidden/>
              </w:rPr>
              <w:fldChar w:fldCharType="separate"/>
            </w:r>
            <w:r w:rsidR="00B84344">
              <w:rPr>
                <w:noProof/>
                <w:webHidden/>
              </w:rPr>
              <w:t>3</w:t>
            </w:r>
            <w:r w:rsidR="00B84344">
              <w:rPr>
                <w:noProof/>
                <w:webHidden/>
              </w:rPr>
              <w:fldChar w:fldCharType="end"/>
            </w:r>
          </w:hyperlink>
        </w:p>
        <w:p w:rsidR="00B84344" w:rsidRDefault="0004581F">
          <w:pPr>
            <w:pStyle w:val="TDC2"/>
            <w:tabs>
              <w:tab w:val="right" w:leader="dot" w:pos="9017"/>
            </w:tabs>
            <w:rPr>
              <w:rFonts w:asciiTheme="minorHAnsi" w:eastAsiaTheme="minorEastAsia" w:hAnsiTheme="minorHAnsi" w:cstheme="minorBidi"/>
              <w:noProof/>
              <w:color w:val="auto"/>
            </w:rPr>
          </w:pPr>
          <w:hyperlink w:anchor="_Toc481857968" w:history="1">
            <w:r w:rsidR="00B84344" w:rsidRPr="00E72244">
              <w:rPr>
                <w:rStyle w:val="Hipervnculo"/>
                <w:noProof/>
              </w:rPr>
              <w:t>Requisitos funcionales</w:t>
            </w:r>
            <w:r w:rsidR="00B84344">
              <w:rPr>
                <w:noProof/>
                <w:webHidden/>
              </w:rPr>
              <w:tab/>
            </w:r>
            <w:r w:rsidR="00B84344">
              <w:rPr>
                <w:noProof/>
                <w:webHidden/>
              </w:rPr>
              <w:fldChar w:fldCharType="begin"/>
            </w:r>
            <w:r w:rsidR="00B84344">
              <w:rPr>
                <w:noProof/>
                <w:webHidden/>
              </w:rPr>
              <w:instrText xml:space="preserve"> PAGEREF _Toc481857968 \h </w:instrText>
            </w:r>
            <w:r w:rsidR="00B84344">
              <w:rPr>
                <w:noProof/>
                <w:webHidden/>
              </w:rPr>
            </w:r>
            <w:r w:rsidR="00B84344">
              <w:rPr>
                <w:noProof/>
                <w:webHidden/>
              </w:rPr>
              <w:fldChar w:fldCharType="separate"/>
            </w:r>
            <w:r w:rsidR="00B84344">
              <w:rPr>
                <w:noProof/>
                <w:webHidden/>
              </w:rPr>
              <w:t>4</w:t>
            </w:r>
            <w:r w:rsidR="00B84344">
              <w:rPr>
                <w:noProof/>
                <w:webHidden/>
              </w:rPr>
              <w:fldChar w:fldCharType="end"/>
            </w:r>
          </w:hyperlink>
        </w:p>
        <w:p w:rsidR="00B84344" w:rsidRDefault="0004581F">
          <w:pPr>
            <w:pStyle w:val="TDC2"/>
            <w:tabs>
              <w:tab w:val="right" w:leader="dot" w:pos="9017"/>
            </w:tabs>
            <w:rPr>
              <w:rFonts w:asciiTheme="minorHAnsi" w:eastAsiaTheme="minorEastAsia" w:hAnsiTheme="minorHAnsi" w:cstheme="minorBidi"/>
              <w:noProof/>
              <w:color w:val="auto"/>
            </w:rPr>
          </w:pPr>
          <w:hyperlink w:anchor="_Toc481857969" w:history="1">
            <w:r w:rsidR="00B84344" w:rsidRPr="00E72244">
              <w:rPr>
                <w:rStyle w:val="Hipervnculo"/>
                <w:noProof/>
              </w:rPr>
              <w:t>Requisitos no funcionales</w:t>
            </w:r>
            <w:r w:rsidR="00B84344">
              <w:rPr>
                <w:noProof/>
                <w:webHidden/>
              </w:rPr>
              <w:tab/>
            </w:r>
            <w:r w:rsidR="00B84344">
              <w:rPr>
                <w:noProof/>
                <w:webHidden/>
              </w:rPr>
              <w:fldChar w:fldCharType="begin"/>
            </w:r>
            <w:r w:rsidR="00B84344">
              <w:rPr>
                <w:noProof/>
                <w:webHidden/>
              </w:rPr>
              <w:instrText xml:space="preserve"> PAGEREF _Toc481857969 \h </w:instrText>
            </w:r>
            <w:r w:rsidR="00B84344">
              <w:rPr>
                <w:noProof/>
                <w:webHidden/>
              </w:rPr>
            </w:r>
            <w:r w:rsidR="00B84344">
              <w:rPr>
                <w:noProof/>
                <w:webHidden/>
              </w:rPr>
              <w:fldChar w:fldCharType="separate"/>
            </w:r>
            <w:r w:rsidR="00B84344">
              <w:rPr>
                <w:noProof/>
                <w:webHidden/>
              </w:rPr>
              <w:t>6</w:t>
            </w:r>
            <w:r w:rsidR="00B84344">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3" w:name="_4lqp25cx7kth" w:colFirst="0" w:colLast="0"/>
      <w:bookmarkStart w:id="4" w:name="_Toc481857965"/>
      <w:bookmarkEnd w:id="3"/>
      <w:r>
        <w:lastRenderedPageBreak/>
        <w:t>Introducción</w:t>
      </w:r>
      <w:bookmarkEnd w:id="4"/>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5" w:name="_jtt03xnb5kvk" w:colFirst="0" w:colLast="0"/>
      <w:bookmarkStart w:id="6" w:name="_ovawxjoi07ia" w:colFirst="0" w:colLast="0"/>
      <w:bookmarkStart w:id="7" w:name="_Toc481857966"/>
      <w:bookmarkEnd w:id="5"/>
      <w:bookmarkEnd w:id="6"/>
      <w:r>
        <w:lastRenderedPageBreak/>
        <w:t>Requisitos del sistema</w:t>
      </w:r>
      <w:bookmarkEnd w:id="7"/>
    </w:p>
    <w:p w:rsidR="00E3766B" w:rsidRDefault="009D7490">
      <w:pPr>
        <w:pStyle w:val="Ttulo2"/>
        <w:contextualSpacing w:val="0"/>
      </w:pPr>
      <w:bookmarkStart w:id="8" w:name="_ou9c1t1ew5kf" w:colFirst="0" w:colLast="0"/>
      <w:bookmarkStart w:id="9" w:name="_Toc481857967"/>
      <w:bookmarkEnd w:id="8"/>
      <w:r>
        <w:t>Requisitos</w:t>
      </w:r>
      <w:r w:rsidR="00E16F07">
        <w:t xml:space="preserve"> </w:t>
      </w:r>
      <w:r>
        <w:t xml:space="preserve"> de</w:t>
      </w:r>
      <w:r w:rsidR="00B279BD">
        <w:t xml:space="preserve"> información</w:t>
      </w:r>
      <w:bookmarkEnd w:id="9"/>
    </w:p>
    <w:p w:rsidR="00E3766B" w:rsidRDefault="009D7490">
      <w:pPr>
        <w:numPr>
          <w:ilvl w:val="0"/>
          <w:numId w:val="1"/>
        </w:numPr>
        <w:ind w:hanging="360"/>
        <w:contextualSpacing/>
      </w:pPr>
      <w:bookmarkStart w:id="10" w:name="_yri5qt6vk8go" w:colFirst="0" w:colLast="0"/>
      <w:bookmarkEnd w:id="10"/>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de asientos disponibles en </w:t>
      </w:r>
      <w:r w:rsidR="00C0784D">
        <w:t xml:space="preserve">clase </w:t>
      </w:r>
      <w:proofErr w:type="spellStart"/>
      <w:r w:rsidR="00C0784D">
        <w:t>business</w:t>
      </w:r>
      <w:proofErr w:type="spellEnd"/>
      <w:r w:rsidR="00C0784D">
        <w:t xml:space="preserve"> </w:t>
      </w:r>
      <w:r>
        <w:t>y el número d</w:t>
      </w:r>
      <w:r w:rsidR="00C0784D">
        <w:t>e asientos disponibles 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t xml:space="preserve">Las aerolíneas deberán pagar una cuota para poder ofertar vuelos, dicha cuota será aplicada cada vez que la aerolínea registre un vuelo. Para cada factura mensual de dicha cuota se va a </w:t>
      </w:r>
      <w:r>
        <w:lastRenderedPageBreak/>
        <w:t>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1" w:name="_mlwm9ciyga32" w:colFirst="0" w:colLast="0"/>
      <w:bookmarkStart w:id="12" w:name="_Toc481857968"/>
      <w:bookmarkEnd w:id="11"/>
      <w:r>
        <w:t>Requisitos 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A24C75" w:rsidRDefault="00A24C75">
      <w:pPr>
        <w:numPr>
          <w:ilvl w:val="1"/>
          <w:numId w:val="6"/>
        </w:numPr>
        <w:ind w:hanging="360"/>
        <w:contextualSpacing/>
      </w:pPr>
      <w:r>
        <w:t>Listar los comentarios que los usuarios han realizado sobre una aerolínea.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 xml:space="preserve">del tiempo establecido por la </w:t>
      </w:r>
      <w:r w:rsidR="00FD6A73">
        <w:lastRenderedPageBreak/>
        <w:t>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bookmarkStart w:id="13" w:name="_GoBack"/>
      <w:bookmarkEnd w:id="13"/>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lastRenderedPageBreak/>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6336B3" w:rsidRDefault="006336B3" w:rsidP="006418CD">
      <w:pPr>
        <w:numPr>
          <w:ilvl w:val="2"/>
          <w:numId w:val="6"/>
        </w:numPr>
        <w:ind w:hanging="360"/>
        <w:contextualSpacing/>
      </w:pPr>
      <w:r>
        <w:t>El porcentaje de reservas que se han realizado por cada aerolínea en temporada baja.</w:t>
      </w:r>
    </w:p>
    <w:p w:rsidR="006336B3" w:rsidRDefault="006336B3" w:rsidP="006418CD">
      <w:pPr>
        <w:numPr>
          <w:ilvl w:val="2"/>
          <w:numId w:val="6"/>
        </w:numPr>
        <w:ind w:hanging="360"/>
        <w:contextualSpacing/>
      </w:pPr>
      <w:r>
        <w:t>Las aerolíneas que realizan el mayor y menor valor medio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y negativos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4" w:name="_sy8z1p4wd0sb" w:colFirst="0" w:colLast="0"/>
      <w:bookmarkStart w:id="15" w:name="_Toc481857969"/>
      <w:bookmarkEnd w:id="14"/>
      <w:r>
        <w:t>Requisitos no funcionales</w:t>
      </w:r>
      <w:bookmarkEnd w:id="15"/>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1F" w:rsidRDefault="0004581F">
      <w:pPr>
        <w:spacing w:before="0" w:line="240" w:lineRule="auto"/>
      </w:pPr>
      <w:r>
        <w:separator/>
      </w:r>
    </w:p>
  </w:endnote>
  <w:endnote w:type="continuationSeparator" w:id="0">
    <w:p w:rsidR="0004581F" w:rsidRDefault="000458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745AB9">
      <w:rPr>
        <w:noProof/>
      </w:rPr>
      <w:t>5</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1F" w:rsidRDefault="0004581F">
      <w:pPr>
        <w:spacing w:before="0" w:line="240" w:lineRule="auto"/>
      </w:pPr>
      <w:r>
        <w:separator/>
      </w:r>
    </w:p>
  </w:footnote>
  <w:footnote w:type="continuationSeparator" w:id="0">
    <w:p w:rsidR="0004581F" w:rsidRDefault="0004581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C3AC8"/>
    <w:rsid w:val="00201B1B"/>
    <w:rsid w:val="002044D4"/>
    <w:rsid w:val="002301E6"/>
    <w:rsid w:val="002637B0"/>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75236"/>
    <w:rsid w:val="004777A5"/>
    <w:rsid w:val="004C5578"/>
    <w:rsid w:val="004D576B"/>
    <w:rsid w:val="004E148D"/>
    <w:rsid w:val="004F595A"/>
    <w:rsid w:val="005201CD"/>
    <w:rsid w:val="00537F5F"/>
    <w:rsid w:val="00546643"/>
    <w:rsid w:val="00571837"/>
    <w:rsid w:val="00580E32"/>
    <w:rsid w:val="00586E56"/>
    <w:rsid w:val="005E257D"/>
    <w:rsid w:val="006336B3"/>
    <w:rsid w:val="006418CD"/>
    <w:rsid w:val="00661B55"/>
    <w:rsid w:val="006702C6"/>
    <w:rsid w:val="0067213C"/>
    <w:rsid w:val="006A453B"/>
    <w:rsid w:val="006C10EA"/>
    <w:rsid w:val="006D6426"/>
    <w:rsid w:val="006E6856"/>
    <w:rsid w:val="00705A1D"/>
    <w:rsid w:val="00732B7A"/>
    <w:rsid w:val="007351CA"/>
    <w:rsid w:val="00745AB9"/>
    <w:rsid w:val="00745D03"/>
    <w:rsid w:val="00782882"/>
    <w:rsid w:val="00796AB5"/>
    <w:rsid w:val="00825072"/>
    <w:rsid w:val="008446F7"/>
    <w:rsid w:val="008563C8"/>
    <w:rsid w:val="00877F31"/>
    <w:rsid w:val="00896059"/>
    <w:rsid w:val="008A5DEA"/>
    <w:rsid w:val="008F0453"/>
    <w:rsid w:val="009162A7"/>
    <w:rsid w:val="009275FA"/>
    <w:rsid w:val="00936D50"/>
    <w:rsid w:val="00950A6D"/>
    <w:rsid w:val="00955828"/>
    <w:rsid w:val="009874F4"/>
    <w:rsid w:val="009971A3"/>
    <w:rsid w:val="009A696B"/>
    <w:rsid w:val="009C7A29"/>
    <w:rsid w:val="009D7490"/>
    <w:rsid w:val="009E0902"/>
    <w:rsid w:val="00A00C5C"/>
    <w:rsid w:val="00A10F36"/>
    <w:rsid w:val="00A14118"/>
    <w:rsid w:val="00A24C75"/>
    <w:rsid w:val="00A41680"/>
    <w:rsid w:val="00A41899"/>
    <w:rsid w:val="00AC6111"/>
    <w:rsid w:val="00B04581"/>
    <w:rsid w:val="00B14F63"/>
    <w:rsid w:val="00B26BDC"/>
    <w:rsid w:val="00B279BD"/>
    <w:rsid w:val="00B30E06"/>
    <w:rsid w:val="00B40FFD"/>
    <w:rsid w:val="00B77D48"/>
    <w:rsid w:val="00B84344"/>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D129B"/>
    <w:rsid w:val="00E009BD"/>
    <w:rsid w:val="00E15A1C"/>
    <w:rsid w:val="00E16F07"/>
    <w:rsid w:val="00E3766B"/>
    <w:rsid w:val="00E86428"/>
    <w:rsid w:val="00E91EE4"/>
    <w:rsid w:val="00EB3498"/>
    <w:rsid w:val="00EC744B"/>
    <w:rsid w:val="00ED14D7"/>
    <w:rsid w:val="00ED1E43"/>
    <w:rsid w:val="00ED43C8"/>
    <w:rsid w:val="00F00BEB"/>
    <w:rsid w:val="00F22EE4"/>
    <w:rsid w:val="00F30119"/>
    <w:rsid w:val="00F607B1"/>
    <w:rsid w:val="00FB12C8"/>
    <w:rsid w:val="00FB3D65"/>
    <w:rsid w:val="00FD206D"/>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58566-6B29-40FC-A0D1-8214CEFB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8</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109</cp:revision>
  <cp:lastPrinted>2017-05-06T16:16:00Z</cp:lastPrinted>
  <dcterms:created xsi:type="dcterms:W3CDTF">2017-04-21T21:04:00Z</dcterms:created>
  <dcterms:modified xsi:type="dcterms:W3CDTF">2017-05-08T01:03:00Z</dcterms:modified>
</cp:coreProperties>
</file>