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A2" w:rsidRPr="00902777" w:rsidRDefault="00F20EA2" w:rsidP="00F20EA2">
      <w:pPr>
        <w:jc w:val="both"/>
        <w:rPr>
          <w:sz w:val="24"/>
          <w:szCs w:val="24"/>
        </w:rPr>
      </w:pPr>
      <w:r w:rsidRPr="00902777">
        <w:rPr>
          <w:b/>
          <w:sz w:val="24"/>
          <w:szCs w:val="24"/>
        </w:rPr>
        <w:t>Łóżko rehabilitacyjne elektryczne Luna</w:t>
      </w:r>
      <w:r w:rsidRPr="00902777">
        <w:rPr>
          <w:sz w:val="24"/>
          <w:szCs w:val="24"/>
        </w:rPr>
        <w:t xml:space="preserve"> </w:t>
      </w:r>
      <w:r w:rsidRPr="00902777">
        <w:rPr>
          <w:b/>
          <w:sz w:val="24"/>
          <w:szCs w:val="24"/>
        </w:rPr>
        <w:t>Basic 2</w:t>
      </w:r>
      <w:r w:rsidRPr="00902777">
        <w:rPr>
          <w:sz w:val="24"/>
          <w:szCs w:val="24"/>
        </w:rPr>
        <w:t xml:space="preserve"> czterosegmentowe z metalowym stelażem. Doskonale sprawdza się na co dzień, znacząco poprawia wygodę pacjenta i pomaga w codziennych czynnościach. Można wygodnie sterować jego  funkcjami przy użyciu pilota.</w:t>
      </w:r>
    </w:p>
    <w:p w:rsidR="00F20EA2" w:rsidRPr="00902777" w:rsidRDefault="00F20EA2" w:rsidP="00F20EA2">
      <w:p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Ważne informacje o łóżku </w:t>
      </w:r>
      <w:r w:rsidRPr="00902777">
        <w:rPr>
          <w:b/>
          <w:sz w:val="24"/>
          <w:szCs w:val="24"/>
        </w:rPr>
        <w:t>rehabilitacyjnym Luna Basic 2</w:t>
      </w:r>
      <w:r w:rsidRPr="00902777">
        <w:rPr>
          <w:sz w:val="24"/>
          <w:szCs w:val="24"/>
        </w:rPr>
        <w:t>:</w:t>
      </w:r>
    </w:p>
    <w:p w:rsidR="00F20EA2" w:rsidRPr="00902777" w:rsidRDefault="00F20EA2" w:rsidP="00F20EA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czterosegmentowe – możliwość doskonałego dopasowania do potrzeb</w:t>
      </w:r>
    </w:p>
    <w:p w:rsidR="00F20EA2" w:rsidRPr="00902777" w:rsidRDefault="00F20EA2" w:rsidP="00F20EA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automatyzacja – wygodne sterowanie przy użyciu pilota</w:t>
      </w:r>
    </w:p>
    <w:p w:rsidR="00F20EA2" w:rsidRPr="00902777" w:rsidRDefault="00F20EA2" w:rsidP="00F20EA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stabilny, metalowy stelaż</w:t>
      </w:r>
    </w:p>
    <w:p w:rsidR="00F20EA2" w:rsidRPr="00902777" w:rsidRDefault="00F20EA2" w:rsidP="00F20EA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najlepsza jakość materiałów w trosce o dobro pacjenta </w:t>
      </w:r>
    </w:p>
    <w:p w:rsidR="00F20EA2" w:rsidRPr="00902777" w:rsidRDefault="00F20EA2" w:rsidP="00F20EA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ułatwienie codziennych czynności </w:t>
      </w:r>
    </w:p>
    <w:p w:rsidR="00AC7123" w:rsidRPr="00F20EA2" w:rsidRDefault="00AC7123" w:rsidP="00F20EA2"/>
    <w:sectPr w:rsidR="00AC7123" w:rsidRPr="00F20EA2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053CD"/>
    <w:rsid w:val="00060969"/>
    <w:rsid w:val="00290828"/>
    <w:rsid w:val="003847E6"/>
    <w:rsid w:val="005409E8"/>
    <w:rsid w:val="0057244D"/>
    <w:rsid w:val="00875055"/>
    <w:rsid w:val="00902777"/>
    <w:rsid w:val="00AC7123"/>
    <w:rsid w:val="00B2591F"/>
    <w:rsid w:val="00B80326"/>
    <w:rsid w:val="00C36A66"/>
    <w:rsid w:val="00E911AB"/>
    <w:rsid w:val="00F20EA2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cp:lastPrinted>2019-04-03T18:27:00Z</cp:lastPrinted>
  <dcterms:created xsi:type="dcterms:W3CDTF">2019-04-03T18:27:00Z</dcterms:created>
  <dcterms:modified xsi:type="dcterms:W3CDTF">2019-04-03T18:27:00Z</dcterms:modified>
</cp:coreProperties>
</file>