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09DCE9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rPr>
          <w:rFonts w:ascii="Lucida Console" w:hAnsi="Lucida Console"/>
          <w:sz w:val="18"/>
          <w:shd w:val="nil" w:fill="auto"/>
        </w:rPr>
      </w:pPr>
      <w:r>
        <w:rPr>
          <w:rFonts w:ascii="Lucida Console" w:hAnsi="Lucida Console"/>
          <w:sz w:val="18"/>
          <w:shd w:val="nil" w:fill="auto"/>
        </w:rPr>
        <w:t>first commit all txt files were added to the project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