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BB926" w14:textId="77777777" w:rsidR="0007789D" w:rsidRDefault="0007789D">
      <w:pPr>
        <w:rPr>
          <w:b/>
          <w:sz w:val="24"/>
          <w:szCs w:val="24"/>
        </w:rPr>
      </w:pPr>
      <w:bookmarkStart w:id="0" w:name="_GoBack"/>
      <w:bookmarkEnd w:id="0"/>
    </w:p>
    <w:p w14:paraId="26FAE330" w14:textId="77777777" w:rsidR="0007789D" w:rsidRDefault="0007789D">
      <w:pPr>
        <w:rPr>
          <w:b/>
          <w:sz w:val="24"/>
          <w:szCs w:val="24"/>
        </w:rPr>
      </w:pPr>
    </w:p>
    <w:p w14:paraId="01EA7000" w14:textId="77777777" w:rsidR="0007789D" w:rsidRDefault="0007789D">
      <w:pPr>
        <w:rPr>
          <w:b/>
          <w:sz w:val="24"/>
          <w:szCs w:val="24"/>
        </w:rPr>
      </w:pPr>
    </w:p>
    <w:p w14:paraId="19D74F06" w14:textId="77777777" w:rsidR="0007789D" w:rsidRDefault="7DCE8112" w:rsidP="00FD4D05">
      <w:pPr>
        <w:jc w:val="center"/>
        <w:rPr>
          <w:b/>
          <w:sz w:val="36"/>
          <w:szCs w:val="36"/>
          <w:lang w:val="en-US" w:eastAsia="zh-CN"/>
        </w:rPr>
      </w:pPr>
      <w:r w:rsidRPr="7DCE8112">
        <w:rPr>
          <w:b/>
          <w:bCs/>
          <w:sz w:val="36"/>
          <w:szCs w:val="36"/>
          <w:lang w:val="en-US" w:eastAsia="zh-CN"/>
        </w:rPr>
        <w:t>Digital Signal Processing Fundamentals [5ESC0]</w:t>
      </w:r>
    </w:p>
    <w:p w14:paraId="73FF544C" w14:textId="77777777" w:rsidR="00391984" w:rsidRPr="00111254" w:rsidRDefault="7DCE8112" w:rsidP="00D71B8B">
      <w:pPr>
        <w:jc w:val="center"/>
        <w:rPr>
          <w:b/>
          <w:sz w:val="36"/>
          <w:szCs w:val="36"/>
          <w:lang w:val="en-US" w:eastAsia="zh-CN"/>
        </w:rPr>
      </w:pPr>
      <w:r w:rsidRPr="7DCE8112">
        <w:rPr>
          <w:b/>
          <w:bCs/>
          <w:sz w:val="36"/>
          <w:szCs w:val="36"/>
          <w:lang w:val="en-US" w:eastAsia="zh-CN"/>
        </w:rPr>
        <w:t>Lab 5ESC4</w:t>
      </w:r>
    </w:p>
    <w:p w14:paraId="2551E484" w14:textId="77777777" w:rsidR="0007789D" w:rsidRPr="00111254" w:rsidRDefault="7DCE8112" w:rsidP="00FD4D05">
      <w:pPr>
        <w:jc w:val="center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‘An</w:t>
      </w:r>
      <w:r w:rsidRPr="7DCE8112">
        <w:rPr>
          <w:b/>
          <w:bCs/>
          <w:sz w:val="24"/>
          <w:szCs w:val="24"/>
          <w:lang w:val="en-US" w:eastAsia="zh-CN"/>
        </w:rPr>
        <w:t>swer form</w:t>
      </w:r>
      <w:r w:rsidRPr="7DCE8112">
        <w:rPr>
          <w:b/>
          <w:bCs/>
          <w:sz w:val="24"/>
          <w:szCs w:val="24"/>
          <w:lang w:val="en-US"/>
        </w:rPr>
        <w:t>’</w:t>
      </w:r>
    </w:p>
    <w:p w14:paraId="51B86E00" w14:textId="77777777"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14:paraId="2B60CBDF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3B79E3A2" w14:textId="77777777" w:rsidR="0007789D" w:rsidRPr="00111254" w:rsidRDefault="7DCE8112" w:rsidP="00D71B8B">
      <w:pPr>
        <w:jc w:val="center"/>
        <w:rPr>
          <w:b/>
          <w:i/>
          <w:sz w:val="24"/>
          <w:szCs w:val="24"/>
          <w:lang w:val="en-US"/>
        </w:rPr>
      </w:pPr>
      <w:r w:rsidRPr="7DCE8112">
        <w:rPr>
          <w:b/>
          <w:bCs/>
          <w:i/>
          <w:iCs/>
          <w:sz w:val="24"/>
          <w:szCs w:val="24"/>
          <w:lang w:val="en-US" w:eastAsia="zh-CN"/>
        </w:rPr>
        <w:t xml:space="preserve">Assignment </w:t>
      </w:r>
      <w:r w:rsidRPr="7DCE8112">
        <w:rPr>
          <w:b/>
          <w:bCs/>
          <w:i/>
          <w:iCs/>
          <w:sz w:val="24"/>
          <w:szCs w:val="24"/>
          <w:lang w:val="en-US"/>
        </w:rPr>
        <w:t>18 to 26</w:t>
      </w:r>
    </w:p>
    <w:p w14:paraId="4E1E8B7A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04D9A80F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2D10E7AB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7C946901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648D3C0E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1945C61F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24CE4F5B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19C72376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07A831B3" w14:textId="77777777"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14:paraId="00021B5A" w14:textId="77777777" w:rsidR="000E04A8" w:rsidRPr="00111254" w:rsidRDefault="000E04A8" w:rsidP="000E04A8">
      <w:pPr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 w:eastAsia="zh-CN"/>
        </w:rPr>
        <w:t>Group number</w:t>
      </w:r>
      <w:r w:rsidRPr="7DCE8112">
        <w:rPr>
          <w:b/>
          <w:bCs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>13</w:t>
      </w:r>
    </w:p>
    <w:p w14:paraId="6BE006A9" w14:textId="77777777" w:rsidR="000E04A8" w:rsidRPr="00564296" w:rsidRDefault="000E04A8" w:rsidP="000E04A8">
      <w:pPr>
        <w:rPr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Name</w:t>
      </w:r>
      <w:r w:rsidRPr="7DCE8112">
        <w:rPr>
          <w:b/>
          <w:bCs/>
          <w:sz w:val="24"/>
          <w:szCs w:val="24"/>
          <w:lang w:val="en-US" w:eastAsia="zh-CN"/>
        </w:rPr>
        <w:t>s with</w:t>
      </w:r>
      <w:r w:rsidRPr="7DCE8112">
        <w:rPr>
          <w:b/>
          <w:bCs/>
          <w:sz w:val="24"/>
          <w:szCs w:val="24"/>
          <w:lang w:val="en-US"/>
        </w:rPr>
        <w:t xml:space="preserve"> ID:</w:t>
      </w:r>
      <w:r>
        <w:rPr>
          <w:b/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 xml:space="preserve">Martyn van Dijke | </w:t>
      </w:r>
      <w:r w:rsidRPr="00564296">
        <w:rPr>
          <w:sz w:val="24"/>
          <w:szCs w:val="24"/>
          <w:lang w:val="en-US"/>
        </w:rPr>
        <w:t>0887668</w:t>
      </w:r>
    </w:p>
    <w:p w14:paraId="0C6C7FBB" w14:textId="77777777" w:rsidR="000E04A8" w:rsidRPr="000509B0" w:rsidRDefault="000E04A8" w:rsidP="000E04A8">
      <w:pPr>
        <w:rPr>
          <w:sz w:val="24"/>
          <w:szCs w:val="24"/>
          <w:lang w:val="en-US"/>
        </w:rPr>
      </w:pPr>
      <w:r w:rsidRPr="00564296">
        <w:rPr>
          <w:sz w:val="24"/>
          <w:szCs w:val="24"/>
          <w:lang w:val="en-US"/>
        </w:rPr>
        <w:tab/>
      </w:r>
      <w:r w:rsidRPr="00564296">
        <w:rPr>
          <w:sz w:val="24"/>
          <w:szCs w:val="24"/>
          <w:lang w:val="en-US"/>
        </w:rPr>
        <w:tab/>
      </w:r>
      <w:r w:rsidRPr="00564296">
        <w:rPr>
          <w:sz w:val="24"/>
          <w:szCs w:val="24"/>
          <w:lang w:val="en-US"/>
        </w:rPr>
        <w:tab/>
      </w:r>
      <w:r w:rsidRPr="000509B0">
        <w:rPr>
          <w:sz w:val="24"/>
          <w:szCs w:val="24"/>
          <w:lang w:val="en-US"/>
        </w:rPr>
        <w:t>Marijn Rombouts | 0887946</w:t>
      </w:r>
    </w:p>
    <w:p w14:paraId="396CCD6D" w14:textId="2DC57D60" w:rsidR="000E04A8" w:rsidRPr="00E61B4A" w:rsidRDefault="000E04A8" w:rsidP="000E04A8">
      <w:pPr>
        <w:rPr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Dat</w:t>
      </w:r>
      <w:r w:rsidRPr="7DCE8112">
        <w:rPr>
          <w:b/>
          <w:bCs/>
          <w:sz w:val="24"/>
          <w:szCs w:val="24"/>
          <w:lang w:val="en-US" w:eastAsia="zh-CN"/>
        </w:rPr>
        <w:t>e</w:t>
      </w:r>
      <w:r w:rsidRPr="7DCE8112">
        <w:rPr>
          <w:b/>
          <w:bCs/>
          <w:sz w:val="24"/>
          <w:szCs w:val="24"/>
          <w:lang w:val="en-US"/>
        </w:rPr>
        <w:t>:</w:t>
      </w:r>
      <w:r w:rsidRPr="00E61B4A">
        <w:rPr>
          <w:sz w:val="24"/>
          <w:szCs w:val="24"/>
          <w:lang w:val="en-US"/>
        </w:rPr>
        <w:t xml:space="preserve"> </w:t>
      </w:r>
      <w:r w:rsidRPr="00E61B4A">
        <w:rPr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ab/>
      </w:r>
      <w:r w:rsidRPr="7DCE8112">
        <w:fldChar w:fldCharType="begin"/>
      </w:r>
      <w:r w:rsidRPr="00E61B4A">
        <w:rPr>
          <w:sz w:val="24"/>
          <w:szCs w:val="24"/>
          <w:lang w:val="en-US"/>
        </w:rPr>
        <w:instrText xml:space="preserve"> DATE  \@ "d MMMM yyyy"  \* MERGEFORMAT </w:instrText>
      </w:r>
      <w:r w:rsidRPr="7DCE8112">
        <w:rPr>
          <w:sz w:val="24"/>
          <w:szCs w:val="24"/>
          <w:lang w:val="en-US"/>
        </w:rPr>
        <w:fldChar w:fldCharType="separate"/>
      </w:r>
      <w:r w:rsidR="001A31AE">
        <w:rPr>
          <w:noProof/>
          <w:sz w:val="24"/>
          <w:szCs w:val="24"/>
          <w:lang w:val="en-US"/>
        </w:rPr>
        <w:t>3 November 2016</w:t>
      </w:r>
      <w:r w:rsidRPr="7DCE8112">
        <w:fldChar w:fldCharType="end"/>
      </w:r>
    </w:p>
    <w:p w14:paraId="0BE4F40B" w14:textId="77777777" w:rsidR="000C2CC4" w:rsidRDefault="000C2CC4" w:rsidP="000C2CC4">
      <w:pPr>
        <w:rPr>
          <w:b/>
          <w:sz w:val="24"/>
          <w:szCs w:val="24"/>
          <w:lang w:val="en-US"/>
        </w:rPr>
      </w:pPr>
    </w:p>
    <w:p w14:paraId="4E65C1F5" w14:textId="4AF72A87" w:rsidR="000E04A8" w:rsidRDefault="000E04A8" w:rsidP="002E0F6C">
      <w:pPr>
        <w:rPr>
          <w:sz w:val="24"/>
          <w:szCs w:val="24"/>
          <w:lang w:val="en-US"/>
        </w:rPr>
      </w:pPr>
    </w:p>
    <w:p w14:paraId="188D7CAA" w14:textId="0BD76505" w:rsidR="000E04A8" w:rsidRPr="00562A94" w:rsidRDefault="000E04A8" w:rsidP="002E0F6C">
      <w:pPr>
        <w:rPr>
          <w:sz w:val="24"/>
          <w:szCs w:val="24"/>
          <w:lang w:val="en-US"/>
        </w:rPr>
      </w:pPr>
    </w:p>
    <w:p w14:paraId="79ACB10F" w14:textId="0A4F3863" w:rsidR="00DB28A1" w:rsidRDefault="7DCE8112" w:rsidP="00DB28A1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lastRenderedPageBreak/>
        <w:t>Assignment 18: Mean and variance</w:t>
      </w:r>
    </w:p>
    <w:p w14:paraId="71118B26" w14:textId="77777777"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</w:p>
    <w:p w14:paraId="49143700" w14:textId="77777777" w:rsidR="00DB28A1" w:rsidRDefault="7DCE8112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Expression for the mean and variance:</w:t>
      </w:r>
    </w:p>
    <w:p w14:paraId="278EE121" w14:textId="77777777"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7CA13ABF" w14:textId="77C3ABDE" w:rsidR="00DB28A1" w:rsidRDefault="007F71C0" w:rsidP="00C3641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=E{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} ,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=E {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}=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 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0389C0B5" w14:textId="1AACF0B4" w:rsidR="00DB28A1" w:rsidRDefault="00DB28A1" w:rsidP="002C53F2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0B60129A" w14:textId="5D5B559A" w:rsidR="002A2E87" w:rsidRDefault="007F71C0" w:rsidP="00DB28A1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, with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=0 </m:t>
          </m:r>
        </m:oMath>
      </m:oMathPara>
    </w:p>
    <w:p w14:paraId="7FD41602" w14:textId="5F5FB974" w:rsidR="006F6BC6" w:rsidRPr="00B32E54" w:rsidRDefault="007F71C0" w:rsidP="00DB28A1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6F3388A9" w14:textId="6451A265" w:rsidR="0087048E" w:rsidRPr="00B32E54" w:rsidRDefault="007F71C0" w:rsidP="00DB28A1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65A202CD" w14:textId="1357AD14" w:rsidR="00B32E54" w:rsidRDefault="007F71C0" w:rsidP="00DB28A1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, with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 {x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} 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4D1328B7" w14:textId="77777777" w:rsidR="00921D65" w:rsidRPr="002A2E87" w:rsidRDefault="00921D65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019FE5B8" w14:textId="75AFC4B3" w:rsidR="002A2E87" w:rsidRPr="002A2E87" w:rsidRDefault="007F71C0" w:rsidP="00DB28A1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E{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}-0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E{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}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6B29A92" w14:textId="77777777"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1CE0C36F" w14:textId="77777777" w:rsidR="00DB28A1" w:rsidRPr="005F04E6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</w:p>
    <w:p w14:paraId="75B63E7B" w14:textId="6D957E54" w:rsidR="00DB28A1" w:rsidRPr="00306A6E" w:rsidRDefault="000618C1" w:rsidP="00DB28A1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1B1C4F62" wp14:editId="794B8441">
            <wp:extent cx="5333559" cy="39986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ment18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E79F" w14:textId="77777777" w:rsidR="00DB28A1" w:rsidRPr="00306A6E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14:paraId="57CDB12D" w14:textId="77777777" w:rsidR="00DB28A1" w:rsidRDefault="7DCE8112" w:rsidP="00DB28A1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lastRenderedPageBreak/>
        <w:t>Figure 4: u[n] for different N</w:t>
      </w:r>
    </w:p>
    <w:p w14:paraId="0912F347" w14:textId="77777777"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14:paraId="370B9BCC" w14:textId="77777777" w:rsidR="00DB28A1" w:rsidRDefault="7DCE8112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Statement about the mean and variance of a random variable which consists of the normalized sum of N IID random variables:</w:t>
      </w:r>
    </w:p>
    <w:p w14:paraId="5364B301" w14:textId="177233A1" w:rsidR="00DB28A1" w:rsidRDefault="7DCE8112" w:rsidP="00DB28A1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The mean and random variable of a normalized sum of N IID random variables is the same as the mean and variance of a random IID variable, if and only if the random N IID variables are made with the same mean and variance.</w:t>
      </w:r>
      <w:r w:rsidR="002973E5" w:rsidRPr="00FF66E9">
        <w:rPr>
          <w:lang w:val="en-US"/>
        </w:rPr>
        <w:br/>
      </w:r>
      <w:r w:rsidRPr="7DCE8112">
        <w:rPr>
          <w:sz w:val="24"/>
          <w:szCs w:val="24"/>
          <w:lang w:val="en-US"/>
        </w:rPr>
        <w:t>This is due the fact that the mean and variance of a N IID sum of random variables is nothing more than a normalized sum of N random IID variables.</w:t>
      </w:r>
    </w:p>
    <w:p w14:paraId="0F5D9E94" w14:textId="77777777" w:rsidR="002973E5" w:rsidRDefault="002973E5" w:rsidP="00DB28A1">
      <w:pPr>
        <w:spacing w:after="0" w:line="240" w:lineRule="auto"/>
        <w:rPr>
          <w:sz w:val="24"/>
          <w:szCs w:val="24"/>
          <w:lang w:val="en-US"/>
        </w:rPr>
      </w:pPr>
    </w:p>
    <w:p w14:paraId="59341BA8" w14:textId="77777777" w:rsidR="00562A94" w:rsidRDefault="7DCE8112" w:rsidP="00562A9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Assignment 19: Mathematical expressions for variance and correlation coefficients</w:t>
      </w:r>
    </w:p>
    <w:p w14:paraId="3F15E442" w14:textId="77777777" w:rsidR="00306A6E" w:rsidRDefault="00306A6E" w:rsidP="00562A94">
      <w:pPr>
        <w:spacing w:after="0" w:line="240" w:lineRule="auto"/>
        <w:rPr>
          <w:sz w:val="24"/>
          <w:szCs w:val="24"/>
          <w:lang w:val="en-US"/>
        </w:rPr>
      </w:pPr>
    </w:p>
    <w:p w14:paraId="45E284DA" w14:textId="77777777" w:rsidR="00306A6E" w:rsidRDefault="7DCE8112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Expression and plot of variance:</w:t>
      </w:r>
    </w:p>
    <w:p w14:paraId="1E0F86F9" w14:textId="77777777" w:rsidR="00306A6E" w:rsidRDefault="00306A6E" w:rsidP="00306A6E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22F9A398" w14:textId="77777777" w:rsidR="00CC3BD3" w:rsidRDefault="00CC3BD3" w:rsidP="00CC3BD3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5E05CC25" w14:textId="77777777" w:rsidR="00CC3BD3" w:rsidRPr="00E10BE9" w:rsidRDefault="007F71C0" w:rsidP="00CC3BD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   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=E{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}</m:t>
              </m:r>
            </m:e>
          </m:nary>
        </m:oMath>
      </m:oMathPara>
    </w:p>
    <w:p w14:paraId="1F757DB0" w14:textId="77777777" w:rsidR="00CC3BD3" w:rsidRPr="00737223" w:rsidRDefault="007F71C0" w:rsidP="00CC3BD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⋅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</m:oMath>
      </m:oMathPara>
    </w:p>
    <w:p w14:paraId="79637F08" w14:textId="63AD08C3" w:rsidR="00CC3BD3" w:rsidRDefault="00CC3BD3" w:rsidP="00CC3BD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with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</m:oMath>
      </m:oMathPara>
    </w:p>
    <w:p w14:paraId="790D5BA6" w14:textId="77777777" w:rsidR="00CC3BD3" w:rsidRPr="002A2E87" w:rsidRDefault="00CC3BD3" w:rsidP="00CC3BD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</m:t>
          </m:r>
        </m:oMath>
      </m:oMathPara>
    </w:p>
    <w:p w14:paraId="1081F85A" w14:textId="5E63DD8E" w:rsidR="00CC3BD3" w:rsidRPr="002A2E87" w:rsidRDefault="007F71C0" w:rsidP="00CC3BD3">
      <w:pPr>
        <w:spacing w:after="0" w:line="240" w:lineRule="auto"/>
        <w:ind w:left="36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⋅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</m:e>
              </m:nary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with 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  &amp;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14:paraId="332538D4" w14:textId="261F4F41"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14:paraId="3601FAAD" w14:textId="73B3EA86" w:rsidR="00306A6E" w:rsidRDefault="007F71C0" w:rsidP="00306A6E">
      <w:pPr>
        <w:spacing w:after="0" w:line="240" w:lineRule="auto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⋅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 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⋅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nary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14:paraId="4F0626F9" w14:textId="289F73B6" w:rsidR="00306A6E" w:rsidRDefault="009A75AB" w:rsidP="00306A6E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lastRenderedPageBreak/>
        <w:drawing>
          <wp:inline distT="0" distB="0" distL="0" distR="0" wp14:anchorId="0826D8E0" wp14:editId="7F688F68">
            <wp:extent cx="5333559" cy="399864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19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52F" w14:textId="77777777"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05DB709" w14:textId="77777777" w:rsidR="00306A6E" w:rsidRDefault="7DCE8112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1: Plot of variance as a function of N</w:t>
      </w:r>
    </w:p>
    <w:p w14:paraId="0643C1BE" w14:textId="77777777"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14:paraId="706C57F5" w14:textId="10ABD199" w:rsidR="00306A6E" w:rsidRDefault="00306A6E">
      <w:pPr>
        <w:spacing w:after="0" w:line="240" w:lineRule="auto"/>
        <w:rPr>
          <w:sz w:val="24"/>
          <w:szCs w:val="24"/>
          <w:lang w:val="en-US"/>
        </w:rPr>
      </w:pPr>
    </w:p>
    <w:p w14:paraId="22E3EAED" w14:textId="1D14159A" w:rsidR="00306A6E" w:rsidRPr="000139D6" w:rsidRDefault="7DCE8112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Expression and plot of normalized cross correlation coefficient:</w:t>
      </w:r>
    </w:p>
    <w:p w14:paraId="66C6FD0F" w14:textId="56092802"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14:paraId="7AE70CDA" w14:textId="77777777"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14:paraId="4D34A0F3" w14:textId="521AFEA1" w:rsidR="00772EAC" w:rsidRPr="00446587" w:rsidRDefault="007F71C0" w:rsidP="00306A6E">
      <w:pPr>
        <w:spacing w:after="0" w:line="240" w:lineRule="auto"/>
        <w:rPr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x2,YN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yN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n,n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[n]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with 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  </m:t>
          </m:r>
        </m:oMath>
      </m:oMathPara>
    </w:p>
    <w:p w14:paraId="1B8A605F" w14:textId="7792E6D2" w:rsidR="000D7340" w:rsidRPr="00772EAC" w:rsidRDefault="007F71C0" w:rsidP="00306A6E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n,n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0C1CC6E3" w14:textId="2E3993A9" w:rsidR="00133F60" w:rsidRDefault="007F71C0" w:rsidP="00133F60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x2,YN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n,n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-0⋅0=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n,n</m:t>
              </m:r>
            </m:e>
          </m:d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x2,YN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57A0B48A" w14:textId="4EA5DB73"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14:paraId="4B3AF69C" w14:textId="77777777" w:rsidR="00306A6E" w:rsidRDefault="000C2CC4" w:rsidP="00306A6E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cs="CMR10"/>
          <w:noProof/>
          <w:lang w:eastAsia="nl-NL"/>
        </w:rPr>
        <w:lastRenderedPageBreak/>
        <w:drawing>
          <wp:inline distT="0" distB="0" distL="0" distR="0" wp14:anchorId="2C99C02C" wp14:editId="0F766FFE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AEC4" w14:textId="77777777" w:rsidR="00306A6E" w:rsidRDefault="00306A6E" w:rsidP="00306A6E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E2464D9" w14:textId="77777777" w:rsidR="00306A6E" w:rsidRDefault="7DCE8112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2: Plot of normalized cross correlation coefficient as a function of N</w:t>
      </w:r>
    </w:p>
    <w:p w14:paraId="553DDC41" w14:textId="77777777"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14:paraId="41379A88" w14:textId="7389CF3B" w:rsidR="00306A6E" w:rsidRDefault="00306A6E">
      <w:pPr>
        <w:spacing w:after="0" w:line="240" w:lineRule="auto"/>
        <w:rPr>
          <w:sz w:val="24"/>
          <w:szCs w:val="24"/>
          <w:lang w:val="en-US"/>
        </w:rPr>
      </w:pPr>
    </w:p>
    <w:p w14:paraId="0ABACD48" w14:textId="3D23AF1F" w:rsidR="000C2CC4" w:rsidRPr="007F4CF9" w:rsidRDefault="000C2CC4" w:rsidP="000C2CC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Assignment 20: Scatter plots and empirically evaluate correlation coefficient</w:t>
      </w:r>
      <w:r w:rsidR="00104FD2" w:rsidRPr="7DCE8112">
        <w:rPr>
          <w:b/>
          <w:bCs/>
          <w:sz w:val="24"/>
          <w:szCs w:val="24"/>
          <w:lang w:val="en-US"/>
        </w:rPr>
        <w:t xml:space="preserve"> </w:t>
      </w:r>
      <w:r w:rsidR="00104FD2">
        <w:rPr>
          <w:b/>
          <w:sz w:val="24"/>
          <w:szCs w:val="24"/>
          <w:lang w:val="en-US"/>
        </w:rPr>
        <w:tab/>
      </w:r>
      <w:r w:rsidR="00104FD2">
        <w:rPr>
          <w:b/>
          <w:sz w:val="24"/>
          <w:szCs w:val="24"/>
          <w:lang w:val="en-US"/>
        </w:rPr>
        <w:tab/>
      </w:r>
    </w:p>
    <w:p w14:paraId="3B61EB52" w14:textId="77777777" w:rsidR="000C2CC4" w:rsidRPr="00306A6E" w:rsidRDefault="000C2CC4" w:rsidP="000C2CC4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</w:p>
    <w:p w14:paraId="368D6A0D" w14:textId="1A4BD2CA" w:rsidR="00306A6E" w:rsidRPr="00306A6E" w:rsidRDefault="00301AD6" w:rsidP="00306A6E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69E26001" wp14:editId="5DD91548">
            <wp:extent cx="5333559" cy="39986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ment20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694" w14:textId="77777777"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14:paraId="75484E25" w14:textId="77777777" w:rsidR="00306A6E" w:rsidRDefault="7DCE8112" w:rsidP="00306A6E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3: Scatter plot of ordered pairs of samples</w:t>
      </w:r>
    </w:p>
    <w:p w14:paraId="71EACE3C" w14:textId="77777777" w:rsidR="005F04E6" w:rsidRDefault="005F04E6" w:rsidP="005F04E6">
      <w:pPr>
        <w:spacing w:after="0" w:line="240" w:lineRule="auto"/>
        <w:rPr>
          <w:b/>
          <w:sz w:val="24"/>
          <w:szCs w:val="24"/>
          <w:lang w:val="en-US"/>
        </w:rPr>
      </w:pPr>
    </w:p>
    <w:p w14:paraId="57F6CA1C" w14:textId="77777777" w:rsidR="005F04E6" w:rsidRDefault="7DCE8112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Comparison of numerical estimates and theoretical results:</w:t>
      </w:r>
    </w:p>
    <w:p w14:paraId="31B466D2" w14:textId="77777777"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14:paraId="0492E6A9" w14:textId="36C59A34" w:rsidR="005F04E6" w:rsidRDefault="007F71C0" w:rsidP="005F04E6">
      <w:pPr>
        <w:spacing w:after="0" w:line="240" w:lineRule="auto"/>
        <w:rPr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x2,Y1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x2,Y2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x2,Y5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x2,Y100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0.0440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0.4380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0.8520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0.9980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  <w:r w:rsidR="007F4CF9">
        <w:rPr>
          <w:sz w:val="24"/>
          <w:szCs w:val="24"/>
          <w:lang w:val="en-US"/>
        </w:rPr>
        <w:t xml:space="preserve">From figure </w:t>
      </w:r>
      <w:r w:rsidR="00701B22">
        <w:rPr>
          <w:sz w:val="24"/>
          <w:szCs w:val="24"/>
          <w:lang w:val="en-US"/>
        </w:rPr>
        <w:t>3</w:t>
      </w:r>
      <w:r w:rsidR="006500A1">
        <w:rPr>
          <w:sz w:val="24"/>
          <w:szCs w:val="24"/>
          <w:lang w:val="en-US"/>
        </w:rPr>
        <w:t>, it can</w:t>
      </w:r>
      <w:r w:rsidR="0062484B">
        <w:rPr>
          <w:sz w:val="24"/>
          <w:szCs w:val="24"/>
          <w:lang w:val="en-US"/>
        </w:rPr>
        <w:t xml:space="preserve"> be</w:t>
      </w:r>
      <w:r w:rsidR="006500A1">
        <w:rPr>
          <w:sz w:val="24"/>
          <w:szCs w:val="24"/>
          <w:lang w:val="en-US"/>
        </w:rPr>
        <w:t xml:space="preserve"> </w:t>
      </w:r>
      <w:r w:rsidR="0062484B">
        <w:rPr>
          <w:sz w:val="24"/>
          <w:szCs w:val="24"/>
          <w:lang w:val="en-US"/>
        </w:rPr>
        <w:t>deduced</w:t>
      </w:r>
      <w:r w:rsidR="006500A1">
        <w:rPr>
          <w:sz w:val="24"/>
          <w:szCs w:val="24"/>
          <w:lang w:val="en-US"/>
        </w:rPr>
        <w:t xml:space="preserve"> that the estimate of the normalized cross function is within reasonable difference between the computed values and the theoretical results as </w:t>
      </w:r>
      <w:r w:rsidR="00701B22">
        <w:rPr>
          <w:sz w:val="24"/>
          <w:szCs w:val="24"/>
          <w:lang w:val="en-US"/>
        </w:rPr>
        <w:t>shown in figure 3</w:t>
      </w:r>
      <w:r w:rsidR="0062484B">
        <w:rPr>
          <w:sz w:val="24"/>
          <w:szCs w:val="24"/>
          <w:lang w:val="en-US"/>
        </w:rPr>
        <w:t xml:space="preserve">. </w:t>
      </w:r>
      <w:r w:rsidR="0062484B">
        <w:rPr>
          <w:sz w:val="24"/>
          <w:szCs w:val="24"/>
          <w:lang w:val="en-US"/>
        </w:rPr>
        <w:br/>
        <w:t>From this it</w:t>
      </w:r>
      <w:r w:rsidR="006500A1">
        <w:rPr>
          <w:sz w:val="24"/>
          <w:szCs w:val="24"/>
          <w:lang w:val="en-US"/>
        </w:rPr>
        <w:t xml:space="preserve"> can be concluded that the numerical estimate holds. </w:t>
      </w:r>
    </w:p>
    <w:p w14:paraId="12A78F67" w14:textId="77777777"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14:paraId="41352A20" w14:textId="77777777" w:rsidR="005F04E6" w:rsidRPr="005F04E6" w:rsidRDefault="7DCE8112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Explain how the scatter plots are related to the normalized cross correlation coefficient:</w:t>
      </w:r>
    </w:p>
    <w:p w14:paraId="37C6F6EF" w14:textId="393A13F5" w:rsidR="00306A6E" w:rsidRDefault="00306A6E" w:rsidP="006C3C79">
      <w:pPr>
        <w:spacing w:after="0" w:line="240" w:lineRule="auto"/>
        <w:rPr>
          <w:lang w:val="en-US"/>
        </w:rPr>
      </w:pPr>
    </w:p>
    <w:p w14:paraId="041C6929" w14:textId="1CE83C6C" w:rsidR="006C3C79" w:rsidRPr="006C3C79" w:rsidRDefault="7DCE8112" w:rsidP="006C3C79">
      <w:pPr>
        <w:spacing w:after="0" w:line="240" w:lineRule="auto"/>
        <w:rPr>
          <w:b/>
          <w:sz w:val="20"/>
          <w:szCs w:val="20"/>
          <w:lang w:val="en-US"/>
        </w:rPr>
      </w:pPr>
      <w:r w:rsidRPr="7DCE8112">
        <w:rPr>
          <w:lang w:val="en-US"/>
        </w:rPr>
        <w:t>The scatter plot is related to the normalized cross function in the manner that the scatter plot is more</w:t>
      </w:r>
      <w:r w:rsidR="009C3196">
        <w:rPr>
          <w:lang w:val="en-US"/>
        </w:rPr>
        <w:t xml:space="preserve"> </w:t>
      </w:r>
      <w:r w:rsidR="00FF66E9">
        <w:rPr>
          <w:lang w:val="en-US"/>
        </w:rPr>
        <w:t>compressed</w:t>
      </w:r>
      <w:r w:rsidRPr="7DCE8112">
        <w:rPr>
          <w:lang w:val="en-US"/>
        </w:rPr>
        <w:t xml:space="preserve">, when the cross-correlation coefficient is higher. </w:t>
      </w:r>
      <w:r w:rsidR="006C3C79" w:rsidRPr="00FF66E9">
        <w:rPr>
          <w:lang w:val="en-US"/>
        </w:rPr>
        <w:br/>
      </w:r>
      <w:r w:rsidRPr="7DCE8112">
        <w:rPr>
          <w:lang w:val="en-US"/>
        </w:rPr>
        <w:t xml:space="preserve">In other words, the scatter plot gives a graphically representation of the normalized cross correlation coefficient, where a higher cross correlation coefficient represents a more cluttered (“line like”) graph.  </w:t>
      </w:r>
    </w:p>
    <w:p w14:paraId="56CB7D27" w14:textId="77777777"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00306A6E">
        <w:rPr>
          <w:sz w:val="24"/>
          <w:szCs w:val="24"/>
          <w:lang w:val="en-US"/>
        </w:rPr>
        <w:br w:type="page"/>
      </w:r>
    </w:p>
    <w:p w14:paraId="578D27D2" w14:textId="77777777" w:rsidR="00BD5BC5" w:rsidRDefault="7DCE8112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lastRenderedPageBreak/>
        <w:t>Assignment 21: Correlation function and power spectral density (PSD) function</w:t>
      </w:r>
    </w:p>
    <w:p w14:paraId="5D3D7748" w14:textId="77777777"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14:paraId="1A15F6C0" w14:textId="77777777" w:rsidR="00BD5BC5" w:rsidRDefault="7DCE8112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Expression for theoretical correlation:</w:t>
      </w:r>
    </w:p>
    <w:p w14:paraId="57A7E550" w14:textId="304E9EA1" w:rsidR="000935B2" w:rsidRPr="002365C3" w:rsidRDefault="007F71C0" w:rsidP="002365C3">
      <w:pPr>
        <w:spacing w:after="0" w:line="240" w:lineRule="auto"/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n-l-2</m:t>
                      </m:r>
                    </m:e>
                  </m:d>
                </m:e>
              </m:d>
            </m:e>
          </m:d>
        </m:oMath>
      </m:oMathPara>
    </w:p>
    <w:p w14:paraId="50B8091A" w14:textId="3AFFB15D" w:rsidR="00700DEB" w:rsidRPr="0062484B" w:rsidRDefault="007F71C0" w:rsidP="00BD5BC5">
      <w:pPr>
        <w:spacing w:after="0" w:line="240" w:lineRule="auto"/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 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n-l-2</m:t>
                      </m:r>
                    </m:e>
                  </m:d>
                </m:e>
              </m:d>
            </m:e>
          </m:d>
        </m:oMath>
      </m:oMathPara>
    </w:p>
    <w:p w14:paraId="7E440649" w14:textId="77777777" w:rsidR="0040589D" w:rsidRPr="0040589D" w:rsidRDefault="0040589D" w:rsidP="00BD5BC5">
      <w:pPr>
        <w:spacing w:after="0" w:line="240" w:lineRule="auto"/>
        <w:rPr>
          <w:rFonts w:ascii="Cambria Math" w:hAnsi="Cambria Math"/>
          <w:i/>
          <w:sz w:val="24"/>
          <w:szCs w:val="24"/>
          <w:lang w:val="en-US"/>
        </w:rPr>
      </w:pPr>
    </w:p>
    <w:p w14:paraId="5CA2B8C8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6997B1C3" w14:textId="53D8A4B1" w:rsidR="00661240" w:rsidRPr="00661240" w:rsidRDefault="7DCE8112" w:rsidP="00661240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In which we can simplify some things: </w:t>
      </w:r>
    </w:p>
    <w:p w14:paraId="287D95DE" w14:textId="663DBCE8" w:rsidR="00A9361F" w:rsidRPr="009C3196" w:rsidRDefault="007F71C0" w:rsidP="00A9361F">
      <w:pPr>
        <w:spacing w:after="0" w:line="240" w:lineRule="auto"/>
        <w:rPr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l+2</m:t>
                  </m:r>
                </m:e>
              </m:d>
            </m:e>
          </m:d>
        </m:oMath>
      </m:oMathPara>
    </w:p>
    <w:p w14:paraId="6984F31C" w14:textId="77777777" w:rsidR="009C3196" w:rsidRPr="0062484B" w:rsidRDefault="009C3196" w:rsidP="00A9361F">
      <w:pPr>
        <w:spacing w:after="0" w:line="240" w:lineRule="auto"/>
        <w:rPr>
          <w:rFonts w:ascii="Cambria Math" w:hAnsi="Cambria Math"/>
          <w:sz w:val="24"/>
          <w:szCs w:val="24"/>
          <w:lang w:val="en-US"/>
          <w:oMath/>
        </w:rPr>
      </w:pPr>
    </w:p>
    <w:p w14:paraId="14266FD0" w14:textId="77AED9A0" w:rsidR="0085459B" w:rsidRPr="0085459B" w:rsidRDefault="0065148B" w:rsidP="0085459B">
      <w:pPr>
        <w:spacing w:after="0" w:line="240" w:lineRule="auto"/>
        <w:rPr>
          <w:rFonts w:ascii="Cambria Math" w:hAnsi="Cambria Math"/>
          <w:sz w:val="24"/>
          <w:szCs w:val="24"/>
          <w:lang w:val="en-US"/>
          <w:oMath/>
        </w:rPr>
      </w:pPr>
      <w:r>
        <w:rPr>
          <w:sz w:val="24"/>
          <w:szCs w:val="24"/>
          <w:lang w:val="en-US"/>
        </w:rPr>
        <w:t xml:space="preserve">Knowing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⋅δ[l]</m:t>
        </m:r>
      </m:oMath>
      <w:r w:rsidR="006B39B8">
        <w:rPr>
          <w:sz w:val="24"/>
          <w:szCs w:val="24"/>
          <w:lang w:val="en-US"/>
        </w:rPr>
        <w:t xml:space="preserve">, we can rewrite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</m:d>
      </m:oMath>
      <w:r w:rsidR="006B39B8">
        <w:rPr>
          <w:sz w:val="24"/>
          <w:szCs w:val="24"/>
          <w:lang w:val="en-US"/>
        </w:rPr>
        <w:t xml:space="preserve"> to:</w:t>
      </w:r>
    </w:p>
    <w:p w14:paraId="751CEB0C" w14:textId="7F23968A" w:rsidR="006B39B8" w:rsidRPr="0062484B" w:rsidRDefault="007F71C0" w:rsidP="00BD5BC5">
      <w:pPr>
        <w:spacing w:after="0" w:line="240" w:lineRule="auto"/>
        <w:rPr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δ[l+2]</m:t>
          </m:r>
        </m:oMath>
      </m:oMathPara>
    </w:p>
    <w:p w14:paraId="7B8B6F43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2F384CFC" w14:textId="77777777"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14:paraId="1DEE2BE7" w14:textId="77777777" w:rsidR="00DB28A1" w:rsidRDefault="00DB28A1" w:rsidP="00BD5BC5">
      <w:pPr>
        <w:spacing w:after="0" w:line="240" w:lineRule="auto"/>
        <w:rPr>
          <w:sz w:val="24"/>
          <w:szCs w:val="24"/>
          <w:lang w:val="en-US"/>
        </w:rPr>
      </w:pPr>
    </w:p>
    <w:p w14:paraId="65B08F1A" w14:textId="77777777" w:rsidR="00BD5BC5" w:rsidRDefault="7DCE8112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Derivations for theoretical PSD (two different ways):</w:t>
      </w:r>
    </w:p>
    <w:p w14:paraId="416EBE7F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06FCA371" w14:textId="22417875" w:rsidR="00792D8F" w:rsidRDefault="7DCE8112" w:rsidP="003F6D42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Using FTD: </w:t>
      </w:r>
    </w:p>
    <w:p w14:paraId="508EF71C" w14:textId="72F47DFC" w:rsidR="00BD5BC5" w:rsidRDefault="007F71C0" w:rsidP="00BD5BC5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-jθl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-jθ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jθ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-j2θ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j2θ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cos⁡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(2θ)</m:t>
          </m:r>
        </m:oMath>
      </m:oMathPara>
    </w:p>
    <w:p w14:paraId="17AAD95F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13785C72" w14:textId="47E7687F" w:rsidR="00BD5BC5" w:rsidRDefault="00792D8F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jθ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14:paraId="56C28269" w14:textId="48E194F9" w:rsidR="003F5596" w:rsidRDefault="003F5596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We know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  <w:r>
        <w:rPr>
          <w:sz w:val="24"/>
          <w:szCs w:val="24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jθ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⋅H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jθ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</m:oMath>
    </w:p>
    <w:p w14:paraId="6ABA0D44" w14:textId="0C3CF82A" w:rsidR="00FA15AF" w:rsidRDefault="00FA15AF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857">
        <w:rPr>
          <w:sz w:val="24"/>
          <w:szCs w:val="24"/>
          <w:lang w:val="en-US"/>
        </w:rPr>
        <w:t xml:space="preserve">Having </w:t>
      </w:r>
      <m:oMath>
        <m:r>
          <w:rPr>
            <w:rFonts w:ascii="Cambria Math" w:hAnsi="Cambria Math"/>
            <w:sz w:val="24"/>
            <w:szCs w:val="24"/>
            <w:lang w:val="en-US"/>
          </w:rPr>
          <m:t>h[n]</m:t>
        </m:r>
      </m:oMath>
      <w:r w:rsidR="00D12857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</m:oMath>
      <w:r w:rsidR="00D12857">
        <w:rPr>
          <w:sz w:val="24"/>
          <w:szCs w:val="24"/>
          <w:lang w:val="en-US"/>
        </w:rPr>
        <w:t xml:space="preserve"> can be determined</w:t>
      </w:r>
      <w:r w:rsidR="00B67E6C">
        <w:rPr>
          <w:sz w:val="24"/>
          <w:szCs w:val="24"/>
          <w:lang w:val="en-US"/>
        </w:rPr>
        <w:t xml:space="preserve"> as: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jθ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-jθ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-j2θ</m:t>
                </m:r>
              </m:sup>
            </m:sSup>
          </m:e>
        </m:d>
      </m:oMath>
    </w:p>
    <w:p w14:paraId="2BCE3D1B" w14:textId="77777777" w:rsidR="003F6D42" w:rsidRDefault="003F6D42" w:rsidP="00BD5BC5">
      <w:pPr>
        <w:spacing w:after="0" w:line="240" w:lineRule="auto"/>
        <w:rPr>
          <w:sz w:val="24"/>
          <w:szCs w:val="24"/>
          <w:lang w:val="en-US"/>
        </w:rPr>
      </w:pPr>
    </w:p>
    <w:p w14:paraId="1867E362" w14:textId="49D1375F" w:rsidR="00E157CD" w:rsidRDefault="7DCE8112" w:rsidP="00BD5BC5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Therefore: </w:t>
      </w:r>
    </w:p>
    <w:p w14:paraId="38A39248" w14:textId="421AF65A" w:rsidR="00E157CD" w:rsidRPr="003F6D42" w:rsidRDefault="007F71C0" w:rsidP="00BD5BC5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-jθ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-j2θ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j2θ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jθ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-jθ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j2θ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-j2θ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2θ</m:t>
                  </m:r>
                </m:e>
              </m:d>
            </m:e>
          </m:func>
        </m:oMath>
      </m:oMathPara>
    </w:p>
    <w:p w14:paraId="0B7F3857" w14:textId="472824E3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6A1C045C" w14:textId="6750E53D" w:rsidR="0062484B" w:rsidRDefault="0062484B" w:rsidP="00BD5BC5">
      <w:pPr>
        <w:spacing w:after="0" w:line="240" w:lineRule="auto"/>
        <w:rPr>
          <w:sz w:val="24"/>
          <w:szCs w:val="24"/>
          <w:lang w:val="en-US"/>
        </w:rPr>
      </w:pPr>
    </w:p>
    <w:p w14:paraId="25775208" w14:textId="77777777" w:rsidR="0062484B" w:rsidRDefault="0062484B" w:rsidP="00BD5BC5">
      <w:pPr>
        <w:spacing w:after="0" w:line="240" w:lineRule="auto"/>
        <w:rPr>
          <w:sz w:val="24"/>
          <w:szCs w:val="24"/>
          <w:lang w:val="en-US"/>
        </w:rPr>
      </w:pPr>
    </w:p>
    <w:p w14:paraId="2AA11A8D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01846EDD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509DCD61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464F6D3E" w14:textId="45CF6FEC" w:rsidR="000C2CC4" w:rsidRDefault="000C2CC4" w:rsidP="000C2CC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Assignment 22: Scatter plots</w:t>
      </w:r>
      <w:r w:rsidR="005A3DB5" w:rsidRPr="7DCE8112">
        <w:rPr>
          <w:b/>
          <w:bCs/>
          <w:sz w:val="24"/>
          <w:szCs w:val="24"/>
          <w:lang w:val="en-US"/>
        </w:rPr>
        <w:t xml:space="preserve"> </w:t>
      </w:r>
    </w:p>
    <w:p w14:paraId="701EC5D4" w14:textId="77777777" w:rsidR="000C2CC4" w:rsidRPr="00BD5BC5" w:rsidRDefault="000C2CC4" w:rsidP="000C2CC4">
      <w:pPr>
        <w:spacing w:after="0" w:line="240" w:lineRule="auto"/>
        <w:rPr>
          <w:sz w:val="24"/>
          <w:szCs w:val="24"/>
          <w:lang w:val="en-US"/>
        </w:rPr>
      </w:pPr>
    </w:p>
    <w:p w14:paraId="67983BD7" w14:textId="3FA67AB6" w:rsidR="00BD5BC5" w:rsidRPr="00306A6E" w:rsidRDefault="00052F52" w:rsidP="00BD5BC5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70BE6597" wp14:editId="1C449177">
            <wp:extent cx="5333559" cy="39986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ment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19D" w14:textId="77777777" w:rsidR="00BD5BC5" w:rsidRPr="00306A6E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6F10DD33" w14:textId="77777777" w:rsidR="00BD5BC5" w:rsidRDefault="7DCE8112" w:rsidP="00BD5BC5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5: Scatter plots</w:t>
      </w:r>
    </w:p>
    <w:p w14:paraId="7502CD35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5052DF66" w14:textId="494C106D" w:rsidR="32D93829" w:rsidRPr="00FF66E9" w:rsidRDefault="32D93829" w:rsidP="32D93829">
      <w:pPr>
        <w:spacing w:after="0" w:line="240" w:lineRule="auto"/>
        <w:rPr>
          <w:lang w:val="en-US"/>
        </w:rPr>
      </w:pPr>
      <w:r w:rsidRPr="32D93829">
        <w:rPr>
          <w:sz w:val="24"/>
          <w:szCs w:val="24"/>
          <w:lang w:val="en-US"/>
        </w:rPr>
        <w:t>What can you deduce about the random process y[n] from these scatter plots?</w:t>
      </w:r>
    </w:p>
    <w:p w14:paraId="3AC8B466" w14:textId="4F788587" w:rsidR="32D93829" w:rsidRPr="00FF66E9" w:rsidRDefault="32D93829" w:rsidP="32D93829">
      <w:pPr>
        <w:spacing w:after="0" w:line="240" w:lineRule="auto"/>
        <w:rPr>
          <w:lang w:val="en-US"/>
        </w:rPr>
      </w:pPr>
    </w:p>
    <w:p w14:paraId="15D4E2CA" w14:textId="0F0BC503" w:rsidR="32D93829" w:rsidRPr="00FF66E9" w:rsidRDefault="32D93829" w:rsidP="32D93829">
      <w:pPr>
        <w:spacing w:after="0" w:line="240" w:lineRule="auto"/>
        <w:rPr>
          <w:lang w:val="en-US"/>
        </w:rPr>
      </w:pPr>
    </w:p>
    <w:p w14:paraId="010F0BEA" w14:textId="77777777" w:rsidR="002C42E2" w:rsidRDefault="002C42E2" w:rsidP="002C42E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 a higher N results in a more stochastic process where the correlation efficient is lower than the previous N sample.</w:t>
      </w:r>
      <w:r>
        <w:rPr>
          <w:sz w:val="24"/>
          <w:szCs w:val="24"/>
          <w:lang w:val="en-US"/>
        </w:rPr>
        <w:br/>
        <w:t xml:space="preserve">This is due the fact that the y[n] is a 3 point averaging filter, in  this way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sz w:val="24"/>
          <w:szCs w:val="24"/>
          <w:lang w:val="en-US"/>
        </w:rPr>
        <w:t xml:space="preserve"> get a correlation that is higher than a normal random correlation since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sz w:val="24"/>
          <w:szCs w:val="24"/>
          <w:lang w:val="en-US"/>
        </w:rPr>
        <w:t xml:space="preserve"> always contain parts of the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</m:oMath>
      <w:r>
        <w:rPr>
          <w:sz w:val="24"/>
          <w:szCs w:val="24"/>
          <w:lang w:val="en-US"/>
        </w:rPr>
        <w:t xml:space="preserve"> signal.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sz w:val="24"/>
          <w:szCs w:val="24"/>
          <w:lang w:val="en-US"/>
        </w:rPr>
        <w:t>this correlation is at its normal auto correlation value since it is now c</w:t>
      </w:r>
      <w:proofErr w:type="spellStart"/>
      <w:r>
        <w:rPr>
          <w:sz w:val="24"/>
          <w:szCs w:val="24"/>
          <w:lang w:val="en-US"/>
        </w:rPr>
        <w:t>orrelated</w:t>
      </w:r>
      <w:proofErr w:type="spellEnd"/>
      <w:r>
        <w:rPr>
          <w:sz w:val="24"/>
          <w:szCs w:val="24"/>
          <w:lang w:val="en-US"/>
        </w:rPr>
        <w:t xml:space="preserve"> with its one sample every 3 samples, and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>
        <w:rPr>
          <w:sz w:val="24"/>
          <w:szCs w:val="24"/>
          <w:lang w:val="en-US"/>
        </w:rPr>
        <w:t xml:space="preserve"> the signal is correlated with samples it does not contribute to therefore resulting in a lower correlation coefficient.</w:t>
      </w:r>
      <w:r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  <w:r>
        <w:rPr>
          <w:sz w:val="24"/>
          <w:szCs w:val="24"/>
          <w:lang w:val="en-US"/>
        </w:rPr>
        <w:t>In other words a higher N means a lower cross co</w:t>
      </w:r>
      <w:proofErr w:type="spellStart"/>
      <w:r>
        <w:rPr>
          <w:sz w:val="24"/>
          <w:szCs w:val="24"/>
          <w:lang w:val="en-US"/>
        </w:rPr>
        <w:t>rrelation</w:t>
      </w:r>
      <w:proofErr w:type="spellEnd"/>
      <w:r>
        <w:rPr>
          <w:sz w:val="24"/>
          <w:szCs w:val="24"/>
          <w:lang w:val="en-US"/>
        </w:rPr>
        <w:t xml:space="preserve"> coefficient, this is due the fact the filter is a 3 point average and that not every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</m:oMath>
      <w:r>
        <w:rPr>
          <w:sz w:val="24"/>
          <w:szCs w:val="24"/>
          <w:lang w:val="en-US"/>
        </w:rPr>
        <w:t xml:space="preserve"> sample contributes to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2 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>
        <w:rPr>
          <w:sz w:val="24"/>
          <w:szCs w:val="24"/>
          <w:lang w:val="en-US"/>
        </w:rPr>
        <w:t xml:space="preserve">  </w:t>
      </w:r>
    </w:p>
    <w:p w14:paraId="43EDE08B" w14:textId="6173124A" w:rsidR="7DCE8112" w:rsidRPr="00FF66E9" w:rsidRDefault="7DCE8112" w:rsidP="7DCE8112">
      <w:pPr>
        <w:spacing w:after="0" w:line="240" w:lineRule="auto"/>
        <w:rPr>
          <w:lang w:val="en-US"/>
        </w:rPr>
      </w:pPr>
    </w:p>
    <w:p w14:paraId="27243D51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34511961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2647669F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1C38A713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446E380D" w14:textId="77777777"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14:paraId="4CB5021C" w14:textId="442E05B0"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</w:p>
    <w:p w14:paraId="571EBBD2" w14:textId="77777777" w:rsidR="000C2CC4" w:rsidRDefault="7DCE8112" w:rsidP="000C2CC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Assignment 23: Empirical correlation and PSD function</w:t>
      </w:r>
    </w:p>
    <w:p w14:paraId="51184459" w14:textId="77777777" w:rsidR="000C2CC4" w:rsidRDefault="000C2CC4" w:rsidP="000C2CC4">
      <w:pPr>
        <w:spacing w:after="0" w:line="240" w:lineRule="auto"/>
        <w:rPr>
          <w:b/>
          <w:sz w:val="24"/>
          <w:szCs w:val="24"/>
          <w:lang w:val="en-US"/>
        </w:rPr>
      </w:pPr>
    </w:p>
    <w:p w14:paraId="2B02FB1A" w14:textId="77777777" w:rsidR="000C2CC4" w:rsidRPr="00593793" w:rsidRDefault="000C2CC4" w:rsidP="000C2CC4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</w:p>
    <w:p w14:paraId="2C67D616" w14:textId="77777777" w:rsidR="00593793" w:rsidRPr="00306A6E" w:rsidRDefault="000C2CC4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eastAsia="nl-NL"/>
        </w:rPr>
        <w:drawing>
          <wp:inline distT="0" distB="0" distL="0" distR="0" wp14:anchorId="64FAC670" wp14:editId="36488AEE">
            <wp:extent cx="4572000" cy="34290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C1F7" w14:textId="77777777"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14:paraId="00F9EE83" w14:textId="77777777" w:rsidR="00593793" w:rsidRDefault="7DCE8112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6: Theoretical and estimated autocorrelation values</w:t>
      </w:r>
    </w:p>
    <w:p w14:paraId="0F3FB989" w14:textId="77777777"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14:paraId="1ABD7B1D" w14:textId="77777777" w:rsidR="00306A6E" w:rsidRDefault="7DCE8112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For what value of lag l do the theoretical and estimated autocorrelation reach their maximum values?</w:t>
      </w:r>
    </w:p>
    <w:p w14:paraId="7228CB4E" w14:textId="77777777"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14:paraId="220C67A3" w14:textId="77777777"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14:paraId="50F0907C" w14:textId="2D8C8767" w:rsidR="00593793" w:rsidRDefault="00264EF0" w:rsidP="00264EF0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maximal autocorrelation is achieved at </w:t>
      </w:r>
      <m:oMath>
        <m:r>
          <w:rPr>
            <w:rFonts w:ascii="Cambria Math" w:hAnsi="Cambria Math"/>
            <w:sz w:val="24"/>
            <w:szCs w:val="24"/>
            <w:lang w:val="en-US"/>
          </w:rPr>
          <m:t>l = 0</m:t>
        </m:r>
      </m:oMath>
      <w:r>
        <w:rPr>
          <w:sz w:val="24"/>
          <w:szCs w:val="24"/>
          <w:lang w:val="en-US"/>
        </w:rPr>
        <w:t>, when each sample is correlated with itself, which is approximately a third (wh</w:t>
      </w:r>
      <w:proofErr w:type="spellStart"/>
      <w:r>
        <w:rPr>
          <w:sz w:val="24"/>
          <w:szCs w:val="24"/>
          <w:lang w:val="en-US"/>
        </w:rPr>
        <w:t>ich</w:t>
      </w:r>
      <w:proofErr w:type="spellEnd"/>
      <w:r>
        <w:rPr>
          <w:sz w:val="24"/>
          <w:szCs w:val="24"/>
          <w:lang w:val="en-US"/>
        </w:rPr>
        <w:t xml:space="preserve"> follows from the used filter). </w:t>
      </w:r>
    </w:p>
    <w:p w14:paraId="37E3CEB2" w14:textId="77777777" w:rsidR="00593793" w:rsidRDefault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97D60DA" w14:textId="77777777" w:rsidR="00DD6AA1" w:rsidRDefault="7DCE8112" w:rsidP="00DD6AA1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lastRenderedPageBreak/>
        <w:t>Procedure for obtaining the PSD from the estimated values of the autocorrelation:</w:t>
      </w:r>
    </w:p>
    <w:p w14:paraId="19F94B09" w14:textId="5BB7AA56" w:rsidR="00DD6AA1" w:rsidRDefault="32D93829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  <w:r w:rsidRPr="32D93829">
        <w:rPr>
          <w:sz w:val="24"/>
          <w:szCs w:val="24"/>
          <w:lang w:val="en-US"/>
        </w:rPr>
        <w:t xml:space="preserve">Using the FTD method, the PSD can be estimated. In Matlab this translates to: </w:t>
      </w:r>
    </w:p>
    <w:p w14:paraId="6FAB167D" w14:textId="517F3C59" w:rsidR="00264EF0" w:rsidRDefault="00264EF0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193B077D" w14:textId="42E63FEF" w:rsidR="00264EF0" w:rsidRDefault="32D93829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  <w:r w:rsidRPr="32D93829">
        <w:rPr>
          <w:rFonts w:ascii="Consolas" w:eastAsia="Consolas" w:hAnsi="Consolas" w:cs="Consolas"/>
          <w:sz w:val="24"/>
          <w:szCs w:val="24"/>
          <w:lang w:val="en-US"/>
        </w:rPr>
        <w:t xml:space="preserve">P = </w:t>
      </w:r>
      <w:proofErr w:type="spellStart"/>
      <w:r w:rsidRPr="32D93829">
        <w:rPr>
          <w:rFonts w:ascii="Consolas" w:eastAsia="Consolas" w:hAnsi="Consolas" w:cs="Consolas"/>
          <w:sz w:val="24"/>
          <w:szCs w:val="24"/>
          <w:lang w:val="en-US"/>
        </w:rPr>
        <w:t>fftshift</w:t>
      </w:r>
      <w:proofErr w:type="spellEnd"/>
      <w:r w:rsidRPr="32D93829">
        <w:rPr>
          <w:rFonts w:ascii="Consolas" w:eastAsia="Consolas" w:hAnsi="Consolas" w:cs="Consolas"/>
          <w:sz w:val="24"/>
          <w:szCs w:val="24"/>
          <w:lang w:val="en-US"/>
        </w:rPr>
        <w:t>(abs(</w:t>
      </w:r>
      <w:proofErr w:type="spellStart"/>
      <w:r w:rsidRPr="32D93829">
        <w:rPr>
          <w:rFonts w:ascii="Consolas" w:eastAsia="Consolas" w:hAnsi="Consolas" w:cs="Consolas"/>
          <w:sz w:val="24"/>
          <w:szCs w:val="24"/>
          <w:lang w:val="en-US"/>
        </w:rPr>
        <w:t>fft</w:t>
      </w:r>
      <w:proofErr w:type="spellEnd"/>
      <w:r w:rsidRPr="32D93829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Pr="32D93829">
        <w:rPr>
          <w:rFonts w:ascii="Consolas" w:eastAsia="Consolas" w:hAnsi="Consolas" w:cs="Consolas"/>
          <w:sz w:val="24"/>
          <w:szCs w:val="24"/>
          <w:lang w:val="en-US"/>
        </w:rPr>
        <w:t>ry</w:t>
      </w:r>
      <w:proofErr w:type="spellEnd"/>
      <w:r w:rsidRPr="32D93829">
        <w:rPr>
          <w:rFonts w:ascii="Consolas" w:eastAsia="Consolas" w:hAnsi="Consolas" w:cs="Consolas"/>
          <w:sz w:val="24"/>
          <w:szCs w:val="24"/>
          <w:lang w:val="en-US"/>
        </w:rPr>
        <w:t>, 100)));</w:t>
      </w:r>
    </w:p>
    <w:p w14:paraId="0BC068D2" w14:textId="77777777"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68F9429B" w14:textId="02C3BE5A" w:rsidR="00DD6AA1" w:rsidRPr="00DD6AA1" w:rsidRDefault="32D93829" w:rsidP="00EA2A6D">
      <w:pPr>
        <w:ind w:left="705"/>
        <w:rPr>
          <w:sz w:val="24"/>
          <w:szCs w:val="24"/>
          <w:lang w:val="en-US"/>
        </w:rPr>
      </w:pPr>
      <w:r w:rsidRPr="32D93829">
        <w:rPr>
          <w:lang w:val="en-US"/>
        </w:rPr>
        <w:t xml:space="preserve">Where the PSD is the discrete Fourier transform (or fast Fourier transform in Matlab) with a higher resolution. </w:t>
      </w:r>
    </w:p>
    <w:p w14:paraId="3D7D1C03" w14:textId="77777777" w:rsidR="00593793" w:rsidRPr="00306A6E" w:rsidRDefault="000C2CC4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eastAsia="nl-NL"/>
        </w:rPr>
        <w:drawing>
          <wp:inline distT="0" distB="0" distL="0" distR="0" wp14:anchorId="02CAB3CC" wp14:editId="4D5C05E3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618E" w14:textId="77777777"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14:paraId="6DB33C7B" w14:textId="77777777" w:rsidR="00593793" w:rsidRDefault="7DCE8112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7: Theoretical and estimated PSD</w:t>
      </w:r>
    </w:p>
    <w:p w14:paraId="102427DB" w14:textId="77777777" w:rsidR="00DD6AA1" w:rsidRDefault="00DD6AA1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14:paraId="5619C90F" w14:textId="77777777"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36432FBF" w14:textId="2EB577C5" w:rsidR="00896472" w:rsidRDefault="7DCE8112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Give a short reasoning of possible differences between the theoretical and estimated values of the PSD:</w:t>
      </w:r>
    </w:p>
    <w:p w14:paraId="50FD997C" w14:textId="75F578B9" w:rsidR="00DE13F4" w:rsidRPr="00DE13F4" w:rsidRDefault="00DE13F4" w:rsidP="00DE13F4">
      <w:pPr>
        <w:pStyle w:val="Lijstalinea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estimated PSD is based on a discrete Fourier transform of the autocorrelation </w:t>
      </w:r>
      <w:r w:rsidRPr="00701B22">
        <w:rPr>
          <w:sz w:val="24"/>
          <w:szCs w:val="24"/>
          <w:lang w:val="en-US"/>
        </w:rPr>
        <w:t xml:space="preserve">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[l]</m:t>
        </m:r>
      </m:oMath>
      <w:r w:rsidRPr="00701B22">
        <w:rPr>
          <w:sz w:val="24"/>
          <w:szCs w:val="24"/>
          <w:lang w:val="en-US"/>
        </w:rPr>
        <w:t>, this approach is in theory accurate when the transform is executed analytically. Estimates are always executed numerically, and in a limited resolution. When the autocorrelation function has a limited resolution, the estimated PSD will also show inaccuracies, just like in the figure.</w:t>
      </w:r>
    </w:p>
    <w:p w14:paraId="4A8B906C" w14:textId="77777777" w:rsidR="00896472" w:rsidRDefault="00896472" w:rsidP="00D322E3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06787A5" w14:textId="77777777" w:rsidR="00D322E3" w:rsidRDefault="00D322E3">
      <w:pPr>
        <w:spacing w:after="0" w:line="240" w:lineRule="auto"/>
        <w:rPr>
          <w:sz w:val="24"/>
          <w:szCs w:val="24"/>
          <w:lang w:val="en-US"/>
        </w:rPr>
      </w:pPr>
    </w:p>
    <w:p w14:paraId="6730577F" w14:textId="522E8F5B" w:rsidR="00593793" w:rsidRDefault="000C2CC4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 xml:space="preserve">Assignment 24: </w:t>
      </w:r>
      <w:r w:rsidR="00896472" w:rsidRPr="7DCE8112">
        <w:rPr>
          <w:b/>
          <w:bCs/>
          <w:sz w:val="24"/>
          <w:szCs w:val="24"/>
          <w:lang w:val="en-US"/>
        </w:rPr>
        <w:t>Expression for cross-correlation</w:t>
      </w:r>
      <w:r w:rsidR="005A3DB5" w:rsidRPr="7DCE8112">
        <w:rPr>
          <w:b/>
          <w:bCs/>
          <w:sz w:val="24"/>
          <w:szCs w:val="24"/>
          <w:lang w:val="en-US"/>
        </w:rPr>
        <w:t xml:space="preserve"> </w:t>
      </w:r>
      <w:r w:rsidR="005A3DB5">
        <w:rPr>
          <w:b/>
          <w:sz w:val="24"/>
          <w:szCs w:val="24"/>
          <w:lang w:val="en-US"/>
        </w:rPr>
        <w:tab/>
      </w:r>
      <w:r w:rsidR="005A3DB5">
        <w:rPr>
          <w:b/>
          <w:sz w:val="24"/>
          <w:szCs w:val="24"/>
          <w:lang w:val="en-US"/>
        </w:rPr>
        <w:tab/>
      </w:r>
    </w:p>
    <w:p w14:paraId="4499A24A" w14:textId="77777777"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14:paraId="54F3D416" w14:textId="77777777" w:rsidR="00896472" w:rsidRDefault="32D93829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32D93829">
        <w:rPr>
          <w:sz w:val="24"/>
          <w:szCs w:val="24"/>
          <w:lang w:val="en-US"/>
        </w:rPr>
        <w:t xml:space="preserve">Short derivation for </w:t>
      </w:r>
      <w:proofErr w:type="spellStart"/>
      <w:r w:rsidRPr="32D93829">
        <w:rPr>
          <w:sz w:val="24"/>
          <w:szCs w:val="24"/>
          <w:lang w:val="en-US"/>
        </w:rPr>
        <w:t>r</w:t>
      </w:r>
      <w:r w:rsidRPr="32D93829">
        <w:rPr>
          <w:sz w:val="24"/>
          <w:szCs w:val="24"/>
          <w:vertAlign w:val="subscript"/>
          <w:lang w:val="en-US"/>
        </w:rPr>
        <w:t>xy</w:t>
      </w:r>
      <w:proofErr w:type="spellEnd"/>
      <w:r w:rsidRPr="32D93829">
        <w:rPr>
          <w:sz w:val="24"/>
          <w:szCs w:val="24"/>
          <w:lang w:val="en-US"/>
        </w:rPr>
        <w:t>[l]:</w:t>
      </w:r>
    </w:p>
    <w:p w14:paraId="540EE28F" w14:textId="095BDA7F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6584940D" w14:textId="021BA74A" w:rsidR="008B7672" w:rsidRPr="008B7672" w:rsidRDefault="007F71C0" w:rsidP="001D60E1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E{x[n]}=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E{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} </m:t>
              </m:r>
            </m:e>
          </m:nary>
        </m:oMath>
      </m:oMathPara>
    </w:p>
    <w:p w14:paraId="56370483" w14:textId="77777777" w:rsidR="00D3753F" w:rsidRPr="00D3753F" w:rsidRDefault="007F71C0" w:rsidP="00D3753F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>⋅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sup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n+l</m:t>
                  </m:r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0DDA045" w14:textId="1F38EFF3" w:rsidR="001D60E1" w:rsidRPr="00D47A61" w:rsidRDefault="001D60E1" w:rsidP="001D60E1">
      <w:pPr>
        <w:spacing w:after="0" w:line="240" w:lineRule="auto"/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>⋅</m:t>
          </m:r>
          <m:r>
            <w:rPr>
              <w:rFonts w:asci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sup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n+l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⋅αE{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}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0C51A8EF" w14:textId="2C4E116C" w:rsidR="008B7672" w:rsidRDefault="007F71C0" w:rsidP="001D60E1">
      <w:pPr>
        <w:spacing w:after="0" w:line="240" w:lineRule="auto"/>
        <w:rPr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⋅y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⋅E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⋅E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αx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n-τ+l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} +E{w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⋅αE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n-τ+l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} +E{w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046FDA39" w14:textId="794E3507" w:rsidR="000E0285" w:rsidRDefault="000E0285" w:rsidP="001D60E1">
      <w:pPr>
        <w:spacing w:after="0" w:line="240" w:lineRule="auto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=0,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⋅αE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n-τ+l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l-τ</m:t>
              </m:r>
            </m:e>
          </m:d>
          <m:r>
            <m:rPr>
              <m:sty m:val="p"/>
            </m:rPr>
            <w:rPr>
              <w:sz w:val="24"/>
              <w:szCs w:val="24"/>
              <w:lang w:val="en-US"/>
            </w:rPr>
            <w:br/>
          </m:r>
        </m:oMath>
      </m:oMathPara>
    </w:p>
    <w:p w14:paraId="3B5253C3" w14:textId="529CCF1B" w:rsidR="001D60E1" w:rsidRDefault="007F71C0" w:rsidP="001D60E1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⋅αE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n-τ+l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α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l-τ</m:t>
              </m:r>
            </m:e>
          </m:d>
        </m:oMath>
      </m:oMathPara>
    </w:p>
    <w:p w14:paraId="6064378A" w14:textId="77777777" w:rsidR="001D60E1" w:rsidRDefault="001D60E1" w:rsidP="001D60E1">
      <w:pPr>
        <w:spacing w:after="0" w:line="240" w:lineRule="auto"/>
        <w:rPr>
          <w:sz w:val="24"/>
          <w:szCs w:val="24"/>
          <w:lang w:val="en-US"/>
        </w:rPr>
      </w:pPr>
    </w:p>
    <w:p w14:paraId="52D5B6D1" w14:textId="77777777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246B4E3F" w14:textId="3915BDFF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43A59363" w14:textId="77777777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42142843" w14:textId="77777777" w:rsidR="00896472" w:rsidRPr="00896472" w:rsidRDefault="7DCE811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Procedure for estimating </w:t>
      </w:r>
      <w:r w:rsidRPr="7DCE8112">
        <w:rPr>
          <w:rFonts w:ascii="Symbol" w:eastAsia="Symbol" w:hAnsi="Symbol" w:cs="Symbol"/>
          <w:sz w:val="24"/>
          <w:szCs w:val="24"/>
          <w:lang w:val="en-US"/>
        </w:rPr>
        <w:t></w:t>
      </w: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>:</w:t>
      </w:r>
    </w:p>
    <w:p w14:paraId="7438EB23" w14:textId="251E1797" w:rsidR="00896472" w:rsidRDefault="7DCE8112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Find the maximum cross correlation, this will most likely correspond to the right </w:t>
      </w:r>
      <w:r w:rsidRPr="7DCE8112">
        <w:rPr>
          <w:rFonts w:ascii="Symbol" w:eastAsia="Symbol" w:hAnsi="Symbol" w:cs="Symbol"/>
          <w:sz w:val="24"/>
          <w:szCs w:val="24"/>
          <w:lang w:val="en-US"/>
        </w:rPr>
        <w:t></w:t>
      </w:r>
      <w:r w:rsidR="008513FD" w:rsidRPr="00FF66E9">
        <w:rPr>
          <w:lang w:val="en-US"/>
        </w:rPr>
        <w:br/>
      </w:r>
      <w:r w:rsidRPr="7DCE8112">
        <w:rPr>
          <w:sz w:val="24"/>
          <w:szCs w:val="24"/>
          <w:lang w:val="en-US"/>
        </w:rPr>
        <w:t xml:space="preserve">This can be done by calculating the cross correlation for different lags amount, and selecting the lag difference with the highest cross correlation. </w:t>
      </w:r>
    </w:p>
    <w:p w14:paraId="666B77FF" w14:textId="5487D6C8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7A4788ED" w14:textId="391D427F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328CE2DF" w14:textId="780283D6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1388A20E" w14:textId="69FFE12B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186E1BB8" w14:textId="4B4FE253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52AA58C0" w14:textId="60CA0263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40CA7BB6" w14:textId="5BAD1482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19F8AEB9" w14:textId="12297FAF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5D140A6E" w14:textId="2BA84B92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7267FB13" w14:textId="4E0C3F3E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46E2FD2C" w14:textId="16528482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76B22E17" w14:textId="71DD6E7C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56E48780" w14:textId="119628D4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48A8FC25" w14:textId="63D89470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06C36E79" w14:textId="357736FD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398557DC" w14:textId="31158AD7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227C269C" w14:textId="1359FB5B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7E0C8262" w14:textId="0F9871C4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66511556" w14:textId="77777777" w:rsidR="00160242" w:rsidRDefault="00160242">
      <w:pPr>
        <w:spacing w:after="0" w:line="240" w:lineRule="auto"/>
        <w:rPr>
          <w:sz w:val="24"/>
          <w:szCs w:val="24"/>
          <w:lang w:val="en-US"/>
        </w:rPr>
      </w:pPr>
    </w:p>
    <w:p w14:paraId="46A19CDE" w14:textId="77777777" w:rsidR="000C2CC4" w:rsidRDefault="7DCE8112" w:rsidP="000C2CC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t>Assignment 25: Test cross-correlation function</w:t>
      </w:r>
    </w:p>
    <w:p w14:paraId="410BD3EE" w14:textId="77777777" w:rsidR="000C2CC4" w:rsidRDefault="000C2CC4" w:rsidP="000C2CC4">
      <w:pPr>
        <w:spacing w:after="0" w:line="240" w:lineRule="auto"/>
        <w:rPr>
          <w:b/>
          <w:sz w:val="24"/>
          <w:szCs w:val="24"/>
          <w:lang w:val="en-US"/>
        </w:rPr>
      </w:pPr>
    </w:p>
    <w:p w14:paraId="7DCE1EC9" w14:textId="77777777" w:rsidR="000C2CC4" w:rsidRPr="00896472" w:rsidRDefault="000C2CC4" w:rsidP="000C2CC4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</w:p>
    <w:p w14:paraId="677FF03D" w14:textId="77777777" w:rsidR="00896472" w:rsidRPr="00306A6E" w:rsidRDefault="000C2CC4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eastAsia="nl-NL"/>
        </w:rPr>
        <w:drawing>
          <wp:inline distT="0" distB="0" distL="0" distR="0" wp14:anchorId="47F7243B" wp14:editId="6D33E3CC">
            <wp:extent cx="4572000" cy="34290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51AB" w14:textId="77777777"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02B9CA1E" w14:textId="77777777" w:rsidR="00896472" w:rsidRDefault="7DCE811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8: cross-correlation test plot</w:t>
      </w:r>
    </w:p>
    <w:p w14:paraId="2C8B8ED5" w14:textId="77777777"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14:paraId="00F34220" w14:textId="77777777" w:rsidR="00896472" w:rsidRDefault="7DCE811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Which value of l produces the largest cross-correlation? Why?</w:t>
      </w:r>
    </w:p>
    <w:p w14:paraId="0F3C6759" w14:textId="6A6387A9" w:rsidR="00896472" w:rsidRDefault="00896472" w:rsidP="00131CEF">
      <w:pPr>
        <w:spacing w:after="0" w:line="240" w:lineRule="auto"/>
        <w:ind w:left="708"/>
        <w:rPr>
          <w:sz w:val="24"/>
          <w:szCs w:val="24"/>
          <w:lang w:val="en-US"/>
        </w:rPr>
      </w:pPr>
    </w:p>
    <w:p w14:paraId="0F011B41" w14:textId="6DED57D4" w:rsidR="00896472" w:rsidRDefault="00F71BFA" w:rsidP="00F71BFA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>
        <w:rPr>
          <w:sz w:val="24"/>
          <w:szCs w:val="24"/>
          <w:lang w:val="en-US"/>
        </w:rPr>
        <w:t xml:space="preserve"> produces the largest cross-correlation. Both sequences (</w:t>
      </w:r>
      <m:oMath>
        <m:r>
          <w:rPr>
            <w:rFonts w:ascii="Cambria Math" w:hAnsi="Cambria Math"/>
            <w:sz w:val="24"/>
            <w:szCs w:val="24"/>
            <w:lang w:val="en-US"/>
          </w:rPr>
          <m:t>x, z</m:t>
        </m:r>
      </m:oMath>
      <w:r>
        <w:rPr>
          <w:sz w:val="24"/>
          <w:szCs w:val="24"/>
          <w:lang w:val="en-US"/>
        </w:rPr>
        <w:t xml:space="preserve">) are not related, and does not show any correlation. </w:t>
      </w:r>
    </w:p>
    <w:p w14:paraId="387F512C" w14:textId="77777777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0759E68B" w14:textId="77777777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1EEE2902" w14:textId="77777777" w:rsidR="00896472" w:rsidRPr="00896472" w:rsidRDefault="7DCE811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Is the cross-correlation function an even function? Why or why not?</w:t>
      </w:r>
    </w:p>
    <w:p w14:paraId="31A7E248" w14:textId="0FD2A817"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14:paraId="1F8728E3" w14:textId="3527BF6A" w:rsidR="00F71BFA" w:rsidRDefault="00F71BFA" w:rsidP="00F71BFA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From the figure it can already be seen that the results are not mirrored at </w:t>
      </w:r>
      <m:oMath>
        <m:r>
          <w:rPr>
            <w:rFonts w:ascii="Cambria Math" w:hAnsi="Cambria Math"/>
            <w:sz w:val="24"/>
            <w:szCs w:val="24"/>
            <w:lang w:val="en-US"/>
          </w:rPr>
          <m:t>l = 0</m:t>
        </m:r>
      </m:oMath>
      <w:r>
        <w:rPr>
          <w:sz w:val="24"/>
          <w:szCs w:val="24"/>
          <w:lang w:val="en-US"/>
        </w:rPr>
        <w:t xml:space="preserve">. Secondly, an even function requires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-l</m:t>
            </m:r>
          </m:e>
        </m:d>
      </m:oMath>
      <w:r>
        <w:rPr>
          <w:sz w:val="24"/>
          <w:szCs w:val="24"/>
          <w:lang w:val="en-US"/>
        </w:rPr>
        <w:t xml:space="preserve"> and thus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n+l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=E{x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n-l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}</m:t>
        </m:r>
      </m:oMath>
      <w:r>
        <w:rPr>
          <w:sz w:val="24"/>
          <w:szCs w:val="24"/>
          <w:lang w:val="en-US"/>
        </w:rPr>
        <w:t xml:space="preserve">, which only may happen in periodic signals (or by coincidence). </w:t>
      </w:r>
    </w:p>
    <w:p w14:paraId="10A0B29C" w14:textId="77777777"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FF0C4F6" w14:textId="34E0B8C0" w:rsidR="000C2CC4" w:rsidRPr="00896472" w:rsidRDefault="000C2CC4" w:rsidP="000C2CC4">
      <w:pPr>
        <w:spacing w:after="0" w:line="240" w:lineRule="auto"/>
        <w:rPr>
          <w:b/>
          <w:sz w:val="24"/>
          <w:szCs w:val="24"/>
          <w:lang w:val="en-US"/>
        </w:rPr>
      </w:pPr>
      <w:r w:rsidRPr="7DCE8112">
        <w:rPr>
          <w:b/>
          <w:bCs/>
          <w:sz w:val="24"/>
          <w:szCs w:val="24"/>
          <w:lang w:val="en-US"/>
        </w:rPr>
        <w:lastRenderedPageBreak/>
        <w:t>Assignment 26: Estimate delay for radar data</w:t>
      </w:r>
      <w:r w:rsidR="005A3DB5" w:rsidRPr="7DCE8112">
        <w:rPr>
          <w:b/>
          <w:bCs/>
          <w:sz w:val="24"/>
          <w:szCs w:val="24"/>
          <w:lang w:val="en-US"/>
        </w:rPr>
        <w:t xml:space="preserve"> </w:t>
      </w:r>
      <w:r w:rsidR="005A3DB5">
        <w:rPr>
          <w:b/>
          <w:sz w:val="24"/>
          <w:szCs w:val="24"/>
          <w:lang w:val="en-US"/>
        </w:rPr>
        <w:tab/>
      </w:r>
      <w:r w:rsidR="005A3DB5">
        <w:rPr>
          <w:b/>
          <w:sz w:val="24"/>
          <w:szCs w:val="24"/>
          <w:lang w:val="en-US"/>
        </w:rPr>
        <w:tab/>
      </w:r>
    </w:p>
    <w:p w14:paraId="52C11DB5" w14:textId="77777777" w:rsidR="000C2CC4" w:rsidRPr="00896472" w:rsidRDefault="000C2CC4" w:rsidP="000C2CC4">
      <w:pPr>
        <w:spacing w:after="0" w:line="240" w:lineRule="auto"/>
        <w:rPr>
          <w:sz w:val="24"/>
          <w:szCs w:val="24"/>
          <w:lang w:val="en-US"/>
        </w:rPr>
      </w:pPr>
    </w:p>
    <w:p w14:paraId="559D8AD6" w14:textId="77777777" w:rsidR="000C2CC4" w:rsidRPr="00896472" w:rsidRDefault="000C2CC4" w:rsidP="000C2CC4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14:paraId="17E404AB" w14:textId="2F5421DD" w:rsidR="00896472" w:rsidRPr="00306A6E" w:rsidRDefault="007F7021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49A3EB4F" wp14:editId="6C7E5D86">
            <wp:extent cx="5100039" cy="3823572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ment2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474" cy="38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E31" w14:textId="77777777"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14:paraId="3E59FEE0" w14:textId="4F8D9A70" w:rsidR="00896472" w:rsidRDefault="7DCE811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9: transmitted and received signal</w:t>
      </w:r>
    </w:p>
    <w:p w14:paraId="066A9FEB" w14:textId="174ACE8C" w:rsidR="00243896" w:rsidRPr="00ED5F5D" w:rsidRDefault="7DCE8112" w:rsidP="00ED5F5D">
      <w:pPr>
        <w:spacing w:after="0" w:line="240" w:lineRule="auto"/>
        <w:ind w:firstLine="360"/>
        <w:rPr>
          <w:sz w:val="24"/>
          <w:szCs w:val="24"/>
          <w:lang w:val="en-US"/>
        </w:rPr>
      </w:pPr>
      <w:r w:rsidRPr="7DCE8112">
        <w:rPr>
          <w:sz w:val="20"/>
          <w:szCs w:val="20"/>
          <w:lang w:val="en-US"/>
        </w:rPr>
        <w:t>b)</w:t>
      </w:r>
    </w:p>
    <w:p w14:paraId="1D939F62" w14:textId="0502B27A" w:rsidR="00896472" w:rsidRPr="00243896" w:rsidRDefault="00243896" w:rsidP="001C29F0">
      <w:pPr>
        <w:spacing w:after="0" w:line="240" w:lineRule="auto"/>
        <w:ind w:left="360"/>
        <w:jc w:val="center"/>
        <w:rPr>
          <w:sz w:val="24"/>
          <w:szCs w:val="24"/>
          <w:lang w:val="en-US"/>
        </w:rPr>
      </w:pPr>
      <w:r>
        <w:rPr>
          <w:noProof/>
          <w:lang w:eastAsia="nl-NL"/>
        </w:rPr>
        <w:drawing>
          <wp:inline distT="0" distB="0" distL="0" distR="0" wp14:anchorId="5385AE43" wp14:editId="7F4B5A27">
            <wp:extent cx="5025797" cy="376791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ment2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641" cy="37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96A" w14:textId="2DC2737B" w:rsidR="00896472" w:rsidRPr="00243896" w:rsidRDefault="7DCE8112" w:rsidP="00243896">
      <w:pPr>
        <w:spacing w:after="0" w:line="240" w:lineRule="auto"/>
        <w:jc w:val="center"/>
        <w:rPr>
          <w:sz w:val="24"/>
          <w:szCs w:val="24"/>
          <w:lang w:val="en-US"/>
        </w:rPr>
      </w:pPr>
      <w:r w:rsidRPr="7DCE8112">
        <w:rPr>
          <w:b/>
          <w:bCs/>
          <w:sz w:val="20"/>
          <w:szCs w:val="20"/>
          <w:lang w:val="en-US"/>
        </w:rPr>
        <w:t>Figure 10: auto- and cross-correlation</w:t>
      </w:r>
    </w:p>
    <w:p w14:paraId="730CE3C7" w14:textId="77777777"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508B3530" w14:textId="77777777"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078461DC" w14:textId="77777777"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4434FC22" w14:textId="5F81F9E8" w:rsidR="00745AC6" w:rsidRPr="001C29F0" w:rsidRDefault="7DCE8112" w:rsidP="7DCE8112">
      <w:pPr>
        <w:pStyle w:val="Lijstalinea"/>
        <w:numPr>
          <w:ilvl w:val="0"/>
          <w:numId w:val="27"/>
        </w:num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Delay for </w:t>
      </w:r>
      <w:r w:rsidRPr="7DCE8112">
        <w:rPr>
          <w:rFonts w:ascii="Symbol" w:eastAsia="Symbol" w:hAnsi="Symbol" w:cs="Symbol"/>
          <w:sz w:val="24"/>
          <w:szCs w:val="24"/>
          <w:lang w:val="en-US"/>
        </w:rPr>
        <w:t></w:t>
      </w: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>:</w:t>
      </w:r>
    </w:p>
    <w:p w14:paraId="153FA7DE" w14:textId="75DFDD65" w:rsidR="00745AC6" w:rsidRPr="00113711" w:rsidRDefault="00960C55" w:rsidP="00113711">
      <w:pPr>
        <w:rPr>
          <w:rFonts w:asciiTheme="minorHAnsi" w:hAnsiTheme="minorHAnsi" w:cstheme="minorHAnsi"/>
          <w:sz w:val="24"/>
          <w:szCs w:val="24"/>
          <w:lang w:val="en-US"/>
        </w:rPr>
      </w:pP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time delay </w:t>
      </w:r>
      <m:oMath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 w:rsidRPr="7DCE8112">
        <w:rPr>
          <w:rFonts w:ascii="Sylfaen,Calibri" w:eastAsia="Sylfaen,Calibri" w:hAnsi="Sylfaen,Calibri" w:cs="Sylfaen,Calibri"/>
          <w:sz w:val="24"/>
          <w:szCs w:val="24"/>
          <w:lang w:val="en-US"/>
        </w:rPr>
        <w:t xml:space="preserve"> </w:t>
      </w: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is most likely to occur at the largest auto correlation this is for </w:t>
      </w:r>
      <m:oMath>
        <m:r>
          <w:rPr>
            <w:rFonts w:ascii="Cambria Math" w:hAnsi="Cambria Math"/>
            <w:sz w:val="24"/>
            <w:szCs w:val="24"/>
            <w:lang w:val="en-US"/>
          </w:rPr>
          <m:t>τ=24</m:t>
        </m:r>
      </m:oMath>
      <w:r>
        <w:rPr>
          <w:rFonts w:asciiTheme="minorHAnsi" w:hAnsiTheme="minorHAnsi" w:cstheme="minorHAnsi"/>
          <w:sz w:val="24"/>
          <w:szCs w:val="24"/>
          <w:lang w:val="en-US"/>
        </w:rPr>
        <w:br/>
      </w: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Therefore the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τ </m:t>
        </m:r>
      </m:oMath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>equals 24</w:t>
      </w:r>
    </w:p>
    <w:p w14:paraId="4617B974" w14:textId="77777777" w:rsidR="00745AC6" w:rsidRPr="00960C55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17326DC3" w14:textId="77777777" w:rsidR="00745AC6" w:rsidRDefault="7DCE8112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7DCE8112">
        <w:rPr>
          <w:rFonts w:asciiTheme="minorHAnsi" w:eastAsiaTheme="minorEastAsia" w:hAnsiTheme="minorHAnsi" w:cstheme="minorBidi"/>
          <w:sz w:val="24"/>
          <w:szCs w:val="24"/>
          <w:lang w:val="en-US"/>
        </w:rPr>
        <w:t>Bonus questions:</w:t>
      </w:r>
    </w:p>
    <w:p w14:paraId="04A9846C" w14:textId="77777777"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7649C7A6" w14:textId="77777777" w:rsidR="00593793" w:rsidRDefault="7DCE8112" w:rsidP="001C29F0">
      <w:pPr>
        <w:pStyle w:val="Lijstalinea"/>
        <w:numPr>
          <w:ilvl w:val="0"/>
          <w:numId w:val="27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How would you reduce the influence of the noise w[n]?</w:t>
      </w:r>
    </w:p>
    <w:p w14:paraId="63D35BD2" w14:textId="7AE7CB12"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14:paraId="3E768445" w14:textId="3265B0B5" w:rsidR="00745AC6" w:rsidRDefault="7DCE8112" w:rsidP="00745AC6">
      <w:p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 xml:space="preserve">By placing a white Gaussian noise filter, this results in a low pass filter and a high pass filter which will pass the desired transmitted signal and block the white Gaussian noise. </w:t>
      </w:r>
    </w:p>
    <w:p w14:paraId="315871B3" w14:textId="7B9E400B"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14:paraId="4E737B1D" w14:textId="23CFDB92"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14:paraId="3F46F47B" w14:textId="00060448" w:rsidR="000C2CC4" w:rsidRPr="00745AC6" w:rsidRDefault="7DCE8112" w:rsidP="001C29F0">
      <w:pPr>
        <w:pStyle w:val="Lijstalinea"/>
        <w:numPr>
          <w:ilvl w:val="0"/>
          <w:numId w:val="27"/>
        </w:numPr>
        <w:spacing w:after="0" w:line="240" w:lineRule="auto"/>
        <w:rPr>
          <w:sz w:val="24"/>
          <w:szCs w:val="24"/>
          <w:lang w:val="en-US"/>
        </w:rPr>
      </w:pPr>
      <w:r w:rsidRPr="7DCE8112">
        <w:rPr>
          <w:sz w:val="24"/>
          <w:szCs w:val="24"/>
          <w:lang w:val="en-US"/>
        </w:rPr>
        <w:t>How would you handle non-integer values for τ?</w:t>
      </w:r>
      <w:r w:rsidR="00745AC6" w:rsidRPr="00FF66E9">
        <w:rPr>
          <w:lang w:val="en-US"/>
        </w:rPr>
        <w:br/>
      </w:r>
    </w:p>
    <w:p w14:paraId="23FCFAFD" w14:textId="2E23E267" w:rsidR="00745AC6" w:rsidRPr="000E04A8" w:rsidRDefault="00C92FA6" w:rsidP="000C2CC4">
      <w:pPr>
        <w:rPr>
          <w:lang w:val="en-US"/>
        </w:rPr>
      </w:pPr>
      <w:r>
        <w:rPr>
          <w:lang w:val="en-US"/>
        </w:rPr>
        <w:t>By</w:t>
      </w:r>
      <w:r w:rsidR="00113711">
        <w:rPr>
          <w:lang w:val="en-US"/>
        </w:rPr>
        <w:t xml:space="preserve"> interpolating the values of </w:t>
      </w:r>
      <w:r w:rsidR="00EA2A6D">
        <w:rPr>
          <w:lang w:val="en-US"/>
        </w:rPr>
        <w:t>succeeding samples</w:t>
      </w:r>
      <w:r>
        <w:rPr>
          <w:lang w:val="en-US"/>
        </w:rPr>
        <w:t xml:space="preserve"> </w:t>
      </w:r>
      <w:r w:rsidR="00EA2A6D">
        <w:rPr>
          <w:lang w:val="en-US"/>
        </w:rPr>
        <w:t>and then</w:t>
      </w:r>
      <w:r>
        <w:rPr>
          <w:lang w:val="en-US"/>
        </w:rPr>
        <w:t xml:space="preserve"> taking a</w:t>
      </w:r>
      <w:r w:rsidR="00113711">
        <w:rPr>
          <w:lang w:val="en-US"/>
        </w:rPr>
        <w:t xml:space="preserve"> </w:t>
      </w:r>
      <w:r w:rsidR="009C3196">
        <w:rPr>
          <w:lang w:val="en-US"/>
        </w:rPr>
        <w:t>weighted average</w:t>
      </w:r>
      <w:r>
        <w:rPr>
          <w:lang w:val="en-US"/>
        </w:rPr>
        <w:t xml:space="preserve"> </w:t>
      </w:r>
      <w:r w:rsidR="00113711">
        <w:rPr>
          <w:lang w:val="en-US"/>
        </w:rPr>
        <w:t xml:space="preserve">based on the distance between the samples and the non-integer value for </w:t>
      </w:r>
      <m:oMath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 w:rsidR="00113711">
        <w:rPr>
          <w:lang w:val="en-US"/>
        </w:rPr>
        <w:t xml:space="preserve"> </w:t>
      </w:r>
      <w:r w:rsidR="000C7B3A">
        <w:rPr>
          <w:lang w:val="en-US"/>
        </w:rPr>
        <w:t>.</w:t>
      </w:r>
      <w:r w:rsidR="00113711">
        <w:rPr>
          <w:lang w:val="en-US"/>
        </w:rPr>
        <w:br/>
        <w:t xml:space="preserve">In this way the closer one integer sample is to non-integer value for </w:t>
      </w:r>
      <m:oMath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 w:rsidR="00113711">
        <w:rPr>
          <w:lang w:val="en-US"/>
        </w:rPr>
        <w:t xml:space="preserve"> </w:t>
      </w:r>
      <w:r w:rsidR="000C7B3A">
        <w:rPr>
          <w:lang w:val="en-US"/>
        </w:rPr>
        <w:t xml:space="preserve">the higher influence this sample has to </w:t>
      </w:r>
      <m:oMath>
        <m:r>
          <w:rPr>
            <w:rFonts w:ascii="Cambria Math" w:hAnsi="Cambria Math"/>
            <w:sz w:val="24"/>
            <w:szCs w:val="24"/>
            <w:lang w:val="en-US"/>
          </w:rPr>
          <m:t>τ</m:t>
        </m:r>
      </m:oMath>
      <w:r w:rsidR="000C7B3A">
        <w:rPr>
          <w:sz w:val="24"/>
          <w:szCs w:val="24"/>
          <w:lang w:val="en-US"/>
        </w:rPr>
        <w:t>.</w:t>
      </w:r>
      <w:r w:rsidR="00113711">
        <w:rPr>
          <w:lang w:val="en-US"/>
        </w:rPr>
        <w:br/>
      </w:r>
    </w:p>
    <w:sectPr w:rsidR="00745AC6" w:rsidRPr="000E04A8" w:rsidSect="00FD4D0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30520" w14:textId="77777777" w:rsidR="009A5AEB" w:rsidRDefault="009A5AEB" w:rsidP="00C33961">
      <w:pPr>
        <w:spacing w:after="0" w:line="240" w:lineRule="auto"/>
      </w:pPr>
      <w:r>
        <w:separator/>
      </w:r>
    </w:p>
  </w:endnote>
  <w:endnote w:type="continuationSeparator" w:id="0">
    <w:p w14:paraId="514E3F78" w14:textId="77777777" w:rsidR="009A5AEB" w:rsidRDefault="009A5AEB" w:rsidP="00C33961">
      <w:pPr>
        <w:spacing w:after="0" w:line="240" w:lineRule="auto"/>
      </w:pPr>
      <w:r>
        <w:continuationSeparator/>
      </w:r>
    </w:p>
  </w:endnote>
  <w:endnote w:type="continuationNotice" w:id="1">
    <w:p w14:paraId="279EAC71" w14:textId="77777777" w:rsidR="009A5AEB" w:rsidRDefault="009A5A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,Calibri">
    <w:altName w:val="Sylfae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C5310" w14:textId="6E30A9CB" w:rsidR="007F71C0" w:rsidRDefault="007F71C0" w:rsidP="00C33961">
    <w:pPr>
      <w:pStyle w:val="Voettekst"/>
      <w:pBdr>
        <w:top w:val="single" w:sz="4" w:space="1" w:color="auto"/>
      </w:pBd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>
      <w:t>p 13</w:t>
    </w:r>
    <w:r>
      <w:tab/>
    </w:r>
    <w:r>
      <w:rPr>
        <w:lang w:eastAsia="zh-CN"/>
      </w:rPr>
      <w:t xml:space="preserve">Date: </w:t>
    </w:r>
    <w:r w:rsidRPr="7DCE8112">
      <w:fldChar w:fldCharType="begin"/>
    </w:r>
    <w:r>
      <w:rPr>
        <w:lang w:eastAsia="zh-CN"/>
      </w:rPr>
      <w:instrText xml:space="preserve"> TIME \@ "d-M-yyyy" </w:instrText>
    </w:r>
    <w:r w:rsidRPr="7DCE8112">
      <w:rPr>
        <w:lang w:eastAsia="zh-CN"/>
      </w:rPr>
      <w:fldChar w:fldCharType="separate"/>
    </w:r>
    <w:r w:rsidR="001A31AE">
      <w:rPr>
        <w:noProof/>
        <w:lang w:eastAsia="zh-CN"/>
      </w:rPr>
      <w:t>3-11-2016</w:t>
    </w:r>
    <w:r w:rsidRPr="7DCE81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D9A6D" w14:textId="77777777" w:rsidR="009A5AEB" w:rsidRDefault="009A5AEB" w:rsidP="00C33961">
      <w:pPr>
        <w:spacing w:after="0" w:line="240" w:lineRule="auto"/>
      </w:pPr>
      <w:r>
        <w:separator/>
      </w:r>
    </w:p>
  </w:footnote>
  <w:footnote w:type="continuationSeparator" w:id="0">
    <w:p w14:paraId="7295E1F6" w14:textId="77777777" w:rsidR="009A5AEB" w:rsidRDefault="009A5AEB" w:rsidP="00C33961">
      <w:pPr>
        <w:spacing w:after="0" w:line="240" w:lineRule="auto"/>
      </w:pPr>
      <w:r>
        <w:continuationSeparator/>
      </w:r>
    </w:p>
  </w:footnote>
  <w:footnote w:type="continuationNotice" w:id="1">
    <w:p w14:paraId="5FADB23C" w14:textId="77777777" w:rsidR="009A5AEB" w:rsidRDefault="009A5A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B3699" w14:textId="226D4146" w:rsidR="007F71C0" w:rsidRPr="00111254" w:rsidRDefault="007F71C0">
    <w:pPr>
      <w:pStyle w:val="Koptekst"/>
      <w:rPr>
        <w:u w:val="single"/>
        <w:lang w:val="en-US"/>
      </w:rPr>
    </w:pPr>
    <w:r>
      <w:rPr>
        <w:u w:val="single"/>
        <w:lang w:val="en-US"/>
      </w:rPr>
      <w:t>5ESC4</w:t>
    </w:r>
    <w:r w:rsidRPr="00111254">
      <w:rPr>
        <w:u w:val="single"/>
        <w:lang w:val="en-US"/>
      </w:rPr>
      <w:tab/>
    </w:r>
    <w:r w:rsidRPr="00111254">
      <w:rPr>
        <w:u w:val="single"/>
        <w:lang w:val="en-US"/>
      </w:rPr>
      <w:tab/>
    </w:r>
    <w:r w:rsidRPr="7DCE8112">
      <w:rPr>
        <w:noProof/>
        <w:u w:val="single"/>
        <w:lang w:val="en-US"/>
      </w:rPr>
      <w:fldChar w:fldCharType="begin"/>
    </w:r>
    <w:r w:rsidRPr="00111254">
      <w:rPr>
        <w:u w:val="single"/>
        <w:lang w:val="en-US"/>
      </w:rPr>
      <w:instrText xml:space="preserve"> PAGE   \* MERGEFORMAT </w:instrText>
    </w:r>
    <w:r w:rsidRPr="7DCE8112">
      <w:rPr>
        <w:u w:val="single"/>
        <w:lang w:val="en-US"/>
      </w:rPr>
      <w:fldChar w:fldCharType="separate"/>
    </w:r>
    <w:r w:rsidR="001A31AE">
      <w:rPr>
        <w:noProof/>
        <w:u w:val="single"/>
        <w:lang w:val="en-US"/>
      </w:rPr>
      <w:t>14</w:t>
    </w:r>
    <w:r w:rsidRPr="7DCE8112">
      <w:rPr>
        <w:noProof/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2381"/>
    <w:multiLevelType w:val="hybridMultilevel"/>
    <w:tmpl w:val="2070C4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D74"/>
    <w:multiLevelType w:val="hybridMultilevel"/>
    <w:tmpl w:val="06B23A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AA"/>
    <w:multiLevelType w:val="hybridMultilevel"/>
    <w:tmpl w:val="FADECB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5078"/>
    <w:multiLevelType w:val="hybridMultilevel"/>
    <w:tmpl w:val="3BF0F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54C68"/>
    <w:multiLevelType w:val="hybridMultilevel"/>
    <w:tmpl w:val="C0E827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223AEE"/>
    <w:multiLevelType w:val="hybridMultilevel"/>
    <w:tmpl w:val="3F865A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2E17"/>
    <w:multiLevelType w:val="hybridMultilevel"/>
    <w:tmpl w:val="92347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0384C"/>
    <w:multiLevelType w:val="hybridMultilevel"/>
    <w:tmpl w:val="E2F0D6D6"/>
    <w:lvl w:ilvl="0" w:tplc="EE8AA4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9416DD"/>
    <w:multiLevelType w:val="hybridMultilevel"/>
    <w:tmpl w:val="A790EA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1FF"/>
    <w:multiLevelType w:val="hybridMultilevel"/>
    <w:tmpl w:val="A77833CE"/>
    <w:lvl w:ilvl="0" w:tplc="0413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1A6440"/>
    <w:multiLevelType w:val="hybridMultilevel"/>
    <w:tmpl w:val="477CBE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4E"/>
    <w:multiLevelType w:val="hybridMultilevel"/>
    <w:tmpl w:val="F42E3F6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20E19"/>
    <w:multiLevelType w:val="hybridMultilevel"/>
    <w:tmpl w:val="263A08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EDE6837"/>
    <w:multiLevelType w:val="hybridMultilevel"/>
    <w:tmpl w:val="A2FAE1CE"/>
    <w:lvl w:ilvl="0" w:tplc="435EECC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2"/>
  </w:num>
  <w:num w:numId="8">
    <w:abstractNumId w:val="25"/>
  </w:num>
  <w:num w:numId="9">
    <w:abstractNumId w:val="22"/>
  </w:num>
  <w:num w:numId="10">
    <w:abstractNumId w:val="11"/>
  </w:num>
  <w:num w:numId="11">
    <w:abstractNumId w:val="14"/>
  </w:num>
  <w:num w:numId="12">
    <w:abstractNumId w:val="23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8"/>
  </w:num>
  <w:num w:numId="20">
    <w:abstractNumId w:val="20"/>
  </w:num>
  <w:num w:numId="21">
    <w:abstractNumId w:val="3"/>
  </w:num>
  <w:num w:numId="22">
    <w:abstractNumId w:val="0"/>
  </w:num>
  <w:num w:numId="23">
    <w:abstractNumId w:val="24"/>
  </w:num>
  <w:num w:numId="24">
    <w:abstractNumId w:val="1"/>
  </w:num>
  <w:num w:numId="25">
    <w:abstractNumId w:val="9"/>
  </w:num>
  <w:num w:numId="26">
    <w:abstractNumId w:val="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1069"/>
    <w:rsid w:val="00011EDB"/>
    <w:rsid w:val="000139D6"/>
    <w:rsid w:val="00016FD8"/>
    <w:rsid w:val="0002484E"/>
    <w:rsid w:val="0003079A"/>
    <w:rsid w:val="00034BBC"/>
    <w:rsid w:val="00052DCD"/>
    <w:rsid w:val="00052F52"/>
    <w:rsid w:val="00052FCD"/>
    <w:rsid w:val="000531DF"/>
    <w:rsid w:val="000566DA"/>
    <w:rsid w:val="000618C1"/>
    <w:rsid w:val="000636B1"/>
    <w:rsid w:val="0006710A"/>
    <w:rsid w:val="00067B40"/>
    <w:rsid w:val="0007277A"/>
    <w:rsid w:val="0007789D"/>
    <w:rsid w:val="00081808"/>
    <w:rsid w:val="00090ECC"/>
    <w:rsid w:val="000935B2"/>
    <w:rsid w:val="00095C03"/>
    <w:rsid w:val="000B0404"/>
    <w:rsid w:val="000C15D7"/>
    <w:rsid w:val="000C2CC4"/>
    <w:rsid w:val="000C71EE"/>
    <w:rsid w:val="000C7B3A"/>
    <w:rsid w:val="000D16A3"/>
    <w:rsid w:val="000D7340"/>
    <w:rsid w:val="000E0285"/>
    <w:rsid w:val="000E04A8"/>
    <w:rsid w:val="000F33EA"/>
    <w:rsid w:val="000F7EEA"/>
    <w:rsid w:val="00104FD2"/>
    <w:rsid w:val="00106E80"/>
    <w:rsid w:val="001073EC"/>
    <w:rsid w:val="00110D41"/>
    <w:rsid w:val="00111254"/>
    <w:rsid w:val="001125B9"/>
    <w:rsid w:val="00113711"/>
    <w:rsid w:val="001224B7"/>
    <w:rsid w:val="00122689"/>
    <w:rsid w:val="00125D53"/>
    <w:rsid w:val="00131CEF"/>
    <w:rsid w:val="00133F60"/>
    <w:rsid w:val="001400C0"/>
    <w:rsid w:val="00146F5E"/>
    <w:rsid w:val="00151295"/>
    <w:rsid w:val="001571E0"/>
    <w:rsid w:val="00160242"/>
    <w:rsid w:val="00164CCA"/>
    <w:rsid w:val="00177FED"/>
    <w:rsid w:val="00181288"/>
    <w:rsid w:val="00183CA0"/>
    <w:rsid w:val="00186364"/>
    <w:rsid w:val="00191794"/>
    <w:rsid w:val="0019569D"/>
    <w:rsid w:val="001966D1"/>
    <w:rsid w:val="001A31AE"/>
    <w:rsid w:val="001B3FA5"/>
    <w:rsid w:val="001C1046"/>
    <w:rsid w:val="001C29F0"/>
    <w:rsid w:val="001C7ADF"/>
    <w:rsid w:val="001D33C4"/>
    <w:rsid w:val="001D60E1"/>
    <w:rsid w:val="001E0FF0"/>
    <w:rsid w:val="001E2129"/>
    <w:rsid w:val="001F1160"/>
    <w:rsid w:val="00202E43"/>
    <w:rsid w:val="00205BD7"/>
    <w:rsid w:val="00215491"/>
    <w:rsid w:val="00217088"/>
    <w:rsid w:val="00224F4D"/>
    <w:rsid w:val="00225797"/>
    <w:rsid w:val="0023109B"/>
    <w:rsid w:val="002318D3"/>
    <w:rsid w:val="00232122"/>
    <w:rsid w:val="0023340C"/>
    <w:rsid w:val="002365C3"/>
    <w:rsid w:val="0023745C"/>
    <w:rsid w:val="00241319"/>
    <w:rsid w:val="00243896"/>
    <w:rsid w:val="00256BB7"/>
    <w:rsid w:val="00260F11"/>
    <w:rsid w:val="00264EF0"/>
    <w:rsid w:val="00266102"/>
    <w:rsid w:val="0028627C"/>
    <w:rsid w:val="002877EE"/>
    <w:rsid w:val="002973E5"/>
    <w:rsid w:val="002A2C54"/>
    <w:rsid w:val="002A2E87"/>
    <w:rsid w:val="002B4449"/>
    <w:rsid w:val="002B612F"/>
    <w:rsid w:val="002B7DFA"/>
    <w:rsid w:val="002C42E2"/>
    <w:rsid w:val="002C53F2"/>
    <w:rsid w:val="002D37A8"/>
    <w:rsid w:val="002D4401"/>
    <w:rsid w:val="002D4A15"/>
    <w:rsid w:val="002D6034"/>
    <w:rsid w:val="002E0F6C"/>
    <w:rsid w:val="002E2C80"/>
    <w:rsid w:val="002F1951"/>
    <w:rsid w:val="002F75FA"/>
    <w:rsid w:val="00301AD6"/>
    <w:rsid w:val="00306A6E"/>
    <w:rsid w:val="00310D38"/>
    <w:rsid w:val="003210BD"/>
    <w:rsid w:val="00332CC3"/>
    <w:rsid w:val="00345648"/>
    <w:rsid w:val="00350610"/>
    <w:rsid w:val="0036277C"/>
    <w:rsid w:val="0036609F"/>
    <w:rsid w:val="003803ED"/>
    <w:rsid w:val="00386966"/>
    <w:rsid w:val="00391984"/>
    <w:rsid w:val="003B12D4"/>
    <w:rsid w:val="003B75E2"/>
    <w:rsid w:val="003E49F6"/>
    <w:rsid w:val="003E5D49"/>
    <w:rsid w:val="003E7F9E"/>
    <w:rsid w:val="003F0D06"/>
    <w:rsid w:val="003F5596"/>
    <w:rsid w:val="003F61D6"/>
    <w:rsid w:val="003F6D42"/>
    <w:rsid w:val="0040589D"/>
    <w:rsid w:val="00405950"/>
    <w:rsid w:val="004128E6"/>
    <w:rsid w:val="004139F2"/>
    <w:rsid w:val="00424A05"/>
    <w:rsid w:val="00427787"/>
    <w:rsid w:val="00427E99"/>
    <w:rsid w:val="00431985"/>
    <w:rsid w:val="00434BF8"/>
    <w:rsid w:val="004448E3"/>
    <w:rsid w:val="00444D5B"/>
    <w:rsid w:val="00446587"/>
    <w:rsid w:val="00451079"/>
    <w:rsid w:val="004515C2"/>
    <w:rsid w:val="004729BD"/>
    <w:rsid w:val="00472C9A"/>
    <w:rsid w:val="00481EA5"/>
    <w:rsid w:val="00493447"/>
    <w:rsid w:val="004A0D5C"/>
    <w:rsid w:val="004B455A"/>
    <w:rsid w:val="004B4A07"/>
    <w:rsid w:val="004B62C1"/>
    <w:rsid w:val="004B78A2"/>
    <w:rsid w:val="004C5B67"/>
    <w:rsid w:val="004C5C5C"/>
    <w:rsid w:val="004D6A7D"/>
    <w:rsid w:val="004E52FE"/>
    <w:rsid w:val="004E72FB"/>
    <w:rsid w:val="004F24E6"/>
    <w:rsid w:val="004F64AD"/>
    <w:rsid w:val="004F7616"/>
    <w:rsid w:val="005012FF"/>
    <w:rsid w:val="00510279"/>
    <w:rsid w:val="00532654"/>
    <w:rsid w:val="00540400"/>
    <w:rsid w:val="00542724"/>
    <w:rsid w:val="00554017"/>
    <w:rsid w:val="0055435E"/>
    <w:rsid w:val="00554FCF"/>
    <w:rsid w:val="00555C31"/>
    <w:rsid w:val="00562A94"/>
    <w:rsid w:val="005751AB"/>
    <w:rsid w:val="005776A2"/>
    <w:rsid w:val="0058206F"/>
    <w:rsid w:val="00583834"/>
    <w:rsid w:val="00583B2C"/>
    <w:rsid w:val="005936C6"/>
    <w:rsid w:val="00593793"/>
    <w:rsid w:val="005A3DB5"/>
    <w:rsid w:val="005B1BD9"/>
    <w:rsid w:val="005B501F"/>
    <w:rsid w:val="005C5F67"/>
    <w:rsid w:val="005C7F46"/>
    <w:rsid w:val="005D45F7"/>
    <w:rsid w:val="005F04E6"/>
    <w:rsid w:val="005F22E8"/>
    <w:rsid w:val="00605D55"/>
    <w:rsid w:val="006206EE"/>
    <w:rsid w:val="0062484B"/>
    <w:rsid w:val="00632CE1"/>
    <w:rsid w:val="006336B4"/>
    <w:rsid w:val="00641576"/>
    <w:rsid w:val="00641DCC"/>
    <w:rsid w:val="006500A1"/>
    <w:rsid w:val="0065148B"/>
    <w:rsid w:val="00656947"/>
    <w:rsid w:val="00661240"/>
    <w:rsid w:val="00674816"/>
    <w:rsid w:val="006804F9"/>
    <w:rsid w:val="006930DF"/>
    <w:rsid w:val="006950A2"/>
    <w:rsid w:val="00695DF4"/>
    <w:rsid w:val="006A1DDA"/>
    <w:rsid w:val="006A73D1"/>
    <w:rsid w:val="006B061C"/>
    <w:rsid w:val="006B39B8"/>
    <w:rsid w:val="006C1105"/>
    <w:rsid w:val="006C3C79"/>
    <w:rsid w:val="006D5900"/>
    <w:rsid w:val="006E17D3"/>
    <w:rsid w:val="006E1AFD"/>
    <w:rsid w:val="006E2BA1"/>
    <w:rsid w:val="006F6A56"/>
    <w:rsid w:val="006F6BC6"/>
    <w:rsid w:val="00700DEB"/>
    <w:rsid w:val="00701B22"/>
    <w:rsid w:val="00702A99"/>
    <w:rsid w:val="00703B12"/>
    <w:rsid w:val="00706C24"/>
    <w:rsid w:val="007101EE"/>
    <w:rsid w:val="00734742"/>
    <w:rsid w:val="00734778"/>
    <w:rsid w:val="00737223"/>
    <w:rsid w:val="00745AC6"/>
    <w:rsid w:val="00747523"/>
    <w:rsid w:val="0075321F"/>
    <w:rsid w:val="00761A68"/>
    <w:rsid w:val="00772EAC"/>
    <w:rsid w:val="00773E1F"/>
    <w:rsid w:val="00782F85"/>
    <w:rsid w:val="0078675C"/>
    <w:rsid w:val="00792694"/>
    <w:rsid w:val="00792D8F"/>
    <w:rsid w:val="00793C35"/>
    <w:rsid w:val="007A04A7"/>
    <w:rsid w:val="007A0B16"/>
    <w:rsid w:val="007A5351"/>
    <w:rsid w:val="007B465C"/>
    <w:rsid w:val="007B5708"/>
    <w:rsid w:val="007E3A68"/>
    <w:rsid w:val="007F4CF9"/>
    <w:rsid w:val="007F5268"/>
    <w:rsid w:val="007F6518"/>
    <w:rsid w:val="007F7021"/>
    <w:rsid w:val="007F71C0"/>
    <w:rsid w:val="00826034"/>
    <w:rsid w:val="00830C10"/>
    <w:rsid w:val="00830D40"/>
    <w:rsid w:val="00833E7B"/>
    <w:rsid w:val="008513FD"/>
    <w:rsid w:val="0085459B"/>
    <w:rsid w:val="00860296"/>
    <w:rsid w:val="0087048E"/>
    <w:rsid w:val="008856AD"/>
    <w:rsid w:val="008900C0"/>
    <w:rsid w:val="008911E1"/>
    <w:rsid w:val="008918A9"/>
    <w:rsid w:val="0089466C"/>
    <w:rsid w:val="00896472"/>
    <w:rsid w:val="008A1394"/>
    <w:rsid w:val="008A26E7"/>
    <w:rsid w:val="008A7C11"/>
    <w:rsid w:val="008B7672"/>
    <w:rsid w:val="008C26A9"/>
    <w:rsid w:val="008C2FF9"/>
    <w:rsid w:val="008D229A"/>
    <w:rsid w:val="008D40A9"/>
    <w:rsid w:val="008D69B8"/>
    <w:rsid w:val="008E318B"/>
    <w:rsid w:val="00916383"/>
    <w:rsid w:val="00921D65"/>
    <w:rsid w:val="0092246E"/>
    <w:rsid w:val="00924743"/>
    <w:rsid w:val="00934A17"/>
    <w:rsid w:val="00936F00"/>
    <w:rsid w:val="00952D93"/>
    <w:rsid w:val="009532FE"/>
    <w:rsid w:val="00955D46"/>
    <w:rsid w:val="00956A80"/>
    <w:rsid w:val="00957B06"/>
    <w:rsid w:val="00960C55"/>
    <w:rsid w:val="00960D62"/>
    <w:rsid w:val="00964291"/>
    <w:rsid w:val="00966095"/>
    <w:rsid w:val="00967AD0"/>
    <w:rsid w:val="00976FAE"/>
    <w:rsid w:val="009818F3"/>
    <w:rsid w:val="00996FD1"/>
    <w:rsid w:val="009A12B3"/>
    <w:rsid w:val="009A183C"/>
    <w:rsid w:val="009A5AEB"/>
    <w:rsid w:val="009A75AB"/>
    <w:rsid w:val="009B3FE9"/>
    <w:rsid w:val="009C3196"/>
    <w:rsid w:val="009D117A"/>
    <w:rsid w:val="009D5835"/>
    <w:rsid w:val="009E4B48"/>
    <w:rsid w:val="009F01D5"/>
    <w:rsid w:val="00A0090C"/>
    <w:rsid w:val="00A01F0B"/>
    <w:rsid w:val="00A02FBE"/>
    <w:rsid w:val="00A11E96"/>
    <w:rsid w:val="00A13100"/>
    <w:rsid w:val="00A204A7"/>
    <w:rsid w:val="00A20778"/>
    <w:rsid w:val="00A31E48"/>
    <w:rsid w:val="00A41528"/>
    <w:rsid w:val="00A43267"/>
    <w:rsid w:val="00A477AA"/>
    <w:rsid w:val="00A51804"/>
    <w:rsid w:val="00A51E4C"/>
    <w:rsid w:val="00A53D51"/>
    <w:rsid w:val="00A6221E"/>
    <w:rsid w:val="00A62EA8"/>
    <w:rsid w:val="00A62FC0"/>
    <w:rsid w:val="00A632D1"/>
    <w:rsid w:val="00A70567"/>
    <w:rsid w:val="00A73F05"/>
    <w:rsid w:val="00A77A9B"/>
    <w:rsid w:val="00A83445"/>
    <w:rsid w:val="00A9361F"/>
    <w:rsid w:val="00AA0A74"/>
    <w:rsid w:val="00AA364A"/>
    <w:rsid w:val="00AA6823"/>
    <w:rsid w:val="00AB0524"/>
    <w:rsid w:val="00AC3C21"/>
    <w:rsid w:val="00AE72A7"/>
    <w:rsid w:val="00B00EBE"/>
    <w:rsid w:val="00B14F98"/>
    <w:rsid w:val="00B23FB8"/>
    <w:rsid w:val="00B25237"/>
    <w:rsid w:val="00B32E54"/>
    <w:rsid w:val="00B40D07"/>
    <w:rsid w:val="00B532D4"/>
    <w:rsid w:val="00B53B80"/>
    <w:rsid w:val="00B601DA"/>
    <w:rsid w:val="00B67E6C"/>
    <w:rsid w:val="00B74873"/>
    <w:rsid w:val="00B76294"/>
    <w:rsid w:val="00B773F1"/>
    <w:rsid w:val="00B8039E"/>
    <w:rsid w:val="00B96E9C"/>
    <w:rsid w:val="00BA02E0"/>
    <w:rsid w:val="00BA4C1F"/>
    <w:rsid w:val="00BC333D"/>
    <w:rsid w:val="00BD5BC5"/>
    <w:rsid w:val="00BE0C94"/>
    <w:rsid w:val="00BE1B2D"/>
    <w:rsid w:val="00C04E08"/>
    <w:rsid w:val="00C22431"/>
    <w:rsid w:val="00C227EB"/>
    <w:rsid w:val="00C2300C"/>
    <w:rsid w:val="00C2681D"/>
    <w:rsid w:val="00C269C7"/>
    <w:rsid w:val="00C33961"/>
    <w:rsid w:val="00C35EDD"/>
    <w:rsid w:val="00C36413"/>
    <w:rsid w:val="00C37ACD"/>
    <w:rsid w:val="00C41F4A"/>
    <w:rsid w:val="00C445BA"/>
    <w:rsid w:val="00C5131A"/>
    <w:rsid w:val="00C547EE"/>
    <w:rsid w:val="00C54A2C"/>
    <w:rsid w:val="00C65038"/>
    <w:rsid w:val="00C67140"/>
    <w:rsid w:val="00C909EF"/>
    <w:rsid w:val="00C92FA6"/>
    <w:rsid w:val="00CA2B30"/>
    <w:rsid w:val="00CB02A3"/>
    <w:rsid w:val="00CB27EA"/>
    <w:rsid w:val="00CB5D63"/>
    <w:rsid w:val="00CC292E"/>
    <w:rsid w:val="00CC3BD3"/>
    <w:rsid w:val="00CD53C3"/>
    <w:rsid w:val="00CD6071"/>
    <w:rsid w:val="00CE149C"/>
    <w:rsid w:val="00CF1D38"/>
    <w:rsid w:val="00CF322F"/>
    <w:rsid w:val="00CF6FBE"/>
    <w:rsid w:val="00D00ED1"/>
    <w:rsid w:val="00D01AA9"/>
    <w:rsid w:val="00D10DAD"/>
    <w:rsid w:val="00D12857"/>
    <w:rsid w:val="00D202DD"/>
    <w:rsid w:val="00D322E3"/>
    <w:rsid w:val="00D354C1"/>
    <w:rsid w:val="00D37006"/>
    <w:rsid w:val="00D3753F"/>
    <w:rsid w:val="00D41FCF"/>
    <w:rsid w:val="00D47A61"/>
    <w:rsid w:val="00D5059E"/>
    <w:rsid w:val="00D54613"/>
    <w:rsid w:val="00D71B8B"/>
    <w:rsid w:val="00D75DE1"/>
    <w:rsid w:val="00D81B04"/>
    <w:rsid w:val="00D92F28"/>
    <w:rsid w:val="00D9599D"/>
    <w:rsid w:val="00D95A26"/>
    <w:rsid w:val="00D95DA2"/>
    <w:rsid w:val="00DA614D"/>
    <w:rsid w:val="00DB28A1"/>
    <w:rsid w:val="00DB2D85"/>
    <w:rsid w:val="00DC28D4"/>
    <w:rsid w:val="00DC46E6"/>
    <w:rsid w:val="00DC7DFB"/>
    <w:rsid w:val="00DD35BD"/>
    <w:rsid w:val="00DD378A"/>
    <w:rsid w:val="00DD600D"/>
    <w:rsid w:val="00DD6AA1"/>
    <w:rsid w:val="00DE13F4"/>
    <w:rsid w:val="00DF1087"/>
    <w:rsid w:val="00DF1672"/>
    <w:rsid w:val="00E00B75"/>
    <w:rsid w:val="00E04FF3"/>
    <w:rsid w:val="00E10265"/>
    <w:rsid w:val="00E10BE9"/>
    <w:rsid w:val="00E157CD"/>
    <w:rsid w:val="00E24C20"/>
    <w:rsid w:val="00E27D30"/>
    <w:rsid w:val="00E35FC7"/>
    <w:rsid w:val="00E501A8"/>
    <w:rsid w:val="00E54BCE"/>
    <w:rsid w:val="00E70FAC"/>
    <w:rsid w:val="00E73CEA"/>
    <w:rsid w:val="00E8203D"/>
    <w:rsid w:val="00E8571F"/>
    <w:rsid w:val="00E9127E"/>
    <w:rsid w:val="00EA2A6D"/>
    <w:rsid w:val="00EA2F05"/>
    <w:rsid w:val="00EA7107"/>
    <w:rsid w:val="00EB523C"/>
    <w:rsid w:val="00EB5D75"/>
    <w:rsid w:val="00EC4F0B"/>
    <w:rsid w:val="00EC7499"/>
    <w:rsid w:val="00ED5F5D"/>
    <w:rsid w:val="00ED7A3C"/>
    <w:rsid w:val="00EF22EC"/>
    <w:rsid w:val="00F01D31"/>
    <w:rsid w:val="00F06351"/>
    <w:rsid w:val="00F12F6B"/>
    <w:rsid w:val="00F1317E"/>
    <w:rsid w:val="00F1714F"/>
    <w:rsid w:val="00F220B2"/>
    <w:rsid w:val="00F40A28"/>
    <w:rsid w:val="00F43863"/>
    <w:rsid w:val="00F456F4"/>
    <w:rsid w:val="00F53EBE"/>
    <w:rsid w:val="00F57421"/>
    <w:rsid w:val="00F63C9C"/>
    <w:rsid w:val="00F71BFA"/>
    <w:rsid w:val="00F816FD"/>
    <w:rsid w:val="00F830F4"/>
    <w:rsid w:val="00F90296"/>
    <w:rsid w:val="00FA11EC"/>
    <w:rsid w:val="00FA15AF"/>
    <w:rsid w:val="00FB0EE5"/>
    <w:rsid w:val="00FC793A"/>
    <w:rsid w:val="00FD4D05"/>
    <w:rsid w:val="00FD7C5B"/>
    <w:rsid w:val="00FE2217"/>
    <w:rsid w:val="00FE54D4"/>
    <w:rsid w:val="00FF66E9"/>
    <w:rsid w:val="32D93829"/>
    <w:rsid w:val="7DCE8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138353"/>
  <w15:docId w15:val="{B230FBAD-A6D5-41F0-BBA6-0CC01C33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Standaardalinea-lettertype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Standaardalinea-lettertyp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sid w:val="000B0404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B455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455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455A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455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455A"/>
    <w:rPr>
      <w:b/>
      <w:bCs/>
      <w:sz w:val="20"/>
      <w:szCs w:val="20"/>
      <w:lang w:val="nl-NL"/>
    </w:rPr>
  </w:style>
  <w:style w:type="paragraph" w:styleId="Revisie">
    <w:name w:val="Revision"/>
    <w:hidden/>
    <w:uiPriority w:val="99"/>
    <w:semiHidden/>
    <w:rsid w:val="004448E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Labs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CD879DC8FE1B48BCB4FF8C41110BD5" ma:contentTypeVersion="" ma:contentTypeDescription="Create a new document." ma:contentTypeScope="" ma:versionID="111fa0a18859ed7d86fb6c21bb97c01d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AA4D-E033-47A4-8C7C-6E3EF773F434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85FF71E3-3ABA-4AB1-9BB7-60D3A1C79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90B65-AE76-4B96-872E-91D1F73B8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6B2D23-7941-4FED-AD57-D8D4B094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1508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Martyn Van Dijke</cp:lastModifiedBy>
  <cp:revision>3</cp:revision>
  <cp:lastPrinted>2016-11-03T16:35:00Z</cp:lastPrinted>
  <dcterms:created xsi:type="dcterms:W3CDTF">2016-11-03T16:34:00Z</dcterms:created>
  <dcterms:modified xsi:type="dcterms:W3CDTF">2016-11-03T16:39:00Z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0x010100B5CD879DC8FE1B48BCB4FF8C41110BD5</vt:lpwstr>
  </property>
</Properties>
</file>