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ABEE" w14:textId="77777777" w:rsidR="002A3F5F" w:rsidRDefault="00E60FA5" w:rsidP="00E60FA5">
      <w:pPr>
        <w:spacing w:after="0"/>
        <w:jc w:val="center"/>
        <w:rPr>
          <w:rFonts w:ascii="Times New Roman" w:hAnsi="Times New Roman" w:cs="Times New Roman"/>
          <w:sz w:val="28"/>
          <w:szCs w:val="28"/>
        </w:rPr>
      </w:pPr>
      <w:r>
        <w:rPr>
          <w:rFonts w:ascii="Times New Roman" w:hAnsi="Times New Roman" w:cs="Times New Roman"/>
          <w:sz w:val="28"/>
          <w:szCs w:val="28"/>
        </w:rPr>
        <w:t>Практическая работа № 3</w:t>
      </w:r>
    </w:p>
    <w:p w14:paraId="53B29D01" w14:textId="77777777" w:rsidR="00E60FA5" w:rsidRDefault="00E60FA5" w:rsidP="00E60FA5">
      <w:pPr>
        <w:spacing w:after="0"/>
        <w:jc w:val="center"/>
        <w:rPr>
          <w:rFonts w:ascii="Times New Roman" w:hAnsi="Times New Roman" w:cs="Times New Roman"/>
          <w:b/>
          <w:sz w:val="28"/>
          <w:szCs w:val="28"/>
        </w:rPr>
      </w:pPr>
      <w:r w:rsidRPr="00E60FA5">
        <w:rPr>
          <w:rFonts w:ascii="Times New Roman" w:hAnsi="Times New Roman" w:cs="Times New Roman"/>
          <w:b/>
          <w:sz w:val="28"/>
          <w:szCs w:val="28"/>
        </w:rPr>
        <w:t>Абиотические факторы</w:t>
      </w:r>
    </w:p>
    <w:p w14:paraId="063E1D83" w14:textId="77777777" w:rsidR="00E60FA5" w:rsidRPr="00E60FA5" w:rsidRDefault="00E60FA5" w:rsidP="00E60FA5">
      <w:pPr>
        <w:spacing w:after="0"/>
        <w:jc w:val="center"/>
        <w:rPr>
          <w:rFonts w:ascii="Times New Roman" w:hAnsi="Times New Roman" w:cs="Times New Roman"/>
          <w:b/>
          <w:sz w:val="28"/>
          <w:szCs w:val="28"/>
        </w:rPr>
      </w:pPr>
    </w:p>
    <w:p w14:paraId="17FEDE85"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Экологические факторы. </w:t>
      </w:r>
      <w:r w:rsidRPr="00E60FA5">
        <w:rPr>
          <w:rFonts w:ascii="Times New Roman" w:eastAsia="Times New Roman" w:hAnsi="Times New Roman" w:cs="Times New Roman"/>
          <w:color w:val="000000"/>
          <w:sz w:val="28"/>
          <w:szCs w:val="28"/>
          <w:lang w:eastAsia="ru-RU"/>
        </w:rPr>
        <w:t xml:space="preserve">Любые свойства или компоненты внешней среды, оказывающие влияние на организмы, называют </w:t>
      </w:r>
      <w:r w:rsidRPr="00E60FA5">
        <w:rPr>
          <w:rFonts w:ascii="Times New Roman" w:eastAsia="Times New Roman" w:hAnsi="Times New Roman" w:cs="Times New Roman"/>
          <w:i/>
          <w:iCs/>
          <w:color w:val="000000"/>
          <w:sz w:val="28"/>
          <w:szCs w:val="28"/>
          <w:lang w:eastAsia="ru-RU"/>
        </w:rPr>
        <w:t xml:space="preserve">экологическими факторами. </w:t>
      </w:r>
      <w:r w:rsidRPr="00E60FA5">
        <w:rPr>
          <w:rFonts w:ascii="Times New Roman" w:eastAsia="Times New Roman" w:hAnsi="Times New Roman" w:cs="Times New Roman"/>
          <w:color w:val="000000"/>
          <w:sz w:val="28"/>
          <w:szCs w:val="28"/>
          <w:lang w:eastAsia="ru-RU"/>
        </w:rPr>
        <w:t>Экологические факторы чрезвычайно разнообразны. Их делят на три группы: абиотические, биотические и антропогенные.</w:t>
      </w:r>
    </w:p>
    <w:p w14:paraId="27AB4313"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Абиотические факторы - </w:t>
      </w:r>
      <w:r w:rsidRPr="00E60FA5">
        <w:rPr>
          <w:rFonts w:ascii="Times New Roman" w:eastAsia="Times New Roman" w:hAnsi="Times New Roman" w:cs="Times New Roman"/>
          <w:color w:val="000000"/>
          <w:sz w:val="28"/>
          <w:szCs w:val="28"/>
          <w:lang w:eastAsia="ru-RU"/>
        </w:rPr>
        <w:t>это факторы неживой природы. Среди них, прежде всего, климатические: солнечный свет, температура, влажность, а также местные (микроклиматические): рельеф, свойства почвы, концентрации солей в воде или почве, рН, ветры, течения и т. д.</w:t>
      </w:r>
    </w:p>
    <w:p w14:paraId="7038F090"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Биотические факторы - </w:t>
      </w:r>
      <w:r w:rsidRPr="00E60FA5">
        <w:rPr>
          <w:rFonts w:ascii="Times New Roman" w:eastAsia="Times New Roman" w:hAnsi="Times New Roman" w:cs="Times New Roman"/>
          <w:color w:val="000000"/>
          <w:sz w:val="28"/>
          <w:szCs w:val="28"/>
          <w:lang w:eastAsia="ru-RU"/>
        </w:rPr>
        <w:t>факторы, связанные с влиянием живых организмов друг на друга: это конкуренция, хищничество, паразитизм, взаимовыгодные отношения и т. д.</w:t>
      </w:r>
    </w:p>
    <w:p w14:paraId="5371BB26"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Антропогенные факторы - </w:t>
      </w:r>
      <w:r w:rsidRPr="00E60FA5">
        <w:rPr>
          <w:rFonts w:ascii="Times New Roman" w:eastAsia="Times New Roman" w:hAnsi="Times New Roman" w:cs="Times New Roman"/>
          <w:color w:val="000000"/>
          <w:sz w:val="28"/>
          <w:szCs w:val="28"/>
          <w:lang w:eastAsia="ru-RU"/>
        </w:rPr>
        <w:t>это все формы деятельности человека, которые воздействуют на естественную природную среду, изменяя условия обитания живых организмов, или непосредственно влияют на отдельные виды растений и животных. Среди таких факторов распашка земель и строительство сооружений, отлов ценных животных, загрязнение окружающей среды и т. д.</w:t>
      </w:r>
    </w:p>
    <w:p w14:paraId="4D257DF1"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Влияние абиотических факторов на жизнедеятельность организмов.</w:t>
      </w:r>
    </w:p>
    <w:p w14:paraId="325D57ED"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Различные организмы приспособились к жизни в различных условиях: в воде, в почве, на земле и в воздухе, в телах других организмов. Условия внешней среды могут меняться. Как же реагируют организмы на эти изменения?</w:t>
      </w:r>
    </w:p>
    <w:p w14:paraId="4202DC9D"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8"/>
          <w:szCs w:val="28"/>
          <w:lang w:eastAsia="ru-RU"/>
        </w:rPr>
        <w:t>Оказывается, для многих абиотических факторов среды, воздейст</w:t>
      </w:r>
      <w:r w:rsidRPr="00E60FA5">
        <w:rPr>
          <w:rFonts w:ascii="Times New Roman" w:eastAsia="Times New Roman" w:hAnsi="Times New Roman" w:cs="Times New Roman"/>
          <w:color w:val="000000"/>
          <w:sz w:val="28"/>
          <w:szCs w:val="28"/>
          <w:lang w:eastAsia="ru-RU"/>
        </w:rPr>
        <w:softHyphen/>
        <w:t xml:space="preserve">вующих на определенный организм, существует интервал оптимальных значений (оптимум), в котором этот организм чувствует себя наиболее комфортно. За пределами этого интервала наступает зона угнетения (или пессимум, стрессовая зона), а при еще большем изменении фактора - гибель организма. Если построить кривую зависимости какого-либо свойства живых организмов (например, рост - для растений, численность - для мелких животных и микроорганизмов, скорость движения и т. д.) от величины абиотического фактора, то чаще всего (но не всегда) эта кривая будет </w:t>
      </w:r>
      <w:proofErr w:type="spellStart"/>
      <w:r w:rsidRPr="00E60FA5">
        <w:rPr>
          <w:rFonts w:ascii="Times New Roman" w:eastAsia="Times New Roman" w:hAnsi="Times New Roman" w:cs="Times New Roman"/>
          <w:color w:val="000000"/>
          <w:sz w:val="28"/>
          <w:szCs w:val="28"/>
          <w:lang w:eastAsia="ru-RU"/>
        </w:rPr>
        <w:t>иметьформу</w:t>
      </w:r>
      <w:proofErr w:type="spellEnd"/>
      <w:r w:rsidRPr="00E60FA5">
        <w:rPr>
          <w:rFonts w:ascii="Times New Roman" w:eastAsia="Times New Roman" w:hAnsi="Times New Roman" w:cs="Times New Roman"/>
          <w:color w:val="000000"/>
          <w:sz w:val="28"/>
          <w:szCs w:val="28"/>
          <w:lang w:eastAsia="ru-RU"/>
        </w:rPr>
        <w:t xml:space="preserve"> колокола (рис. 1). Такие кривые называют кривыми оптимума или толерантности.</w:t>
      </w:r>
    </w:p>
    <w:p w14:paraId="02D651C0"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8"/>
          <w:szCs w:val="28"/>
          <w:lang w:eastAsia="ru-RU"/>
        </w:rPr>
        <w:t xml:space="preserve">Важнейшими характеристиками организмов по отношению к внешним факторам являются </w:t>
      </w:r>
      <w:r w:rsidRPr="00E60FA5">
        <w:rPr>
          <w:rFonts w:ascii="Times New Roman" w:eastAsia="Times New Roman" w:hAnsi="Times New Roman" w:cs="Times New Roman"/>
          <w:i/>
          <w:iCs/>
          <w:color w:val="000000"/>
          <w:sz w:val="28"/>
          <w:szCs w:val="28"/>
          <w:lang w:eastAsia="ru-RU"/>
        </w:rPr>
        <w:t xml:space="preserve">толерантность </w:t>
      </w:r>
      <w:r w:rsidRPr="00E60FA5">
        <w:rPr>
          <w:rFonts w:ascii="Times New Roman" w:eastAsia="Times New Roman" w:hAnsi="Times New Roman" w:cs="Times New Roman"/>
          <w:color w:val="000000"/>
          <w:sz w:val="28"/>
          <w:szCs w:val="28"/>
          <w:lang w:eastAsia="ru-RU"/>
        </w:rPr>
        <w:t xml:space="preserve">и </w:t>
      </w:r>
      <w:r w:rsidRPr="00E60FA5">
        <w:rPr>
          <w:rFonts w:ascii="Times New Roman" w:eastAsia="Times New Roman" w:hAnsi="Times New Roman" w:cs="Times New Roman"/>
          <w:i/>
          <w:iCs/>
          <w:color w:val="000000"/>
          <w:sz w:val="28"/>
          <w:szCs w:val="28"/>
          <w:lang w:eastAsia="ru-RU"/>
        </w:rPr>
        <w:t>экологическая валентность.</w:t>
      </w:r>
    </w:p>
    <w:p w14:paraId="730AD6A3"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Толерантность - </w:t>
      </w:r>
      <w:r w:rsidRPr="00E60FA5">
        <w:rPr>
          <w:rFonts w:ascii="Times New Roman" w:eastAsia="Times New Roman" w:hAnsi="Times New Roman" w:cs="Times New Roman"/>
          <w:color w:val="000000"/>
          <w:sz w:val="28"/>
          <w:szCs w:val="28"/>
          <w:lang w:eastAsia="ru-RU"/>
        </w:rPr>
        <w:t>способность организмов выдержать отклонения условий жизни (например, колебания температуры, влажности) от оптимальных значений. Это очень важное свойство живого, позволяющее приспосабливаться к изменяющимся условиям.</w:t>
      </w:r>
    </w:p>
    <w:p w14:paraId="01D92BA6" w14:textId="77777777"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sz w:val="20"/>
          <w:szCs w:val="24"/>
          <w:lang w:eastAsia="ru-RU"/>
        </w:rPr>
      </w:pPr>
      <w:proofErr w:type="spellStart"/>
      <w:r w:rsidRPr="00E60FA5">
        <w:rPr>
          <w:rFonts w:ascii="Times New Roman" w:eastAsia="Times New Roman" w:hAnsi="Times New Roman" w:cs="Times New Roman"/>
          <w:color w:val="000000"/>
          <w:sz w:val="28"/>
          <w:szCs w:val="28"/>
          <w:lang w:eastAsia="ru-RU"/>
        </w:rPr>
        <w:t>Шелдоном</w:t>
      </w:r>
      <w:proofErr w:type="spellEnd"/>
      <w:r w:rsidRPr="00E60FA5">
        <w:rPr>
          <w:rFonts w:ascii="Times New Roman" w:eastAsia="Times New Roman" w:hAnsi="Times New Roman" w:cs="Times New Roman"/>
          <w:color w:val="000000"/>
          <w:sz w:val="28"/>
          <w:szCs w:val="28"/>
          <w:lang w:eastAsia="ru-RU"/>
        </w:rPr>
        <w:t xml:space="preserve"> сформулирован закон толерантности:</w:t>
      </w:r>
    </w:p>
    <w:p w14:paraId="036C303D"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i/>
          <w:iCs/>
          <w:color w:val="000000"/>
          <w:sz w:val="28"/>
          <w:szCs w:val="28"/>
          <w:lang w:eastAsia="ru-RU"/>
        </w:rPr>
      </w:pPr>
      <w:r w:rsidRPr="00E60FA5">
        <w:rPr>
          <w:rFonts w:ascii="Times New Roman" w:eastAsia="Times New Roman" w:hAnsi="Times New Roman" w:cs="Times New Roman"/>
          <w:i/>
          <w:iCs/>
          <w:color w:val="000000"/>
          <w:sz w:val="28"/>
          <w:szCs w:val="28"/>
          <w:lang w:eastAsia="ru-RU"/>
        </w:rPr>
        <w:lastRenderedPageBreak/>
        <w:t>Лимитирующим фактором процветания организма (вида) может быть как минимум, так и максимум экологического воздействия, диапазон между которыми определяет величину выносливости (толерантности) организма к данному фактору.</w:t>
      </w:r>
    </w:p>
    <w:p w14:paraId="688338BA" w14:textId="77777777" w:rsidR="00E60FA5" w:rsidRPr="00E60FA5" w:rsidRDefault="00E60FA5" w:rsidP="00E60FA5">
      <w:pPr>
        <w:shd w:val="clear" w:color="auto" w:fill="FFFFFF"/>
        <w:autoSpaceDE w:val="0"/>
        <w:autoSpaceDN w:val="0"/>
        <w:adjustRightInd w:val="0"/>
        <w:spacing w:after="0" w:line="240" w:lineRule="auto"/>
        <w:ind w:left="1800"/>
        <w:jc w:val="both"/>
        <w:rPr>
          <w:rFonts w:ascii="Times New Roman" w:eastAsia="Times New Roman" w:hAnsi="Times New Roman" w:cs="Times New Roman"/>
          <w:i/>
          <w:iCs/>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03E11DBB" wp14:editId="6E3E51D8">
            <wp:extent cx="3543300" cy="26955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3300" cy="2695575"/>
                    </a:xfrm>
                    <a:prstGeom prst="rect">
                      <a:avLst/>
                    </a:prstGeom>
                    <a:noFill/>
                    <a:ln>
                      <a:noFill/>
                    </a:ln>
                  </pic:spPr>
                </pic:pic>
              </a:graphicData>
            </a:graphic>
          </wp:inline>
        </w:drawing>
      </w:r>
    </w:p>
    <w:p w14:paraId="0D241A9F" w14:textId="77777777"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sz w:val="20"/>
          <w:szCs w:val="24"/>
          <w:lang w:eastAsia="ru-RU"/>
        </w:rPr>
      </w:pPr>
    </w:p>
    <w:p w14:paraId="3D1DEEE6"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Рис. 1. Зависимость жизнедеятельности организма от изменения абиотического фактора</w:t>
      </w:r>
    </w:p>
    <w:p w14:paraId="4062BCAE"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(кривая толерантности).</w:t>
      </w:r>
    </w:p>
    <w:p w14:paraId="26ED31DC"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p>
    <w:p w14:paraId="749E85CF"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Приведенная выше кривая (рис.1) есть графическая иллюстрация этого закона.</w:t>
      </w:r>
    </w:p>
    <w:p w14:paraId="00803B95"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Экологическая валентность </w:t>
      </w:r>
      <w:r w:rsidRPr="00E60FA5">
        <w:rPr>
          <w:rFonts w:ascii="Times New Roman" w:eastAsia="Times New Roman" w:hAnsi="Times New Roman" w:cs="Times New Roman"/>
          <w:color w:val="000000"/>
          <w:sz w:val="28"/>
          <w:szCs w:val="28"/>
          <w:lang w:eastAsia="ru-RU"/>
        </w:rPr>
        <w:t>- способность организма поселяться в средах с разнообразными условиями.</w:t>
      </w:r>
    </w:p>
    <w:p w14:paraId="527A6D76"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8"/>
          <w:szCs w:val="28"/>
          <w:lang w:eastAsia="ru-RU"/>
        </w:rPr>
        <w:t xml:space="preserve">Организмы, которые могут жить лишь в узком интервале значений фактора, называются </w:t>
      </w:r>
      <w:r w:rsidRPr="00E60FA5">
        <w:rPr>
          <w:rFonts w:ascii="Times New Roman" w:eastAsia="Times New Roman" w:hAnsi="Times New Roman" w:cs="Times New Roman"/>
          <w:i/>
          <w:iCs/>
          <w:color w:val="000000"/>
          <w:sz w:val="28"/>
          <w:szCs w:val="28"/>
          <w:lang w:eastAsia="ru-RU"/>
        </w:rPr>
        <w:t xml:space="preserve">стенобионтами </w:t>
      </w:r>
      <w:r w:rsidRPr="00E60FA5">
        <w:rPr>
          <w:rFonts w:ascii="Times New Roman" w:eastAsia="Times New Roman" w:hAnsi="Times New Roman" w:cs="Times New Roman"/>
          <w:color w:val="000000"/>
          <w:sz w:val="28"/>
          <w:szCs w:val="28"/>
          <w:lang w:eastAsia="ru-RU"/>
        </w:rPr>
        <w:t>(от греч. «</w:t>
      </w:r>
      <w:proofErr w:type="spellStart"/>
      <w:r w:rsidRPr="00E60FA5">
        <w:rPr>
          <w:rFonts w:ascii="Times New Roman" w:eastAsia="Times New Roman" w:hAnsi="Times New Roman" w:cs="Times New Roman"/>
          <w:color w:val="000000"/>
          <w:sz w:val="28"/>
          <w:szCs w:val="28"/>
          <w:lang w:eastAsia="ru-RU"/>
        </w:rPr>
        <w:t>стенос</w:t>
      </w:r>
      <w:proofErr w:type="spellEnd"/>
      <w:r w:rsidRPr="00E60FA5">
        <w:rPr>
          <w:rFonts w:ascii="Times New Roman" w:eastAsia="Times New Roman" w:hAnsi="Times New Roman" w:cs="Times New Roman"/>
          <w:color w:val="000000"/>
          <w:sz w:val="28"/>
          <w:szCs w:val="28"/>
          <w:lang w:eastAsia="ru-RU"/>
        </w:rPr>
        <w:t>» - узкий, «</w:t>
      </w:r>
      <w:proofErr w:type="spellStart"/>
      <w:r w:rsidRPr="00E60FA5">
        <w:rPr>
          <w:rFonts w:ascii="Times New Roman" w:eastAsia="Times New Roman" w:hAnsi="Times New Roman" w:cs="Times New Roman"/>
          <w:color w:val="000000"/>
          <w:sz w:val="28"/>
          <w:szCs w:val="28"/>
          <w:lang w:eastAsia="ru-RU"/>
        </w:rPr>
        <w:t>биос</w:t>
      </w:r>
      <w:proofErr w:type="spellEnd"/>
      <w:r w:rsidRPr="00E60FA5">
        <w:rPr>
          <w:rFonts w:ascii="Times New Roman" w:eastAsia="Times New Roman" w:hAnsi="Times New Roman" w:cs="Times New Roman"/>
          <w:color w:val="000000"/>
          <w:sz w:val="28"/>
          <w:szCs w:val="28"/>
          <w:lang w:eastAsia="ru-RU"/>
        </w:rPr>
        <w:t xml:space="preserve">» -жизнь). У них узкий диапазон толерантности. Организмы с широким диапазоном устойчивости, менее требовательные к условиям среды, называются </w:t>
      </w:r>
      <w:r w:rsidRPr="00E60FA5">
        <w:rPr>
          <w:rFonts w:ascii="Times New Roman" w:eastAsia="Times New Roman" w:hAnsi="Times New Roman" w:cs="Times New Roman"/>
          <w:i/>
          <w:iCs/>
          <w:color w:val="000000"/>
          <w:sz w:val="28"/>
          <w:szCs w:val="28"/>
          <w:lang w:eastAsia="ru-RU"/>
        </w:rPr>
        <w:t xml:space="preserve">эврибионтами </w:t>
      </w:r>
      <w:r w:rsidRPr="00E60FA5">
        <w:rPr>
          <w:rFonts w:ascii="Times New Roman" w:eastAsia="Times New Roman" w:hAnsi="Times New Roman" w:cs="Times New Roman"/>
          <w:color w:val="000000"/>
          <w:sz w:val="28"/>
          <w:szCs w:val="28"/>
          <w:lang w:eastAsia="ru-RU"/>
        </w:rPr>
        <w:t>(от греч. «</w:t>
      </w:r>
      <w:proofErr w:type="spellStart"/>
      <w:r w:rsidRPr="00E60FA5">
        <w:rPr>
          <w:rFonts w:ascii="Times New Roman" w:eastAsia="Times New Roman" w:hAnsi="Times New Roman" w:cs="Times New Roman"/>
          <w:color w:val="000000"/>
          <w:sz w:val="28"/>
          <w:szCs w:val="28"/>
          <w:lang w:eastAsia="ru-RU"/>
        </w:rPr>
        <w:t>эврис</w:t>
      </w:r>
      <w:proofErr w:type="spellEnd"/>
      <w:r w:rsidRPr="00E60FA5">
        <w:rPr>
          <w:rFonts w:ascii="Times New Roman" w:eastAsia="Times New Roman" w:hAnsi="Times New Roman" w:cs="Times New Roman"/>
          <w:color w:val="000000"/>
          <w:sz w:val="28"/>
          <w:szCs w:val="28"/>
          <w:lang w:eastAsia="ru-RU"/>
        </w:rPr>
        <w:t xml:space="preserve">» - широкий). У них широкий диапазон толерантности.  Организмы, которые являются эврибионтами </w:t>
      </w:r>
      <w:proofErr w:type="spellStart"/>
      <w:r w:rsidRPr="00E60FA5">
        <w:rPr>
          <w:rFonts w:ascii="Times New Roman" w:eastAsia="Times New Roman" w:hAnsi="Times New Roman" w:cs="Times New Roman"/>
          <w:color w:val="000000"/>
          <w:sz w:val="28"/>
          <w:szCs w:val="28"/>
          <w:lang w:eastAsia="ru-RU"/>
        </w:rPr>
        <w:t>поотношению</w:t>
      </w:r>
      <w:proofErr w:type="spellEnd"/>
      <w:r w:rsidRPr="00E60FA5">
        <w:rPr>
          <w:rFonts w:ascii="Times New Roman" w:eastAsia="Times New Roman" w:hAnsi="Times New Roman" w:cs="Times New Roman"/>
          <w:color w:val="000000"/>
          <w:sz w:val="28"/>
          <w:szCs w:val="28"/>
          <w:lang w:eastAsia="ru-RU"/>
        </w:rPr>
        <w:t xml:space="preserve"> к различным факторам среды, обладают высокой экологической валентностью.</w:t>
      </w:r>
    </w:p>
    <w:p w14:paraId="3DC639C3"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На рис. 2 приведены кривые оптимума для некоторых холодолюбивых, теплолюбивых видов и видов, выносливых к широким колебаниям температуры.</w:t>
      </w:r>
    </w:p>
    <w:p w14:paraId="78A2B05F" w14:textId="77777777" w:rsidR="00E60FA5" w:rsidRPr="00E60FA5" w:rsidRDefault="00E60FA5" w:rsidP="00E60FA5">
      <w:pPr>
        <w:shd w:val="clear" w:color="auto" w:fill="FFFFFF"/>
        <w:autoSpaceDE w:val="0"/>
        <w:autoSpaceDN w:val="0"/>
        <w:adjustRightInd w:val="0"/>
        <w:spacing w:after="0" w:line="240" w:lineRule="auto"/>
        <w:ind w:left="1800"/>
        <w:jc w:val="both"/>
        <w:rPr>
          <w:rFonts w:ascii="Arial" w:eastAsia="Times New Roman" w:hAnsi="Arial" w:cs="Arial"/>
          <w:b/>
          <w:bCs/>
          <w:color w:val="000000"/>
          <w:lang w:eastAsia="ru-RU"/>
        </w:rPr>
      </w:pPr>
      <w:r>
        <w:rPr>
          <w:rFonts w:ascii="Arial" w:eastAsia="Times New Roman" w:hAnsi="Arial" w:cs="Arial"/>
          <w:b/>
          <w:bCs/>
          <w:noProof/>
          <w:color w:val="000000"/>
          <w:lang w:eastAsia="ru-RU"/>
        </w:rPr>
        <w:lastRenderedPageBreak/>
        <w:drawing>
          <wp:inline distT="0" distB="0" distL="0" distR="0" wp14:anchorId="67D6AD2C" wp14:editId="31BE6BCB">
            <wp:extent cx="3429000" cy="2486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14:paraId="1455381B" w14:textId="77777777"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p w14:paraId="24562692"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Рис. 2 Положение кривых оптимума на температурной шкале для разных видов</w:t>
      </w:r>
    </w:p>
    <w:p w14:paraId="181282D0"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p>
    <w:p w14:paraId="19311BE3"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8"/>
          <w:szCs w:val="28"/>
          <w:lang w:eastAsia="ru-RU"/>
        </w:rPr>
        <w:t xml:space="preserve">Виды 1 и 3 можно назвать </w:t>
      </w:r>
      <w:r w:rsidRPr="00E60FA5">
        <w:rPr>
          <w:rFonts w:ascii="Times New Roman" w:eastAsia="Times New Roman" w:hAnsi="Times New Roman" w:cs="Times New Roman"/>
          <w:i/>
          <w:iCs/>
          <w:color w:val="000000"/>
          <w:sz w:val="28"/>
          <w:szCs w:val="28"/>
          <w:lang w:eastAsia="ru-RU"/>
        </w:rPr>
        <w:t xml:space="preserve">стенотермными, </w:t>
      </w:r>
      <w:r w:rsidRPr="00E60FA5">
        <w:rPr>
          <w:rFonts w:ascii="Times New Roman" w:eastAsia="Times New Roman" w:hAnsi="Times New Roman" w:cs="Times New Roman"/>
          <w:color w:val="000000"/>
          <w:sz w:val="28"/>
          <w:szCs w:val="28"/>
          <w:lang w:eastAsia="ru-RU"/>
        </w:rPr>
        <w:t xml:space="preserve">вид 2 - </w:t>
      </w:r>
      <w:r w:rsidRPr="00E60FA5">
        <w:rPr>
          <w:rFonts w:ascii="Times New Roman" w:eastAsia="Times New Roman" w:hAnsi="Times New Roman" w:cs="Times New Roman"/>
          <w:i/>
          <w:iCs/>
          <w:color w:val="000000"/>
          <w:sz w:val="28"/>
          <w:szCs w:val="28"/>
          <w:lang w:eastAsia="ru-RU"/>
        </w:rPr>
        <w:t xml:space="preserve">эвритермным. </w:t>
      </w:r>
      <w:r w:rsidRPr="00E60FA5">
        <w:rPr>
          <w:rFonts w:ascii="Times New Roman" w:eastAsia="Times New Roman" w:hAnsi="Times New Roman" w:cs="Times New Roman"/>
          <w:color w:val="000000"/>
          <w:sz w:val="28"/>
          <w:szCs w:val="28"/>
          <w:lang w:eastAsia="ru-RU"/>
        </w:rPr>
        <w:t>Так, например, форель - стенотермный вид, она живет в холодных горных реках и не выносит колебаний температуры, а окунь может жить в широком температурном интервале. Северный олень выдерживает колебания температуры в диапазоне 80°, а обитатели коралловых рифов - 5-6°. Однако широкий диапазон устойчивости по одному фактору вовсе не означает, что организм обладает широким диапазоном устойчивости по всем другим факторам. Хорошо перенося колебания температуры, организм может плохо переносить сильные изменения влажности воздуха или кислотности почв и т. д.</w:t>
      </w:r>
    </w:p>
    <w:p w14:paraId="0C07A165" w14:textId="77777777" w:rsidR="00E60FA5" w:rsidRPr="00E60FA5" w:rsidRDefault="00E60FA5" w:rsidP="00E60FA5">
      <w:pPr>
        <w:keepNext/>
        <w:shd w:val="clear" w:color="auto" w:fill="FFFFFF"/>
        <w:autoSpaceDE w:val="0"/>
        <w:autoSpaceDN w:val="0"/>
        <w:adjustRightInd w:val="0"/>
        <w:spacing w:after="0" w:line="240" w:lineRule="auto"/>
        <w:jc w:val="center"/>
        <w:outlineLvl w:val="1"/>
        <w:rPr>
          <w:rFonts w:ascii="Times New Roman" w:eastAsia="Times New Roman" w:hAnsi="Times New Roman" w:cs="Times New Roman"/>
          <w:i/>
          <w:iCs/>
          <w:color w:val="000000"/>
          <w:sz w:val="20"/>
          <w:szCs w:val="28"/>
          <w:lang w:eastAsia="ru-RU"/>
        </w:rPr>
      </w:pPr>
      <w:r w:rsidRPr="00E60FA5">
        <w:rPr>
          <w:rFonts w:ascii="Times New Roman" w:eastAsia="Times New Roman" w:hAnsi="Times New Roman" w:cs="Times New Roman"/>
          <w:i/>
          <w:iCs/>
          <w:color w:val="000000"/>
          <w:sz w:val="28"/>
          <w:szCs w:val="28"/>
          <w:lang w:eastAsia="ru-RU"/>
        </w:rPr>
        <w:t>Лимитирующие (ограничивающие) факторы</w:t>
      </w:r>
    </w:p>
    <w:p w14:paraId="1BC74F93"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В природе на организмы одновременно влияет целый комплекс факторов окружающей среды в разных комбинациях и с разной силой. Какой из них оказывает наибольшее влияние на жизнедеятельность организма? На этот вопрос отвечает закон минимума Ю. Либиха (1840 г.):</w:t>
      </w:r>
    </w:p>
    <w:p w14:paraId="48447080"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Любой фактор, находящийся в минимуме по сравнению с другими, ограничивает жизнедеятельность </w:t>
      </w:r>
      <w:proofErr w:type="spellStart"/>
      <w:proofErr w:type="gramStart"/>
      <w:r w:rsidRPr="00E60FA5">
        <w:rPr>
          <w:rFonts w:ascii="Times New Roman" w:eastAsia="Times New Roman" w:hAnsi="Times New Roman" w:cs="Times New Roman"/>
          <w:i/>
          <w:iCs/>
          <w:color w:val="000000"/>
          <w:sz w:val="28"/>
          <w:szCs w:val="28"/>
          <w:lang w:eastAsia="ru-RU"/>
        </w:rPr>
        <w:t>организма.</w:t>
      </w:r>
      <w:r w:rsidRPr="00E60FA5">
        <w:rPr>
          <w:rFonts w:ascii="Times New Roman" w:eastAsia="Times New Roman" w:hAnsi="Times New Roman" w:cs="Times New Roman"/>
          <w:color w:val="000000"/>
          <w:sz w:val="28"/>
          <w:szCs w:val="28"/>
          <w:lang w:eastAsia="ru-RU"/>
        </w:rPr>
        <w:t>Этот</w:t>
      </w:r>
      <w:proofErr w:type="spellEnd"/>
      <w:proofErr w:type="gramEnd"/>
      <w:r w:rsidRPr="00E60FA5">
        <w:rPr>
          <w:rFonts w:ascii="Times New Roman" w:eastAsia="Times New Roman" w:hAnsi="Times New Roman" w:cs="Times New Roman"/>
          <w:color w:val="000000"/>
          <w:sz w:val="28"/>
          <w:szCs w:val="28"/>
          <w:lang w:eastAsia="ru-RU"/>
        </w:rPr>
        <w:t xml:space="preserve"> закон дополняется законом  лимитирующих  (ограничивающих)  факторов  Ф. </w:t>
      </w:r>
      <w:proofErr w:type="spellStart"/>
      <w:r w:rsidRPr="00E60FA5">
        <w:rPr>
          <w:rFonts w:ascii="Times New Roman" w:eastAsia="Times New Roman" w:hAnsi="Times New Roman" w:cs="Times New Roman"/>
          <w:color w:val="000000"/>
          <w:sz w:val="28"/>
          <w:szCs w:val="28"/>
          <w:lang w:eastAsia="ru-RU"/>
        </w:rPr>
        <w:t>Блэкмана</w:t>
      </w:r>
      <w:proofErr w:type="spellEnd"/>
      <w:r w:rsidRPr="00E60FA5">
        <w:rPr>
          <w:rFonts w:ascii="Times New Roman" w:eastAsia="Times New Roman" w:hAnsi="Times New Roman" w:cs="Times New Roman"/>
          <w:color w:val="000000"/>
          <w:sz w:val="28"/>
          <w:szCs w:val="28"/>
          <w:lang w:eastAsia="ru-RU"/>
        </w:rPr>
        <w:t xml:space="preserve">  (1909 г.):</w:t>
      </w:r>
    </w:p>
    <w:p w14:paraId="049CBDE3"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i/>
          <w:iCs/>
          <w:color w:val="000000"/>
          <w:sz w:val="20"/>
          <w:szCs w:val="28"/>
          <w:lang w:eastAsia="ru-RU"/>
        </w:rPr>
      </w:pPr>
      <w:r w:rsidRPr="00E60FA5">
        <w:rPr>
          <w:rFonts w:ascii="Times New Roman" w:eastAsia="Times New Roman" w:hAnsi="Times New Roman" w:cs="Times New Roman"/>
          <w:i/>
          <w:iCs/>
          <w:color w:val="000000"/>
          <w:sz w:val="28"/>
          <w:szCs w:val="28"/>
          <w:lang w:eastAsia="ru-RU"/>
        </w:rPr>
        <w:t xml:space="preserve">Фактор среды, имеющий </w:t>
      </w:r>
      <w:proofErr w:type="spellStart"/>
      <w:r w:rsidRPr="00E60FA5">
        <w:rPr>
          <w:rFonts w:ascii="Times New Roman" w:eastAsia="Times New Roman" w:hAnsi="Times New Roman" w:cs="Times New Roman"/>
          <w:i/>
          <w:iCs/>
          <w:color w:val="000000"/>
          <w:sz w:val="28"/>
          <w:szCs w:val="28"/>
          <w:lang w:eastAsia="ru-RU"/>
        </w:rPr>
        <w:t>пессималъное</w:t>
      </w:r>
      <w:proofErr w:type="spellEnd"/>
      <w:r w:rsidRPr="00E60FA5">
        <w:rPr>
          <w:rFonts w:ascii="Times New Roman" w:eastAsia="Times New Roman" w:hAnsi="Times New Roman" w:cs="Times New Roman"/>
          <w:i/>
          <w:iCs/>
          <w:color w:val="000000"/>
          <w:sz w:val="28"/>
          <w:szCs w:val="28"/>
          <w:lang w:eastAsia="ru-RU"/>
        </w:rPr>
        <w:t xml:space="preserve"> значение, особенно затрудняет возможность существования вида в данных условиях, несмотря на оптимальное сочетание других факторов.</w:t>
      </w:r>
    </w:p>
    <w:p w14:paraId="0C2D69B6" w14:textId="77777777" w:rsid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color w:val="000000"/>
          <w:sz w:val="28"/>
          <w:szCs w:val="28"/>
          <w:lang w:eastAsia="ru-RU"/>
        </w:rPr>
        <w:t>Эти законы имеют огромное значение для понимания процессов, происходящих в природе, и в сельском хозяйстве. Например, при выращивании пшеницы можно столкнуться с разными ограничивающими факторами: недостаток или избыток влаги, нехватка минеральных удобрений или град и т. д. Другой пример: если в почве не хватает фосфора, то бесполезно подкармливать растения азотными удобрениями и обильно их поливать.</w:t>
      </w:r>
    </w:p>
    <w:p w14:paraId="453D2017" w14:textId="77777777" w:rsid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14:paraId="5504FC4E" w14:textId="77777777" w:rsidR="00E60FA5" w:rsidRDefault="00E60FA5" w:rsidP="00E60FA5">
      <w:pPr>
        <w:shd w:val="clear" w:color="auto" w:fill="FFFFFF"/>
        <w:autoSpaceDE w:val="0"/>
        <w:autoSpaceDN w:val="0"/>
        <w:adjustRightInd w:val="0"/>
        <w:spacing w:after="0" w:line="240" w:lineRule="auto"/>
        <w:ind w:firstLine="540"/>
        <w:jc w:val="center"/>
        <w:rPr>
          <w:rFonts w:ascii="Times New Roman" w:eastAsia="Times New Roman" w:hAnsi="Times New Roman" w:cs="Times New Roman"/>
          <w:b/>
          <w:color w:val="000000"/>
          <w:sz w:val="28"/>
          <w:szCs w:val="28"/>
          <w:lang w:eastAsia="ru-RU"/>
        </w:rPr>
      </w:pPr>
      <w:r w:rsidRPr="00E60FA5">
        <w:rPr>
          <w:rFonts w:ascii="Times New Roman" w:eastAsia="Times New Roman" w:hAnsi="Times New Roman" w:cs="Times New Roman"/>
          <w:b/>
          <w:color w:val="000000"/>
          <w:sz w:val="28"/>
          <w:szCs w:val="28"/>
          <w:lang w:eastAsia="ru-RU"/>
        </w:rPr>
        <w:lastRenderedPageBreak/>
        <w:t>Задания</w:t>
      </w:r>
    </w:p>
    <w:p w14:paraId="3B501008" w14:textId="77777777" w:rsidR="00E60FA5" w:rsidRPr="00E60FA5" w:rsidRDefault="00E60FA5" w:rsidP="00E60FA5">
      <w:pPr>
        <w:shd w:val="clear" w:color="auto" w:fill="FFFFFF"/>
        <w:autoSpaceDE w:val="0"/>
        <w:autoSpaceDN w:val="0"/>
        <w:adjustRightInd w:val="0"/>
        <w:spacing w:after="0" w:line="240" w:lineRule="auto"/>
        <w:ind w:firstLine="540"/>
        <w:jc w:val="center"/>
        <w:rPr>
          <w:rFonts w:ascii="Times New Roman" w:eastAsia="Times New Roman" w:hAnsi="Times New Roman" w:cs="Times New Roman"/>
          <w:b/>
          <w:color w:val="000000"/>
          <w:sz w:val="28"/>
          <w:szCs w:val="28"/>
          <w:lang w:eastAsia="ru-RU"/>
        </w:rPr>
      </w:pPr>
    </w:p>
    <w:p w14:paraId="0983D8A1"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Задача 1.  </w:t>
      </w:r>
      <w:proofErr w:type="gramStart"/>
      <w:r w:rsidRPr="00E60FA5">
        <w:rPr>
          <w:rFonts w:ascii="Times New Roman" w:eastAsia="Times New Roman" w:hAnsi="Times New Roman" w:cs="Times New Roman"/>
          <w:color w:val="000000"/>
          <w:sz w:val="28"/>
          <w:szCs w:val="28"/>
          <w:lang w:eastAsia="ru-RU"/>
        </w:rPr>
        <w:t>В  природе</w:t>
      </w:r>
      <w:proofErr w:type="gramEnd"/>
      <w:r w:rsidRPr="00E60FA5">
        <w:rPr>
          <w:rFonts w:ascii="Times New Roman" w:eastAsia="Times New Roman" w:hAnsi="Times New Roman" w:cs="Times New Roman"/>
          <w:color w:val="000000"/>
          <w:sz w:val="28"/>
          <w:szCs w:val="28"/>
          <w:lang w:eastAsia="ru-RU"/>
        </w:rPr>
        <w:t xml:space="preserve">  существуют  растения галофиты (от греч. «</w:t>
      </w:r>
      <w:proofErr w:type="spellStart"/>
      <w:r w:rsidRPr="00E60FA5">
        <w:rPr>
          <w:rFonts w:ascii="Times New Roman" w:eastAsia="Times New Roman" w:hAnsi="Times New Roman" w:cs="Times New Roman"/>
          <w:color w:val="000000"/>
          <w:sz w:val="28"/>
          <w:szCs w:val="28"/>
          <w:lang w:eastAsia="ru-RU"/>
        </w:rPr>
        <w:t>халс</w:t>
      </w:r>
      <w:proofErr w:type="spellEnd"/>
      <w:r w:rsidRPr="00E60FA5">
        <w:rPr>
          <w:rFonts w:ascii="Times New Roman" w:eastAsia="Times New Roman" w:hAnsi="Times New Roman" w:cs="Times New Roman"/>
          <w:color w:val="000000"/>
          <w:sz w:val="28"/>
          <w:szCs w:val="28"/>
          <w:lang w:eastAsia="ru-RU"/>
        </w:rPr>
        <w:t>» - соль, «</w:t>
      </w:r>
      <w:proofErr w:type="spellStart"/>
      <w:r w:rsidRPr="00E60FA5">
        <w:rPr>
          <w:rFonts w:ascii="Times New Roman" w:eastAsia="Times New Roman" w:hAnsi="Times New Roman" w:cs="Times New Roman"/>
          <w:color w:val="000000"/>
          <w:sz w:val="28"/>
          <w:szCs w:val="28"/>
          <w:lang w:eastAsia="ru-RU"/>
        </w:rPr>
        <w:t>фитос</w:t>
      </w:r>
      <w:proofErr w:type="spellEnd"/>
      <w:r w:rsidRPr="00E60FA5">
        <w:rPr>
          <w:rFonts w:ascii="Times New Roman" w:eastAsia="Times New Roman" w:hAnsi="Times New Roman" w:cs="Times New Roman"/>
          <w:color w:val="000000"/>
          <w:sz w:val="28"/>
          <w:szCs w:val="28"/>
          <w:lang w:eastAsia="ru-RU"/>
        </w:rPr>
        <w:t>» - растения), которые растут лишь на почвах с высоким содержанием хлорида натрия (поваренной соли). При изучении оптимальных концентраций для произрастания двух разных видов галофитов были получены следующие результаты (табл. 3):</w:t>
      </w:r>
    </w:p>
    <w:p w14:paraId="221A442C" w14:textId="77777777" w:rsidR="00E60FA5" w:rsidRPr="00E60FA5" w:rsidRDefault="00E60FA5" w:rsidP="00E60FA5">
      <w:pPr>
        <w:keepNext/>
        <w:shd w:val="clear" w:color="auto" w:fill="FFFFFF"/>
        <w:autoSpaceDE w:val="0"/>
        <w:autoSpaceDN w:val="0"/>
        <w:adjustRightInd w:val="0"/>
        <w:spacing w:after="0" w:line="240" w:lineRule="auto"/>
        <w:jc w:val="right"/>
        <w:outlineLvl w:val="4"/>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color w:val="000000"/>
          <w:sz w:val="28"/>
          <w:szCs w:val="28"/>
          <w:lang w:eastAsia="ru-RU"/>
        </w:rPr>
        <w:t xml:space="preserve">Таблица 3  </w:t>
      </w:r>
    </w:p>
    <w:p w14:paraId="64B621DA" w14:textId="77777777" w:rsidR="00E60FA5" w:rsidRPr="00E60FA5" w:rsidRDefault="00E60FA5" w:rsidP="00E60FA5">
      <w:pPr>
        <w:keepNext/>
        <w:shd w:val="clear" w:color="auto" w:fill="FFFFFF"/>
        <w:autoSpaceDE w:val="0"/>
        <w:autoSpaceDN w:val="0"/>
        <w:adjustRightInd w:val="0"/>
        <w:spacing w:after="0" w:line="240" w:lineRule="auto"/>
        <w:jc w:val="center"/>
        <w:outlineLvl w:val="2"/>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Прирост биомассы галофитов на почвах с различным содержанием солей</w:t>
      </w:r>
    </w:p>
    <w:tbl>
      <w:tblPr>
        <w:tblW w:w="9180" w:type="dxa"/>
        <w:tblInd w:w="40" w:type="dxa"/>
        <w:tblLayout w:type="fixed"/>
        <w:tblCellMar>
          <w:left w:w="40" w:type="dxa"/>
          <w:right w:w="40" w:type="dxa"/>
        </w:tblCellMar>
        <w:tblLook w:val="0000" w:firstRow="0" w:lastRow="0" w:firstColumn="0" w:lastColumn="0" w:noHBand="0" w:noVBand="0"/>
      </w:tblPr>
      <w:tblGrid>
        <w:gridCol w:w="845"/>
        <w:gridCol w:w="3149"/>
        <w:gridCol w:w="2870"/>
        <w:gridCol w:w="2316"/>
      </w:tblGrid>
      <w:tr w:rsidR="00E60FA5" w:rsidRPr="00E60FA5" w14:paraId="2ED47E67" w14:textId="77777777" w:rsidTr="009710E0">
        <w:trPr>
          <w:cantSplit/>
          <w:trHeight w:val="315"/>
        </w:trPr>
        <w:tc>
          <w:tcPr>
            <w:tcW w:w="845" w:type="dxa"/>
            <w:vMerge w:val="restart"/>
            <w:tcBorders>
              <w:top w:val="single" w:sz="6" w:space="0" w:color="auto"/>
              <w:left w:val="single" w:sz="6" w:space="0" w:color="auto"/>
              <w:bottom w:val="nil"/>
              <w:right w:val="single" w:sz="6" w:space="0" w:color="auto"/>
            </w:tcBorders>
            <w:shd w:val="clear" w:color="auto" w:fill="FFFFFF"/>
          </w:tcPr>
          <w:p w14:paraId="3A3D882E"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 xml:space="preserve">№ </w:t>
            </w:r>
          </w:p>
        </w:tc>
        <w:tc>
          <w:tcPr>
            <w:tcW w:w="3149" w:type="dxa"/>
            <w:vMerge w:val="restart"/>
            <w:tcBorders>
              <w:top w:val="single" w:sz="6" w:space="0" w:color="auto"/>
              <w:left w:val="single" w:sz="6" w:space="0" w:color="auto"/>
              <w:bottom w:val="nil"/>
              <w:right w:val="single" w:sz="6" w:space="0" w:color="auto"/>
            </w:tcBorders>
            <w:shd w:val="clear" w:color="auto" w:fill="FFFFFF"/>
          </w:tcPr>
          <w:p w14:paraId="659E1A56"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 xml:space="preserve">Концентрация </w:t>
            </w:r>
            <w:r w:rsidRPr="00E60FA5">
              <w:rPr>
                <w:rFonts w:ascii="Times New Roman" w:eastAsia="Times New Roman" w:hAnsi="Times New Roman" w:cs="Times New Roman"/>
                <w:color w:val="000000"/>
                <w:sz w:val="24"/>
                <w:szCs w:val="24"/>
                <w:lang w:val="en-US" w:eastAsia="ru-RU"/>
              </w:rPr>
              <w:t>NaCl</w:t>
            </w:r>
            <w:r w:rsidRPr="00E60FA5">
              <w:rPr>
                <w:rFonts w:ascii="Times New Roman" w:eastAsia="Times New Roman" w:hAnsi="Times New Roman" w:cs="Times New Roman"/>
                <w:color w:val="000000"/>
                <w:sz w:val="24"/>
                <w:szCs w:val="24"/>
                <w:lang w:eastAsia="ru-RU"/>
              </w:rPr>
              <w:t>, г/л</w:t>
            </w:r>
          </w:p>
        </w:tc>
        <w:tc>
          <w:tcPr>
            <w:tcW w:w="5186" w:type="dxa"/>
            <w:gridSpan w:val="2"/>
            <w:tcBorders>
              <w:top w:val="single" w:sz="6" w:space="0" w:color="auto"/>
              <w:left w:val="single" w:sz="6" w:space="0" w:color="auto"/>
              <w:bottom w:val="single" w:sz="6" w:space="0" w:color="auto"/>
              <w:right w:val="single" w:sz="6" w:space="0" w:color="auto"/>
            </w:tcBorders>
            <w:shd w:val="clear" w:color="auto" w:fill="FFFFFF"/>
          </w:tcPr>
          <w:p w14:paraId="7D6535F9"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Прирост биомассы, г</w:t>
            </w:r>
          </w:p>
        </w:tc>
      </w:tr>
      <w:tr w:rsidR="00E60FA5" w:rsidRPr="00E60FA5" w14:paraId="1B956E3F" w14:textId="77777777" w:rsidTr="009710E0">
        <w:trPr>
          <w:cantSplit/>
          <w:trHeight w:val="315"/>
        </w:trPr>
        <w:tc>
          <w:tcPr>
            <w:tcW w:w="845" w:type="dxa"/>
            <w:tcBorders>
              <w:top w:val="nil"/>
              <w:left w:val="single" w:sz="6" w:space="0" w:color="auto"/>
              <w:bottom w:val="single" w:sz="6" w:space="0" w:color="auto"/>
              <w:right w:val="single" w:sz="6" w:space="0" w:color="auto"/>
            </w:tcBorders>
            <w:shd w:val="clear" w:color="auto" w:fill="FFFFFF"/>
          </w:tcPr>
          <w:p w14:paraId="29021374" w14:textId="77777777" w:rsidR="00E60FA5" w:rsidRPr="00E60FA5" w:rsidRDefault="00E60FA5" w:rsidP="00E60FA5">
            <w:pPr>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опыта</w:t>
            </w:r>
          </w:p>
        </w:tc>
        <w:tc>
          <w:tcPr>
            <w:tcW w:w="3149" w:type="dxa"/>
            <w:tcBorders>
              <w:top w:val="nil"/>
              <w:left w:val="single" w:sz="6" w:space="0" w:color="auto"/>
              <w:bottom w:val="single" w:sz="6" w:space="0" w:color="auto"/>
              <w:right w:val="single" w:sz="6" w:space="0" w:color="auto"/>
            </w:tcBorders>
            <w:shd w:val="clear" w:color="auto" w:fill="FFFFFF"/>
          </w:tcPr>
          <w:p w14:paraId="4FB12168" w14:textId="77777777" w:rsidR="00E60FA5" w:rsidRPr="00E60FA5" w:rsidRDefault="00E60FA5" w:rsidP="00E60FA5">
            <w:pPr>
              <w:autoSpaceDE w:val="0"/>
              <w:autoSpaceDN w:val="0"/>
              <w:adjustRightInd w:val="0"/>
              <w:spacing w:after="0" w:line="240" w:lineRule="auto"/>
              <w:jc w:val="center"/>
              <w:rPr>
                <w:rFonts w:ascii="Times New Roman" w:eastAsia="Times New Roman" w:hAnsi="Times New Roman" w:cs="Times New Roman"/>
                <w:sz w:val="20"/>
                <w:szCs w:val="24"/>
                <w:lang w:eastAsia="ru-RU"/>
              </w:rPr>
            </w:pPr>
          </w:p>
        </w:tc>
        <w:tc>
          <w:tcPr>
            <w:tcW w:w="2870" w:type="dxa"/>
            <w:tcBorders>
              <w:top w:val="single" w:sz="6" w:space="0" w:color="auto"/>
              <w:left w:val="single" w:sz="6" w:space="0" w:color="auto"/>
              <w:bottom w:val="single" w:sz="6" w:space="0" w:color="auto"/>
              <w:right w:val="single" w:sz="6" w:space="0" w:color="auto"/>
            </w:tcBorders>
            <w:shd w:val="clear" w:color="auto" w:fill="FFFFFF"/>
          </w:tcPr>
          <w:p w14:paraId="595B6B92"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1-й вид</w:t>
            </w:r>
          </w:p>
        </w:tc>
        <w:tc>
          <w:tcPr>
            <w:tcW w:w="2316" w:type="dxa"/>
            <w:tcBorders>
              <w:top w:val="single" w:sz="6" w:space="0" w:color="auto"/>
              <w:left w:val="single" w:sz="6" w:space="0" w:color="auto"/>
              <w:bottom w:val="single" w:sz="6" w:space="0" w:color="auto"/>
              <w:right w:val="single" w:sz="6" w:space="0" w:color="auto"/>
            </w:tcBorders>
            <w:shd w:val="clear" w:color="auto" w:fill="FFFFFF"/>
          </w:tcPr>
          <w:p w14:paraId="233AA33F"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2-й вид</w:t>
            </w:r>
          </w:p>
        </w:tc>
      </w:tr>
      <w:tr w:rsidR="00E60FA5" w:rsidRPr="00E60FA5" w14:paraId="17312072" w14:textId="77777777" w:rsidTr="009710E0">
        <w:trPr>
          <w:trHeight w:val="1402"/>
        </w:trPr>
        <w:tc>
          <w:tcPr>
            <w:tcW w:w="845" w:type="dxa"/>
            <w:tcBorders>
              <w:top w:val="single" w:sz="6" w:space="0" w:color="auto"/>
              <w:left w:val="single" w:sz="6" w:space="0" w:color="auto"/>
              <w:bottom w:val="single" w:sz="6" w:space="0" w:color="auto"/>
              <w:right w:val="single" w:sz="6" w:space="0" w:color="auto"/>
            </w:tcBorders>
            <w:shd w:val="clear" w:color="auto" w:fill="FFFFFF"/>
          </w:tcPr>
          <w:p w14:paraId="4EB32FDE"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1</w:t>
            </w:r>
          </w:p>
          <w:p w14:paraId="4B402E57"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 </w:t>
            </w:r>
          </w:p>
          <w:p w14:paraId="783E9F83"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3</w:t>
            </w:r>
          </w:p>
          <w:p w14:paraId="157A519D"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 4 </w:t>
            </w:r>
          </w:p>
          <w:p w14:paraId="1099B29A"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5</w:t>
            </w:r>
          </w:p>
        </w:tc>
        <w:tc>
          <w:tcPr>
            <w:tcW w:w="3149" w:type="dxa"/>
            <w:tcBorders>
              <w:top w:val="single" w:sz="6" w:space="0" w:color="auto"/>
              <w:left w:val="single" w:sz="6" w:space="0" w:color="auto"/>
              <w:bottom w:val="single" w:sz="6" w:space="0" w:color="auto"/>
              <w:right w:val="single" w:sz="6" w:space="0" w:color="auto"/>
            </w:tcBorders>
            <w:shd w:val="clear" w:color="auto" w:fill="FFFFFF"/>
          </w:tcPr>
          <w:p w14:paraId="73658B1E"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0 </w:t>
            </w:r>
          </w:p>
          <w:p w14:paraId="1997018D"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5 </w:t>
            </w:r>
          </w:p>
          <w:p w14:paraId="5123373E"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 </w:t>
            </w:r>
          </w:p>
          <w:p w14:paraId="4F0B2821"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15 </w:t>
            </w:r>
          </w:p>
          <w:p w14:paraId="7A0F5553"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20</w:t>
            </w:r>
          </w:p>
        </w:tc>
        <w:tc>
          <w:tcPr>
            <w:tcW w:w="2870" w:type="dxa"/>
            <w:tcBorders>
              <w:top w:val="single" w:sz="6" w:space="0" w:color="auto"/>
              <w:left w:val="single" w:sz="6" w:space="0" w:color="auto"/>
              <w:bottom w:val="single" w:sz="6" w:space="0" w:color="auto"/>
              <w:right w:val="single" w:sz="6" w:space="0" w:color="auto"/>
            </w:tcBorders>
            <w:shd w:val="clear" w:color="auto" w:fill="FFFFFF"/>
          </w:tcPr>
          <w:p w14:paraId="39493B1A"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0 </w:t>
            </w:r>
          </w:p>
          <w:p w14:paraId="496D284A"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55 </w:t>
            </w:r>
          </w:p>
          <w:p w14:paraId="7BAF8289"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100 </w:t>
            </w:r>
          </w:p>
          <w:p w14:paraId="172FB1F1"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80 </w:t>
            </w:r>
          </w:p>
          <w:p w14:paraId="1BCA1AE2"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70</w:t>
            </w:r>
          </w:p>
        </w:tc>
        <w:tc>
          <w:tcPr>
            <w:tcW w:w="2316" w:type="dxa"/>
            <w:tcBorders>
              <w:top w:val="single" w:sz="6" w:space="0" w:color="auto"/>
              <w:left w:val="single" w:sz="6" w:space="0" w:color="auto"/>
              <w:bottom w:val="single" w:sz="6" w:space="0" w:color="auto"/>
              <w:right w:val="single" w:sz="6" w:space="0" w:color="auto"/>
            </w:tcBorders>
            <w:shd w:val="clear" w:color="auto" w:fill="FFFFFF"/>
          </w:tcPr>
          <w:p w14:paraId="337609A6"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65 </w:t>
            </w:r>
          </w:p>
          <w:p w14:paraId="525CEBF6"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100 </w:t>
            </w:r>
          </w:p>
          <w:p w14:paraId="51D52138"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65 </w:t>
            </w:r>
          </w:p>
          <w:p w14:paraId="78684DE9"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40 </w:t>
            </w:r>
          </w:p>
          <w:p w14:paraId="5481EB6A"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20</w:t>
            </w:r>
          </w:p>
        </w:tc>
      </w:tr>
    </w:tbl>
    <w:p w14:paraId="52B66E35" w14:textId="77777777"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p>
    <w:p w14:paraId="206F5D55" w14:textId="64207A2F" w:rsidR="00EF71AC" w:rsidRDefault="00EF71AC"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14:paraId="4C78A513" w14:textId="77777777" w:rsidR="00EF71AC" w:rsidRDefault="00EF71AC"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14:paraId="7C8B796A" w14:textId="77777777" w:rsidR="00EF71AC" w:rsidRDefault="00EF71AC"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14:paraId="3BAEDB52" w14:textId="4B61A889"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Начертите на одном графике кривые прироста биомассы от концентрации хлорида натрия для двух разных видов.</w:t>
      </w:r>
    </w:p>
    <w:p w14:paraId="3E209A21"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Укажите для них оптимум, пессимум, пределы устойчивости. Сравните две кривые. Какой из двух видов является более стенобионтным по отношению к содержанию соли (стеногалинным)? Какой вид является строгим галофитом, т. е. растет только в присутствии соли?</w:t>
      </w:r>
    </w:p>
    <w:p w14:paraId="116254E0" w14:textId="42298980" w:rsidR="00FB03C2" w:rsidRDefault="00E60FA5" w:rsidP="00FB03C2">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color w:val="000000"/>
          <w:sz w:val="28"/>
          <w:szCs w:val="28"/>
          <w:lang w:eastAsia="ru-RU"/>
        </w:rPr>
        <w:t>Эта задача связана с изучением зависимости жизнедеятельности организма от одного фактора (одномерная задача). Следующая задача связана с отысканием оптимума в зависимости от двух факторов (двумерная задача).</w:t>
      </w:r>
    </w:p>
    <w:p w14:paraId="4BB16064" w14:textId="39C9FAE2" w:rsidR="00FB03C2" w:rsidRPr="009710E0" w:rsidRDefault="00FB03C2"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lastRenderedPageBreak/>
        <w:drawing>
          <wp:inline distT="0" distB="0" distL="0" distR="0" wp14:anchorId="14AA781C" wp14:editId="436D045A">
            <wp:extent cx="6238068" cy="4355024"/>
            <wp:effectExtent l="0" t="0" r="0" b="127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207E61" w14:textId="489D021D" w:rsidR="00FB03C2" w:rsidRDefault="00FB03C2"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14:paraId="4A66F930" w14:textId="6B727A6E" w:rsidR="00FB03C2" w:rsidRDefault="00FB03C2"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14:paraId="21CFBF8E" w14:textId="39F46C26" w:rsidR="00FB03C2" w:rsidRDefault="00FB03C2"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14:paraId="70E5C52B" w14:textId="77777777" w:rsidR="00FB03C2" w:rsidRPr="00E60FA5" w:rsidRDefault="00FB03C2"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p>
    <w:p w14:paraId="508F6809"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i/>
          <w:iCs/>
          <w:color w:val="000000"/>
          <w:sz w:val="28"/>
          <w:szCs w:val="28"/>
          <w:lang w:eastAsia="ru-RU"/>
        </w:rPr>
        <w:t xml:space="preserve">Задача 2. </w:t>
      </w:r>
      <w:r w:rsidRPr="00E60FA5">
        <w:rPr>
          <w:rFonts w:ascii="Times New Roman" w:eastAsia="Times New Roman" w:hAnsi="Times New Roman" w:cs="Times New Roman"/>
          <w:color w:val="000000"/>
          <w:sz w:val="28"/>
          <w:szCs w:val="28"/>
          <w:lang w:eastAsia="ru-RU"/>
        </w:rPr>
        <w:t>Яблочная плодожорка является опасным вредителем садов. В табл. 4 приведены данные по выживаемости бабочки яблочной плодожорки в зависимости от температуры и влажности воздуха.</w:t>
      </w:r>
    </w:p>
    <w:p w14:paraId="28970E71" w14:textId="77777777" w:rsidR="00E60FA5" w:rsidRPr="00E60FA5" w:rsidRDefault="00E60FA5" w:rsidP="00E60FA5">
      <w:pPr>
        <w:keepNext/>
        <w:shd w:val="clear" w:color="auto" w:fill="FFFFFF"/>
        <w:autoSpaceDE w:val="0"/>
        <w:autoSpaceDN w:val="0"/>
        <w:adjustRightInd w:val="0"/>
        <w:spacing w:after="0" w:line="240" w:lineRule="auto"/>
        <w:ind w:firstLine="540"/>
        <w:jc w:val="right"/>
        <w:outlineLvl w:val="6"/>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Таблица 4</w:t>
      </w:r>
    </w:p>
    <w:p w14:paraId="4611D17A" w14:textId="77777777" w:rsidR="00E60FA5" w:rsidRPr="00E60FA5" w:rsidRDefault="00E60FA5" w:rsidP="00E60FA5">
      <w:pPr>
        <w:keepNext/>
        <w:shd w:val="clear" w:color="auto" w:fill="FFFFFF"/>
        <w:autoSpaceDE w:val="0"/>
        <w:autoSpaceDN w:val="0"/>
        <w:adjustRightInd w:val="0"/>
        <w:spacing w:after="0" w:line="240" w:lineRule="auto"/>
        <w:jc w:val="center"/>
        <w:outlineLvl w:val="2"/>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Условия выживания яблочной плодожорки</w:t>
      </w:r>
    </w:p>
    <w:tbl>
      <w:tblPr>
        <w:tblW w:w="9180" w:type="dxa"/>
        <w:tblInd w:w="40" w:type="dxa"/>
        <w:tblLayout w:type="fixed"/>
        <w:tblCellMar>
          <w:left w:w="40" w:type="dxa"/>
          <w:right w:w="40" w:type="dxa"/>
        </w:tblCellMar>
        <w:tblLook w:val="0000" w:firstRow="0" w:lastRow="0" w:firstColumn="0" w:lastColumn="0" w:noHBand="0" w:noVBand="0"/>
      </w:tblPr>
      <w:tblGrid>
        <w:gridCol w:w="2295"/>
        <w:gridCol w:w="2295"/>
        <w:gridCol w:w="2295"/>
        <w:gridCol w:w="2295"/>
      </w:tblGrid>
      <w:tr w:rsidR="00E60FA5" w:rsidRPr="00E60FA5" w14:paraId="4238A1C2" w14:textId="77777777" w:rsidTr="009710E0">
        <w:trPr>
          <w:trHeight w:val="298"/>
        </w:trPr>
        <w:tc>
          <w:tcPr>
            <w:tcW w:w="4590" w:type="dxa"/>
            <w:gridSpan w:val="2"/>
            <w:tcBorders>
              <w:top w:val="single" w:sz="6" w:space="0" w:color="auto"/>
              <w:left w:val="single" w:sz="6" w:space="0" w:color="auto"/>
              <w:bottom w:val="single" w:sz="6" w:space="0" w:color="auto"/>
              <w:right w:val="single" w:sz="6" w:space="0" w:color="auto"/>
            </w:tcBorders>
            <w:shd w:val="clear" w:color="auto" w:fill="FFFFFF"/>
          </w:tcPr>
          <w:p w14:paraId="349E19A6"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Полная гибель</w:t>
            </w:r>
          </w:p>
        </w:tc>
        <w:tc>
          <w:tcPr>
            <w:tcW w:w="4590" w:type="dxa"/>
            <w:gridSpan w:val="2"/>
            <w:tcBorders>
              <w:top w:val="single" w:sz="6" w:space="0" w:color="auto"/>
              <w:left w:val="single" w:sz="6" w:space="0" w:color="auto"/>
              <w:bottom w:val="single" w:sz="6" w:space="0" w:color="auto"/>
              <w:right w:val="single" w:sz="6" w:space="0" w:color="auto"/>
            </w:tcBorders>
            <w:shd w:val="clear" w:color="auto" w:fill="FFFFFF"/>
          </w:tcPr>
          <w:p w14:paraId="304AD776"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Гибель менее 10 % особей</w:t>
            </w:r>
          </w:p>
        </w:tc>
      </w:tr>
      <w:tr w:rsidR="00E60FA5" w:rsidRPr="00E60FA5" w14:paraId="23A7A415" w14:textId="77777777" w:rsidTr="009710E0">
        <w:trPr>
          <w:trHeight w:val="278"/>
        </w:trPr>
        <w:tc>
          <w:tcPr>
            <w:tcW w:w="2295" w:type="dxa"/>
            <w:tcBorders>
              <w:top w:val="single" w:sz="6" w:space="0" w:color="auto"/>
              <w:left w:val="single" w:sz="6" w:space="0" w:color="auto"/>
              <w:bottom w:val="single" w:sz="6" w:space="0" w:color="auto"/>
              <w:right w:val="single" w:sz="6" w:space="0" w:color="auto"/>
            </w:tcBorders>
            <w:shd w:val="clear" w:color="auto" w:fill="FFFFFF"/>
          </w:tcPr>
          <w:p w14:paraId="11A26BCB"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Температура</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14:paraId="1F0DF5D5"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Влажность, %</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14:paraId="759CB0DC"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Температура</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14:paraId="1739E8E0"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Влажность, %</w:t>
            </w:r>
          </w:p>
        </w:tc>
      </w:tr>
      <w:tr w:rsidR="00E60FA5" w:rsidRPr="00E60FA5" w14:paraId="13207912" w14:textId="77777777" w:rsidTr="009710E0">
        <w:trPr>
          <w:trHeight w:val="1690"/>
        </w:trPr>
        <w:tc>
          <w:tcPr>
            <w:tcW w:w="2295" w:type="dxa"/>
            <w:tcBorders>
              <w:top w:val="single" w:sz="6" w:space="0" w:color="auto"/>
              <w:left w:val="single" w:sz="6" w:space="0" w:color="auto"/>
              <w:bottom w:val="single" w:sz="6" w:space="0" w:color="auto"/>
              <w:right w:val="single" w:sz="6" w:space="0" w:color="auto"/>
            </w:tcBorders>
            <w:shd w:val="clear" w:color="auto" w:fill="FFFFFF"/>
          </w:tcPr>
          <w:p w14:paraId="714E70C6"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4 </w:t>
            </w:r>
          </w:p>
          <w:p w14:paraId="69495024"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 </w:t>
            </w:r>
          </w:p>
          <w:p w14:paraId="3C946ACA"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15 </w:t>
            </w:r>
          </w:p>
          <w:p w14:paraId="24D1AEF0"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28 </w:t>
            </w:r>
          </w:p>
          <w:p w14:paraId="1B30E1B7"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36 </w:t>
            </w:r>
          </w:p>
          <w:p w14:paraId="3D4FE99F"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37</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14:paraId="3DC23ED2"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80 </w:t>
            </w:r>
          </w:p>
          <w:p w14:paraId="5FF0D1C2"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100 </w:t>
            </w:r>
          </w:p>
          <w:p w14:paraId="34ABE6A7"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40 </w:t>
            </w:r>
          </w:p>
          <w:p w14:paraId="41BC7314"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15</w:t>
            </w:r>
          </w:p>
          <w:p w14:paraId="75979B02"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55 </w:t>
            </w:r>
          </w:p>
          <w:p w14:paraId="54228646"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100</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14:paraId="4B8610A8"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20</w:t>
            </w:r>
          </w:p>
          <w:p w14:paraId="7139E614"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22 </w:t>
            </w:r>
          </w:p>
          <w:p w14:paraId="553C806E"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22 </w:t>
            </w:r>
          </w:p>
          <w:p w14:paraId="0D17DCD9"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26 </w:t>
            </w:r>
          </w:p>
          <w:p w14:paraId="67801EFC"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27</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14:paraId="3931A58E"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85 </w:t>
            </w:r>
          </w:p>
          <w:p w14:paraId="40A903AA"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70 </w:t>
            </w:r>
          </w:p>
          <w:p w14:paraId="2EFE6AC0"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95</w:t>
            </w:r>
          </w:p>
          <w:p w14:paraId="715200FE"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55 </w:t>
            </w:r>
          </w:p>
          <w:p w14:paraId="71FD07C8" w14:textId="77777777"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55</w:t>
            </w:r>
          </w:p>
        </w:tc>
      </w:tr>
    </w:tbl>
    <w:p w14:paraId="5FD1734A" w14:textId="77777777"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p>
    <w:p w14:paraId="0140D03A" w14:textId="73F9EF26"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 xml:space="preserve">Начертите график областей выживание и оптимума бабочки - яблочной плодожорки. Для этого по горизонтальной оси отложите значения влажности воздуха, а по вертикальной оси - температуру. Соедините замкнутой кривой точки для каждого уровня выживания. Рассмотрите полученный график, </w:t>
      </w:r>
      <w:r w:rsidRPr="00E60FA5">
        <w:rPr>
          <w:rFonts w:ascii="Times New Roman" w:eastAsia="Times New Roman" w:hAnsi="Times New Roman" w:cs="Times New Roman"/>
          <w:color w:val="000000"/>
          <w:sz w:val="28"/>
          <w:szCs w:val="28"/>
          <w:lang w:eastAsia="ru-RU"/>
        </w:rPr>
        <w:lastRenderedPageBreak/>
        <w:t>заштрихуйте зону оптимума и зону полной гибели.</w:t>
      </w:r>
      <w:r w:rsidR="007C12CD">
        <w:rPr>
          <w:rFonts w:ascii="Times New Roman" w:eastAsia="Times New Roman" w:hAnsi="Times New Roman" w:cs="Times New Roman"/>
          <w:noProof/>
          <w:color w:val="000000"/>
          <w:sz w:val="20"/>
          <w:szCs w:val="28"/>
          <w:lang w:eastAsia="ru-RU"/>
        </w:rPr>
        <w:drawing>
          <wp:inline distT="0" distB="0" distL="0" distR="0" wp14:anchorId="56588694" wp14:editId="78576F14">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80FB97" w14:textId="77777777"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color w:val="000000"/>
          <w:sz w:val="28"/>
          <w:szCs w:val="28"/>
          <w:lang w:eastAsia="ru-RU"/>
        </w:rPr>
        <w:t>Ответьте на вопрос: велика ли опасность размножения этого вредителя в районах с летними температурами 18-25°С и влажностью 70-90% и районах с температурами 20-35°С и влажностью - 20-35 %.</w:t>
      </w:r>
    </w:p>
    <w:p w14:paraId="2540A461" w14:textId="77777777"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sz w:val="20"/>
          <w:szCs w:val="24"/>
          <w:lang w:eastAsia="ru-RU"/>
        </w:rPr>
      </w:pPr>
    </w:p>
    <w:p w14:paraId="3BEED805"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Следующие задачи связаны с поиском лимитирующих факторов, из-за которых данный вид отсутствует или погибает в данных условиях, или наблюдается полное выживание.</w:t>
      </w:r>
    </w:p>
    <w:p w14:paraId="54E2118B"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Задача 3. </w:t>
      </w:r>
      <w:r w:rsidRPr="00E60FA5">
        <w:rPr>
          <w:rFonts w:ascii="Times New Roman" w:eastAsia="Times New Roman" w:hAnsi="Times New Roman" w:cs="Times New Roman"/>
          <w:color w:val="000000"/>
          <w:sz w:val="28"/>
          <w:szCs w:val="28"/>
          <w:lang w:eastAsia="ru-RU"/>
        </w:rPr>
        <w:t>В тропических районах океана вдали от берегов, где много тепла и света, жизнь очень бедна. Эти районы называют тропическими пустынями. Что ограничивает здесь размножение одноклеточных водорослей, от которых, в свою очередь, зависят и животные?</w:t>
      </w:r>
    </w:p>
    <w:p w14:paraId="7FC7DBDB"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Задача 4. </w:t>
      </w:r>
      <w:r w:rsidRPr="00E60FA5">
        <w:rPr>
          <w:rFonts w:ascii="Times New Roman" w:eastAsia="Times New Roman" w:hAnsi="Times New Roman" w:cs="Times New Roman"/>
          <w:color w:val="000000"/>
          <w:sz w:val="28"/>
          <w:szCs w:val="28"/>
          <w:lang w:eastAsia="ru-RU"/>
        </w:rPr>
        <w:t>Почему в глубинах океана обнаружено всего около 20 видов многоклеточных животных, на глубине 6 км - 140, а в поверхностных слоях - многие тысячи видов? Что в данном случае может явиться лимитирующим фактором?</w:t>
      </w:r>
    </w:p>
    <w:p w14:paraId="314A6303"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Задача 5. </w:t>
      </w:r>
      <w:r w:rsidRPr="00E60FA5">
        <w:rPr>
          <w:rFonts w:ascii="Times New Roman" w:eastAsia="Times New Roman" w:hAnsi="Times New Roman" w:cs="Times New Roman"/>
          <w:color w:val="000000"/>
          <w:sz w:val="28"/>
          <w:szCs w:val="28"/>
          <w:lang w:eastAsia="ru-RU"/>
        </w:rPr>
        <w:t>Каким фактором вызываются заморы рыб в водоемах, покрытых льдом?</w:t>
      </w:r>
    </w:p>
    <w:p w14:paraId="0DC526B6" w14:textId="77777777" w:rsid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i/>
          <w:iCs/>
          <w:color w:val="000000"/>
          <w:sz w:val="28"/>
          <w:szCs w:val="28"/>
          <w:lang w:eastAsia="ru-RU"/>
        </w:rPr>
        <w:t xml:space="preserve">Задача 6. </w:t>
      </w:r>
      <w:r w:rsidRPr="00E60FA5">
        <w:rPr>
          <w:rFonts w:ascii="Times New Roman" w:eastAsia="Times New Roman" w:hAnsi="Times New Roman" w:cs="Times New Roman"/>
          <w:color w:val="000000"/>
          <w:sz w:val="28"/>
          <w:szCs w:val="28"/>
          <w:lang w:eastAsia="ru-RU"/>
        </w:rPr>
        <w:t>При выращивании растений оказалось, что соблюдены все оптимальные условия: температура, влажность, но фосфора в почве оказалось только 50 %, а кальция - 20 % от требуемого. Во сколько раз урожай будет меньше оптимального? Что здесь является ограничителем?</w:t>
      </w:r>
    </w:p>
    <w:p w14:paraId="5F6AC591" w14:textId="77777777" w:rsidR="00E60FA5" w:rsidRPr="00E60FA5" w:rsidRDefault="00E60FA5" w:rsidP="00E60FA5">
      <w:pPr>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color w:val="000000"/>
          <w:sz w:val="28"/>
          <w:szCs w:val="28"/>
          <w:lang w:eastAsia="ru-RU"/>
        </w:rPr>
        <w:t>Задача 7.</w:t>
      </w:r>
      <w:r>
        <w:rPr>
          <w:rFonts w:ascii="Times New Roman" w:eastAsia="Times New Roman" w:hAnsi="Times New Roman" w:cs="Times New Roman"/>
          <w:color w:val="000000"/>
          <w:sz w:val="28"/>
          <w:szCs w:val="28"/>
          <w:lang w:eastAsia="ru-RU"/>
        </w:rPr>
        <w:t xml:space="preserve"> </w:t>
      </w:r>
      <w:r w:rsidRPr="00E60FA5">
        <w:rPr>
          <w:rFonts w:ascii="Times New Roman" w:eastAsia="Times New Roman" w:hAnsi="Times New Roman" w:cs="Times New Roman"/>
          <w:sz w:val="28"/>
          <w:szCs w:val="28"/>
          <w:lang w:eastAsia="ru-RU"/>
        </w:rPr>
        <w:t>На графике (рис.1) показана зависимость смертности соснового коконопряда (</w:t>
      </w:r>
      <w:proofErr w:type="spellStart"/>
      <w:r w:rsidRPr="00E60FA5">
        <w:rPr>
          <w:rFonts w:ascii="Times New Roman" w:eastAsia="Times New Roman" w:hAnsi="Times New Roman" w:cs="Times New Roman"/>
          <w:i/>
          <w:sz w:val="28"/>
          <w:szCs w:val="28"/>
          <w:lang w:val="en-US" w:eastAsia="ru-RU"/>
        </w:rPr>
        <w:t>Dendrolimus</w:t>
      </w:r>
      <w:proofErr w:type="spellEnd"/>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pini</w:t>
      </w:r>
      <w:proofErr w:type="spellEnd"/>
      <w:r w:rsidRPr="00E60FA5">
        <w:rPr>
          <w:rFonts w:ascii="Times New Roman" w:eastAsia="Times New Roman" w:hAnsi="Times New Roman" w:cs="Times New Roman"/>
          <w:sz w:val="28"/>
          <w:szCs w:val="28"/>
          <w:lang w:eastAsia="ru-RU"/>
        </w:rPr>
        <w:t xml:space="preserve">) (% выживших особей) при совокупном влиянии относительной влажности воздуха (по горизонтали) и температуры воздуха (по вертикали). Постройте графики зависимости доли выживших особей от температуры (1) и относительной влажности воздуха (2) при определенных условиях равновесия (пунктирная прямая). Укажите в </w:t>
      </w:r>
      <w:r w:rsidRPr="00E60FA5">
        <w:rPr>
          <w:rFonts w:ascii="Times New Roman" w:eastAsia="Times New Roman" w:hAnsi="Times New Roman" w:cs="Times New Roman"/>
          <w:sz w:val="28"/>
          <w:szCs w:val="28"/>
          <w:lang w:eastAsia="ru-RU"/>
        </w:rPr>
        <w:lastRenderedPageBreak/>
        <w:t>этом случае пределы толерантности для вида. При каких величинах влажности и температуры наблюдаются оптимум и пессимум вида? Какой из двух факторов будет оказывать наибольшее лимитирующее действие на распространение организма и почему?</w:t>
      </w:r>
    </w:p>
    <w:p w14:paraId="1E2A4763" w14:textId="77777777" w:rsidR="00E60FA5" w:rsidRPr="00E60FA5" w:rsidRDefault="00E60FA5" w:rsidP="00E60FA5">
      <w:pPr>
        <w:spacing w:after="0" w:line="240" w:lineRule="auto"/>
        <w:ind w:firstLine="684"/>
        <w:jc w:val="both"/>
        <w:rPr>
          <w:rFonts w:ascii="Times New Roman" w:eastAsia="Times New Roman" w:hAnsi="Times New Roman" w:cs="Times New Roman"/>
          <w:sz w:val="24"/>
          <w:szCs w:val="24"/>
          <w:lang w:eastAsia="ru-RU"/>
        </w:rPr>
      </w:pPr>
    </w:p>
    <w:p w14:paraId="5701502B" w14:textId="77777777"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14:anchorId="713A196B" wp14:editId="5CEE136F">
            <wp:extent cx="2857500" cy="2724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lum contrast="12000"/>
                      <a:extLst>
                        <a:ext uri="{28A0092B-C50C-407E-A947-70E740481C1C}">
                          <a14:useLocalDpi xmlns:a14="http://schemas.microsoft.com/office/drawing/2010/main" val="0"/>
                        </a:ext>
                      </a:extLst>
                    </a:blip>
                    <a:srcRect/>
                    <a:stretch>
                      <a:fillRect/>
                    </a:stretch>
                  </pic:blipFill>
                  <pic:spPr bwMode="auto">
                    <a:xfrm>
                      <a:off x="0" y="0"/>
                      <a:ext cx="2857500" cy="2724150"/>
                    </a:xfrm>
                    <a:prstGeom prst="rect">
                      <a:avLst/>
                    </a:prstGeom>
                    <a:noFill/>
                    <a:ln>
                      <a:noFill/>
                    </a:ln>
                  </pic:spPr>
                </pic:pic>
              </a:graphicData>
            </a:graphic>
          </wp:inline>
        </w:drawing>
      </w:r>
    </w:p>
    <w:p w14:paraId="686D6C18" w14:textId="77777777"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val="en-US" w:eastAsia="ru-RU"/>
        </w:rPr>
      </w:pPr>
    </w:p>
    <w:p w14:paraId="48D8B2D4" w14:textId="77777777"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Рисунок 1 - Смертность соснового   коконопряда в зависимости от совокупного влияния относительной влажности и температуры воздуха</w:t>
      </w:r>
    </w:p>
    <w:p w14:paraId="3C514E40" w14:textId="77777777"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p>
    <w:p w14:paraId="1633C1EC"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sz w:val="28"/>
          <w:szCs w:val="28"/>
          <w:lang w:eastAsia="ru-RU"/>
        </w:rPr>
        <w:t>Задача 8.</w:t>
      </w:r>
      <w:r w:rsidRPr="00E60FA5">
        <w:rPr>
          <w:rFonts w:ascii="Times New Roman" w:eastAsia="Times New Roman" w:hAnsi="Times New Roman" w:cs="Times New Roman"/>
          <w:sz w:val="28"/>
          <w:szCs w:val="28"/>
          <w:lang w:eastAsia="ru-RU"/>
        </w:rPr>
        <w:t xml:space="preserve"> Большинство организмов имеют различные пределы толерантности по отношению к различным факторам среды. Для описания их экологической ниши применяется специальная терминология. Так, актиния </w:t>
      </w:r>
      <w:proofErr w:type="spellStart"/>
      <w:r w:rsidRPr="00E60FA5">
        <w:rPr>
          <w:rFonts w:ascii="Times New Roman" w:eastAsia="Times New Roman" w:hAnsi="Times New Roman" w:cs="Times New Roman"/>
          <w:i/>
          <w:sz w:val="28"/>
          <w:szCs w:val="28"/>
          <w:lang w:val="en-US" w:eastAsia="ru-RU"/>
        </w:rPr>
        <w:t>Calliactis</w:t>
      </w:r>
      <w:proofErr w:type="spellEnd"/>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sp</w:t>
      </w:r>
      <w:proofErr w:type="spellEnd"/>
      <w:r w:rsidRPr="00E60FA5">
        <w:rPr>
          <w:rFonts w:ascii="Times New Roman" w:eastAsia="Times New Roman" w:hAnsi="Times New Roman" w:cs="Times New Roman"/>
          <w:i/>
          <w:sz w:val="28"/>
          <w:szCs w:val="28"/>
          <w:lang w:eastAsia="ru-RU"/>
        </w:rPr>
        <w:t>.</w:t>
      </w:r>
      <w:r w:rsidRPr="00E60FA5">
        <w:rPr>
          <w:rFonts w:ascii="Times New Roman" w:eastAsia="Times New Roman" w:hAnsi="Times New Roman" w:cs="Times New Roman"/>
          <w:sz w:val="28"/>
          <w:szCs w:val="28"/>
          <w:lang w:eastAsia="ru-RU"/>
        </w:rPr>
        <w:t xml:space="preserve"> является </w:t>
      </w:r>
      <w:proofErr w:type="spellStart"/>
      <w:r w:rsidRPr="00E60FA5">
        <w:rPr>
          <w:rFonts w:ascii="Times New Roman" w:eastAsia="Times New Roman" w:hAnsi="Times New Roman" w:cs="Times New Roman"/>
          <w:sz w:val="28"/>
          <w:szCs w:val="28"/>
          <w:lang w:eastAsia="ru-RU"/>
        </w:rPr>
        <w:t>политермным</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эврифотным</w:t>
      </w:r>
      <w:proofErr w:type="spellEnd"/>
      <w:r w:rsidRPr="00E60FA5">
        <w:rPr>
          <w:rFonts w:ascii="Times New Roman" w:eastAsia="Times New Roman" w:hAnsi="Times New Roman" w:cs="Times New Roman"/>
          <w:sz w:val="28"/>
          <w:szCs w:val="28"/>
          <w:lang w:eastAsia="ru-RU"/>
        </w:rPr>
        <w:t xml:space="preserve"> и </w:t>
      </w:r>
      <w:proofErr w:type="spellStart"/>
      <w:r w:rsidRPr="00E60FA5">
        <w:rPr>
          <w:rFonts w:ascii="Times New Roman" w:eastAsia="Times New Roman" w:hAnsi="Times New Roman" w:cs="Times New Roman"/>
          <w:sz w:val="28"/>
          <w:szCs w:val="28"/>
          <w:lang w:eastAsia="ru-RU"/>
        </w:rPr>
        <w:t>олигобатным</w:t>
      </w:r>
      <w:proofErr w:type="spellEnd"/>
      <w:r w:rsidRPr="00E60FA5">
        <w:rPr>
          <w:rFonts w:ascii="Times New Roman" w:eastAsia="Times New Roman" w:hAnsi="Times New Roman" w:cs="Times New Roman"/>
          <w:sz w:val="28"/>
          <w:szCs w:val="28"/>
          <w:lang w:eastAsia="ru-RU"/>
        </w:rPr>
        <w:t xml:space="preserve"> организмом, тогда как </w:t>
      </w:r>
      <w:proofErr w:type="spellStart"/>
      <w:r w:rsidRPr="00E60FA5">
        <w:rPr>
          <w:rFonts w:ascii="Times New Roman" w:eastAsia="Times New Roman" w:hAnsi="Times New Roman" w:cs="Times New Roman"/>
          <w:sz w:val="28"/>
          <w:szCs w:val="28"/>
          <w:lang w:eastAsia="ru-RU"/>
        </w:rPr>
        <w:t>жаброногий</w:t>
      </w:r>
      <w:proofErr w:type="spellEnd"/>
      <w:r w:rsidRPr="00E60FA5">
        <w:rPr>
          <w:rFonts w:ascii="Times New Roman" w:eastAsia="Times New Roman" w:hAnsi="Times New Roman" w:cs="Times New Roman"/>
          <w:sz w:val="28"/>
          <w:szCs w:val="28"/>
          <w:lang w:eastAsia="ru-RU"/>
        </w:rPr>
        <w:t xml:space="preserve"> рачок </w:t>
      </w:r>
      <w:proofErr w:type="spellStart"/>
      <w:r w:rsidRPr="00E60FA5">
        <w:rPr>
          <w:rFonts w:ascii="Times New Roman" w:eastAsia="Times New Roman" w:hAnsi="Times New Roman" w:cs="Times New Roman"/>
          <w:sz w:val="28"/>
          <w:szCs w:val="28"/>
          <w:lang w:eastAsia="ru-RU"/>
        </w:rPr>
        <w:t>артемия</w:t>
      </w:r>
      <w:proofErr w:type="spellEnd"/>
      <w:r w:rsidRPr="00E60FA5">
        <w:rPr>
          <w:rFonts w:ascii="Times New Roman" w:eastAsia="Times New Roman" w:hAnsi="Times New Roman" w:cs="Times New Roman"/>
          <w:sz w:val="28"/>
          <w:szCs w:val="28"/>
          <w:lang w:eastAsia="ru-RU"/>
        </w:rPr>
        <w:t xml:space="preserve"> (</w:t>
      </w:r>
      <w:r w:rsidRPr="00E60FA5">
        <w:rPr>
          <w:rFonts w:ascii="Times New Roman" w:eastAsia="Times New Roman" w:hAnsi="Times New Roman" w:cs="Times New Roman"/>
          <w:i/>
          <w:sz w:val="28"/>
          <w:szCs w:val="28"/>
          <w:lang w:val="en-US" w:eastAsia="ru-RU"/>
        </w:rPr>
        <w:t>Artemia</w:t>
      </w:r>
      <w:r w:rsidRPr="00E60FA5">
        <w:rPr>
          <w:rFonts w:ascii="Times New Roman" w:eastAsia="Times New Roman" w:hAnsi="Times New Roman" w:cs="Times New Roman"/>
          <w:i/>
          <w:sz w:val="28"/>
          <w:szCs w:val="28"/>
          <w:lang w:eastAsia="ru-RU"/>
        </w:rPr>
        <w:t xml:space="preserve"> </w:t>
      </w:r>
      <w:r w:rsidRPr="00E60FA5">
        <w:rPr>
          <w:rFonts w:ascii="Times New Roman" w:eastAsia="Times New Roman" w:hAnsi="Times New Roman" w:cs="Times New Roman"/>
          <w:i/>
          <w:sz w:val="28"/>
          <w:szCs w:val="28"/>
          <w:lang w:val="en-US" w:eastAsia="ru-RU"/>
        </w:rPr>
        <w:t>salina</w:t>
      </w:r>
      <w:r w:rsidRPr="00E60FA5">
        <w:rPr>
          <w:rFonts w:ascii="Times New Roman" w:eastAsia="Times New Roman" w:hAnsi="Times New Roman" w:cs="Times New Roman"/>
          <w:sz w:val="28"/>
          <w:szCs w:val="28"/>
          <w:lang w:eastAsia="ru-RU"/>
        </w:rPr>
        <w:t xml:space="preserve">) — эвритермным, </w:t>
      </w:r>
      <w:proofErr w:type="spellStart"/>
      <w:r w:rsidRPr="00E60FA5">
        <w:rPr>
          <w:rFonts w:ascii="Times New Roman" w:eastAsia="Times New Roman" w:hAnsi="Times New Roman" w:cs="Times New Roman"/>
          <w:sz w:val="28"/>
          <w:szCs w:val="28"/>
          <w:lang w:eastAsia="ru-RU"/>
        </w:rPr>
        <w:t>полигалинным</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стенофагическим</w:t>
      </w:r>
      <w:proofErr w:type="spellEnd"/>
      <w:r w:rsidRPr="00E60FA5">
        <w:rPr>
          <w:rFonts w:ascii="Times New Roman" w:eastAsia="Times New Roman" w:hAnsi="Times New Roman" w:cs="Times New Roman"/>
          <w:sz w:val="28"/>
          <w:szCs w:val="28"/>
          <w:lang w:eastAsia="ru-RU"/>
        </w:rPr>
        <w:t>, а озерная лягушка (</w:t>
      </w:r>
      <w:r w:rsidRPr="00E60FA5">
        <w:rPr>
          <w:rFonts w:ascii="Times New Roman" w:eastAsia="Times New Roman" w:hAnsi="Times New Roman" w:cs="Times New Roman"/>
          <w:i/>
          <w:sz w:val="28"/>
          <w:szCs w:val="28"/>
          <w:lang w:val="en-US" w:eastAsia="ru-RU"/>
        </w:rPr>
        <w:t>Rana</w:t>
      </w:r>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ridibunda</w:t>
      </w:r>
      <w:proofErr w:type="spellEnd"/>
      <w:r w:rsidRPr="00E60FA5">
        <w:rPr>
          <w:rFonts w:ascii="Times New Roman" w:eastAsia="Times New Roman" w:hAnsi="Times New Roman" w:cs="Times New Roman"/>
          <w:sz w:val="28"/>
          <w:szCs w:val="28"/>
          <w:lang w:eastAsia="ru-RU"/>
        </w:rPr>
        <w:t xml:space="preserve">) — </w:t>
      </w:r>
      <w:proofErr w:type="spellStart"/>
      <w:r w:rsidRPr="00E60FA5">
        <w:rPr>
          <w:rFonts w:ascii="Times New Roman" w:eastAsia="Times New Roman" w:hAnsi="Times New Roman" w:cs="Times New Roman"/>
          <w:sz w:val="28"/>
          <w:szCs w:val="28"/>
          <w:lang w:eastAsia="ru-RU"/>
        </w:rPr>
        <w:t>полигидрическим</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олигофотным</w:t>
      </w:r>
      <w:proofErr w:type="spellEnd"/>
      <w:r w:rsidRPr="00E60FA5">
        <w:rPr>
          <w:rFonts w:ascii="Times New Roman" w:eastAsia="Times New Roman" w:hAnsi="Times New Roman" w:cs="Times New Roman"/>
          <w:sz w:val="28"/>
          <w:szCs w:val="28"/>
          <w:lang w:eastAsia="ru-RU"/>
        </w:rPr>
        <w:t xml:space="preserve"> и эврибатным организмом. Охарактеризуйте с использованием экологической терминологии их условия обитания.</w:t>
      </w:r>
    </w:p>
    <w:p w14:paraId="5AA337F3"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sz w:val="28"/>
          <w:szCs w:val="28"/>
          <w:lang w:eastAsia="ru-RU"/>
        </w:rPr>
        <w:t>Задача 9.</w:t>
      </w:r>
      <w:r w:rsidRPr="00E60FA5">
        <w:rPr>
          <w:rFonts w:ascii="Times New Roman" w:eastAsia="Times New Roman" w:hAnsi="Times New Roman" w:cs="Times New Roman"/>
          <w:b/>
          <w:sz w:val="28"/>
          <w:szCs w:val="28"/>
          <w:lang w:eastAsia="ru-RU"/>
        </w:rPr>
        <w:t xml:space="preserve"> </w:t>
      </w:r>
      <w:r w:rsidRPr="00E60FA5">
        <w:rPr>
          <w:rFonts w:ascii="Times New Roman" w:eastAsia="Times New Roman" w:hAnsi="Times New Roman" w:cs="Times New Roman"/>
          <w:sz w:val="28"/>
          <w:szCs w:val="28"/>
          <w:lang w:eastAsia="ru-RU"/>
        </w:rPr>
        <w:t xml:space="preserve">В исследованиях по изучению токсического влияния ионов меди на моллюска </w:t>
      </w:r>
      <w:proofErr w:type="spellStart"/>
      <w:r w:rsidRPr="00E60FA5">
        <w:rPr>
          <w:rFonts w:ascii="Times New Roman" w:eastAsia="Times New Roman" w:hAnsi="Times New Roman" w:cs="Times New Roman"/>
          <w:sz w:val="28"/>
          <w:szCs w:val="28"/>
          <w:lang w:eastAsia="ru-RU"/>
        </w:rPr>
        <w:t>битинию</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Лича</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val="en-US" w:eastAsia="ru-RU"/>
        </w:rPr>
        <w:t>Bithinia</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val="en-US" w:eastAsia="ru-RU"/>
        </w:rPr>
        <w:t>leachi</w:t>
      </w:r>
      <w:proofErr w:type="spellEnd"/>
      <w:r w:rsidRPr="00E60FA5">
        <w:rPr>
          <w:rFonts w:ascii="Times New Roman" w:eastAsia="Times New Roman" w:hAnsi="Times New Roman" w:cs="Times New Roman"/>
          <w:sz w:val="28"/>
          <w:szCs w:val="28"/>
          <w:lang w:eastAsia="ru-RU"/>
        </w:rPr>
        <w:t xml:space="preserve">) было установлено, что к концентрации ниже 0,04 мг/л ионов меди взрослые особи не чувствительны (выживаемость при повышении концентрации от 0 до 0,04 мг/л составляет 100% и 95%, соответственно). При увеличении концентрации ионов меди до 0,06 мг/л смертность организмов повышается на 10%. Дальнейшее повышение концентрации до 0,1 мг/л и 2,5 мг/л приводит к смерти в 48% и 96% случаев, и лишь высокие концентрации (3,5 мг/л) приводят к 100% смертности. Какое по степени действия влияние на организм </w:t>
      </w:r>
      <w:proofErr w:type="spellStart"/>
      <w:r w:rsidRPr="00E60FA5">
        <w:rPr>
          <w:rFonts w:ascii="Times New Roman" w:eastAsia="Times New Roman" w:hAnsi="Times New Roman" w:cs="Times New Roman"/>
          <w:sz w:val="28"/>
          <w:szCs w:val="28"/>
          <w:lang w:eastAsia="ru-RU"/>
        </w:rPr>
        <w:t>битинии</w:t>
      </w:r>
      <w:proofErr w:type="spellEnd"/>
      <w:r w:rsidRPr="00E60FA5">
        <w:rPr>
          <w:rFonts w:ascii="Times New Roman" w:eastAsia="Times New Roman" w:hAnsi="Times New Roman" w:cs="Times New Roman"/>
          <w:sz w:val="28"/>
          <w:szCs w:val="28"/>
          <w:lang w:eastAsia="ru-RU"/>
        </w:rPr>
        <w:t xml:space="preserve"> оказывает концентрация ионов меди 1,5 мг/л? Обоснуйте свои выводы.</w:t>
      </w:r>
    </w:p>
    <w:p w14:paraId="42A64E7A"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p>
    <w:p w14:paraId="011D7910"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sz w:val="28"/>
          <w:szCs w:val="28"/>
          <w:lang w:eastAsia="ru-RU"/>
        </w:rPr>
        <w:lastRenderedPageBreak/>
        <w:t>Задача 10.</w:t>
      </w:r>
      <w:r w:rsidRPr="00E60FA5">
        <w:rPr>
          <w:rFonts w:ascii="Times New Roman" w:eastAsia="Times New Roman" w:hAnsi="Times New Roman" w:cs="Times New Roman"/>
          <w:b/>
          <w:sz w:val="28"/>
          <w:szCs w:val="28"/>
          <w:lang w:eastAsia="ru-RU"/>
        </w:rPr>
        <w:t xml:space="preserve"> </w:t>
      </w:r>
      <w:r w:rsidRPr="00E60FA5">
        <w:rPr>
          <w:rFonts w:ascii="Times New Roman" w:eastAsia="Times New Roman" w:hAnsi="Times New Roman" w:cs="Times New Roman"/>
          <w:sz w:val="28"/>
          <w:szCs w:val="28"/>
          <w:lang w:eastAsia="ru-RU"/>
        </w:rPr>
        <w:t>На рисунке 2 изображены кривые, показывающие зависимость активности полета различных видов слепней (</w:t>
      </w:r>
      <w:proofErr w:type="spellStart"/>
      <w:r w:rsidRPr="00E60FA5">
        <w:rPr>
          <w:rFonts w:ascii="Times New Roman" w:eastAsia="Times New Roman" w:hAnsi="Times New Roman" w:cs="Times New Roman"/>
          <w:i/>
          <w:sz w:val="28"/>
          <w:szCs w:val="28"/>
          <w:lang w:val="en-US" w:eastAsia="ru-RU"/>
        </w:rPr>
        <w:t>Tabanus</w:t>
      </w:r>
      <w:proofErr w:type="spellEnd"/>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sp</w:t>
      </w:r>
      <w:proofErr w:type="spellEnd"/>
      <w:r w:rsidRPr="00E60FA5">
        <w:rPr>
          <w:rFonts w:ascii="Times New Roman" w:eastAsia="Times New Roman" w:hAnsi="Times New Roman" w:cs="Times New Roman"/>
          <w:i/>
          <w:sz w:val="28"/>
          <w:szCs w:val="28"/>
          <w:lang w:eastAsia="ru-RU"/>
        </w:rPr>
        <w:t>.</w:t>
      </w:r>
      <w:r w:rsidRPr="00E60FA5">
        <w:rPr>
          <w:rFonts w:ascii="Times New Roman" w:eastAsia="Times New Roman" w:hAnsi="Times New Roman" w:cs="Times New Roman"/>
          <w:sz w:val="28"/>
          <w:szCs w:val="28"/>
          <w:lang w:eastAsia="ru-RU"/>
        </w:rPr>
        <w:t xml:space="preserve">) от температуры воздуха. </w:t>
      </w:r>
    </w:p>
    <w:p w14:paraId="62BA0D03" w14:textId="77777777"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346C6304" wp14:editId="3D1F5430">
            <wp:extent cx="3209925" cy="1981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lum contrast="12000"/>
                      <a:extLst>
                        <a:ext uri="{28A0092B-C50C-407E-A947-70E740481C1C}">
                          <a14:useLocalDpi xmlns:a14="http://schemas.microsoft.com/office/drawing/2010/main" val="0"/>
                        </a:ext>
                      </a:extLst>
                    </a:blip>
                    <a:srcRect/>
                    <a:stretch>
                      <a:fillRect/>
                    </a:stretch>
                  </pic:blipFill>
                  <pic:spPr bwMode="auto">
                    <a:xfrm>
                      <a:off x="0" y="0"/>
                      <a:ext cx="3209925" cy="1981200"/>
                    </a:xfrm>
                    <a:prstGeom prst="rect">
                      <a:avLst/>
                    </a:prstGeom>
                    <a:noFill/>
                    <a:ln>
                      <a:noFill/>
                    </a:ln>
                  </pic:spPr>
                </pic:pic>
              </a:graphicData>
            </a:graphic>
          </wp:inline>
        </w:drawing>
      </w:r>
    </w:p>
    <w:p w14:paraId="169220C2" w14:textId="77777777"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p>
    <w:p w14:paraId="7EFF6A4B" w14:textId="77777777"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Рисунок 2 – Зависимость активности полета четырех видов слепней (</w:t>
      </w:r>
      <w:proofErr w:type="spellStart"/>
      <w:r w:rsidRPr="00E60FA5">
        <w:rPr>
          <w:rFonts w:ascii="Times New Roman" w:eastAsia="Times New Roman" w:hAnsi="Times New Roman" w:cs="Times New Roman"/>
          <w:i/>
          <w:sz w:val="24"/>
          <w:szCs w:val="24"/>
          <w:lang w:val="en-US" w:eastAsia="ru-RU"/>
        </w:rPr>
        <w:t>Tabanus</w:t>
      </w:r>
      <w:proofErr w:type="spellEnd"/>
      <w:r w:rsidRPr="00E60FA5">
        <w:rPr>
          <w:rFonts w:ascii="Times New Roman" w:eastAsia="Times New Roman" w:hAnsi="Times New Roman" w:cs="Times New Roman"/>
          <w:i/>
          <w:sz w:val="24"/>
          <w:szCs w:val="24"/>
          <w:lang w:eastAsia="ru-RU"/>
        </w:rPr>
        <w:t xml:space="preserve"> </w:t>
      </w:r>
      <w:proofErr w:type="spellStart"/>
      <w:r w:rsidRPr="00E60FA5">
        <w:rPr>
          <w:rFonts w:ascii="Times New Roman" w:eastAsia="Times New Roman" w:hAnsi="Times New Roman" w:cs="Times New Roman"/>
          <w:i/>
          <w:sz w:val="24"/>
          <w:szCs w:val="24"/>
          <w:lang w:val="en-US" w:eastAsia="ru-RU"/>
        </w:rPr>
        <w:t>sp</w:t>
      </w:r>
      <w:proofErr w:type="spellEnd"/>
      <w:r w:rsidRPr="00E60FA5">
        <w:rPr>
          <w:rFonts w:ascii="Times New Roman" w:eastAsia="Times New Roman" w:hAnsi="Times New Roman" w:cs="Times New Roman"/>
          <w:i/>
          <w:sz w:val="24"/>
          <w:szCs w:val="24"/>
          <w:lang w:eastAsia="ru-RU"/>
        </w:rPr>
        <w:t>.</w:t>
      </w:r>
      <w:r w:rsidRPr="00E60FA5">
        <w:rPr>
          <w:rFonts w:ascii="Times New Roman" w:eastAsia="Times New Roman" w:hAnsi="Times New Roman" w:cs="Times New Roman"/>
          <w:sz w:val="24"/>
          <w:szCs w:val="24"/>
          <w:lang w:eastAsia="ru-RU"/>
        </w:rPr>
        <w:t>) от температуры воздуха</w:t>
      </w:r>
    </w:p>
    <w:p w14:paraId="279DCBD0" w14:textId="77777777" w:rsidR="00E60FA5" w:rsidRPr="00E60FA5" w:rsidRDefault="00E60FA5" w:rsidP="00E60FA5">
      <w:pPr>
        <w:spacing w:after="0" w:line="240" w:lineRule="auto"/>
        <w:ind w:firstLine="684"/>
        <w:jc w:val="both"/>
        <w:rPr>
          <w:rFonts w:ascii="Times New Roman" w:eastAsia="Times New Roman" w:hAnsi="Times New Roman" w:cs="Times New Roman"/>
          <w:sz w:val="24"/>
          <w:szCs w:val="24"/>
          <w:lang w:eastAsia="ru-RU"/>
        </w:rPr>
      </w:pPr>
    </w:p>
    <w:p w14:paraId="6BA0BB1C"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Сравните графики и ответьте на следующие вопросы:</w:t>
      </w:r>
    </w:p>
    <w:p w14:paraId="10370521"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1. Какие из приведенных видов относятся к эври- или стенотермным организмам? Укажите пределы толерантности для каждого из них.</w:t>
      </w:r>
    </w:p>
    <w:p w14:paraId="29CC8274"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p>
    <w:p w14:paraId="25B57036"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2. Укажите для приведенных видов: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7"/>
        <w:gridCol w:w="1551"/>
        <w:gridCol w:w="1596"/>
        <w:gridCol w:w="1408"/>
        <w:gridCol w:w="1313"/>
      </w:tblGrid>
      <w:tr w:rsidR="00E60FA5" w:rsidRPr="00E60FA5" w14:paraId="5AD181E3" w14:textId="77777777" w:rsidTr="009710E0">
        <w:tc>
          <w:tcPr>
            <w:tcW w:w="3642" w:type="dxa"/>
            <w:vMerge w:val="restart"/>
            <w:shd w:val="clear" w:color="auto" w:fill="auto"/>
            <w:vAlign w:val="center"/>
          </w:tcPr>
          <w:p w14:paraId="3C9E99D0" w14:textId="77777777"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Характеристика фактора среды</w:t>
            </w:r>
          </w:p>
        </w:tc>
        <w:tc>
          <w:tcPr>
            <w:tcW w:w="6214" w:type="dxa"/>
            <w:gridSpan w:val="4"/>
            <w:shd w:val="clear" w:color="auto" w:fill="auto"/>
            <w:vAlign w:val="center"/>
          </w:tcPr>
          <w:p w14:paraId="2B7FA45E" w14:textId="77777777"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Варианты</w:t>
            </w:r>
          </w:p>
        </w:tc>
      </w:tr>
      <w:tr w:rsidR="00E60FA5" w:rsidRPr="00E60FA5" w14:paraId="7DB277A0" w14:textId="77777777" w:rsidTr="009710E0">
        <w:tc>
          <w:tcPr>
            <w:tcW w:w="3642" w:type="dxa"/>
            <w:vMerge/>
            <w:shd w:val="clear" w:color="auto" w:fill="auto"/>
            <w:vAlign w:val="center"/>
          </w:tcPr>
          <w:p w14:paraId="3270D634" w14:textId="77777777"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p>
        </w:tc>
        <w:tc>
          <w:tcPr>
            <w:tcW w:w="1653" w:type="dxa"/>
            <w:shd w:val="clear" w:color="auto" w:fill="auto"/>
            <w:vAlign w:val="center"/>
          </w:tcPr>
          <w:p w14:paraId="2DD66295" w14:textId="77777777"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А</w:t>
            </w:r>
          </w:p>
        </w:tc>
        <w:tc>
          <w:tcPr>
            <w:tcW w:w="1710" w:type="dxa"/>
            <w:shd w:val="clear" w:color="auto" w:fill="auto"/>
            <w:vAlign w:val="center"/>
          </w:tcPr>
          <w:p w14:paraId="1490B1DE" w14:textId="77777777"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Б</w:t>
            </w:r>
          </w:p>
        </w:tc>
        <w:tc>
          <w:tcPr>
            <w:tcW w:w="1482" w:type="dxa"/>
            <w:shd w:val="clear" w:color="auto" w:fill="auto"/>
            <w:vAlign w:val="center"/>
          </w:tcPr>
          <w:p w14:paraId="0E044CEC" w14:textId="77777777"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В</w:t>
            </w:r>
          </w:p>
        </w:tc>
        <w:tc>
          <w:tcPr>
            <w:tcW w:w="1369" w:type="dxa"/>
            <w:shd w:val="clear" w:color="auto" w:fill="auto"/>
            <w:vAlign w:val="center"/>
          </w:tcPr>
          <w:p w14:paraId="5607A0D9" w14:textId="77777777"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Г</w:t>
            </w:r>
          </w:p>
        </w:tc>
      </w:tr>
      <w:tr w:rsidR="00E60FA5" w:rsidRPr="00E60FA5" w14:paraId="26ED7879" w14:textId="77777777" w:rsidTr="009710E0">
        <w:tc>
          <w:tcPr>
            <w:tcW w:w="3642" w:type="dxa"/>
            <w:shd w:val="clear" w:color="auto" w:fill="auto"/>
          </w:tcPr>
          <w:p w14:paraId="42A42A50" w14:textId="77777777" w:rsidR="00E60FA5" w:rsidRPr="00E60FA5" w:rsidRDefault="00E60FA5" w:rsidP="00E60FA5">
            <w:pPr>
              <w:spacing w:after="0" w:line="360" w:lineRule="auto"/>
              <w:ind w:firstLine="684"/>
              <w:jc w:val="both"/>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Оптимум</w:t>
            </w:r>
          </w:p>
        </w:tc>
        <w:tc>
          <w:tcPr>
            <w:tcW w:w="1653" w:type="dxa"/>
            <w:shd w:val="clear" w:color="auto" w:fill="auto"/>
            <w:vAlign w:val="center"/>
          </w:tcPr>
          <w:p w14:paraId="2EF81C33"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1</w:t>
            </w:r>
          </w:p>
        </w:tc>
        <w:tc>
          <w:tcPr>
            <w:tcW w:w="1710" w:type="dxa"/>
            <w:shd w:val="clear" w:color="auto" w:fill="auto"/>
            <w:vAlign w:val="center"/>
          </w:tcPr>
          <w:p w14:paraId="7F5EA1E5"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2</w:t>
            </w:r>
          </w:p>
        </w:tc>
        <w:tc>
          <w:tcPr>
            <w:tcW w:w="1482" w:type="dxa"/>
            <w:shd w:val="clear" w:color="auto" w:fill="auto"/>
            <w:vAlign w:val="center"/>
          </w:tcPr>
          <w:p w14:paraId="6C75D86F"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c>
          <w:tcPr>
            <w:tcW w:w="1369" w:type="dxa"/>
            <w:shd w:val="clear" w:color="auto" w:fill="auto"/>
            <w:vAlign w:val="center"/>
          </w:tcPr>
          <w:p w14:paraId="7FFCF91B"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4</w:t>
            </w:r>
          </w:p>
        </w:tc>
      </w:tr>
      <w:tr w:rsidR="00E60FA5" w:rsidRPr="00E60FA5" w14:paraId="43D52CE1" w14:textId="77777777" w:rsidTr="009710E0">
        <w:tc>
          <w:tcPr>
            <w:tcW w:w="3642" w:type="dxa"/>
            <w:shd w:val="clear" w:color="auto" w:fill="auto"/>
          </w:tcPr>
          <w:p w14:paraId="7F337094" w14:textId="77777777" w:rsidR="00E60FA5" w:rsidRPr="00E60FA5" w:rsidRDefault="00E60FA5" w:rsidP="00E60FA5">
            <w:pPr>
              <w:spacing w:after="0" w:line="360" w:lineRule="auto"/>
              <w:ind w:firstLine="684"/>
              <w:jc w:val="both"/>
              <w:rPr>
                <w:rFonts w:ascii="Times New Roman" w:eastAsia="Times New Roman" w:hAnsi="Times New Roman" w:cs="Times New Roman"/>
                <w:sz w:val="24"/>
                <w:szCs w:val="24"/>
                <w:lang w:eastAsia="ru-RU"/>
              </w:rPr>
            </w:pPr>
            <w:proofErr w:type="spellStart"/>
            <w:r w:rsidRPr="00E60FA5">
              <w:rPr>
                <w:rFonts w:ascii="Times New Roman" w:eastAsia="Times New Roman" w:hAnsi="Times New Roman" w:cs="Times New Roman"/>
                <w:sz w:val="24"/>
                <w:szCs w:val="24"/>
                <w:lang w:eastAsia="ru-RU"/>
              </w:rPr>
              <w:t>Субоптимум</w:t>
            </w:r>
            <w:proofErr w:type="spellEnd"/>
          </w:p>
        </w:tc>
        <w:tc>
          <w:tcPr>
            <w:tcW w:w="1653" w:type="dxa"/>
            <w:shd w:val="clear" w:color="auto" w:fill="auto"/>
            <w:vAlign w:val="center"/>
          </w:tcPr>
          <w:p w14:paraId="7372C790"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4</w:t>
            </w:r>
          </w:p>
        </w:tc>
        <w:tc>
          <w:tcPr>
            <w:tcW w:w="1710" w:type="dxa"/>
            <w:shd w:val="clear" w:color="auto" w:fill="auto"/>
            <w:vAlign w:val="center"/>
          </w:tcPr>
          <w:p w14:paraId="155ECB70"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1</w:t>
            </w:r>
          </w:p>
        </w:tc>
        <w:tc>
          <w:tcPr>
            <w:tcW w:w="1482" w:type="dxa"/>
            <w:shd w:val="clear" w:color="auto" w:fill="auto"/>
            <w:vAlign w:val="center"/>
          </w:tcPr>
          <w:p w14:paraId="70AF3F5B"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2</w:t>
            </w:r>
          </w:p>
        </w:tc>
        <w:tc>
          <w:tcPr>
            <w:tcW w:w="1369" w:type="dxa"/>
            <w:shd w:val="clear" w:color="auto" w:fill="auto"/>
            <w:vAlign w:val="center"/>
          </w:tcPr>
          <w:p w14:paraId="0E1E84B1"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r>
      <w:tr w:rsidR="00E60FA5" w:rsidRPr="00E60FA5" w14:paraId="18402ED4" w14:textId="77777777" w:rsidTr="009710E0">
        <w:tc>
          <w:tcPr>
            <w:tcW w:w="3642" w:type="dxa"/>
            <w:shd w:val="clear" w:color="auto" w:fill="auto"/>
          </w:tcPr>
          <w:p w14:paraId="64277E84" w14:textId="77777777" w:rsidR="00E60FA5" w:rsidRPr="00E60FA5" w:rsidRDefault="00E60FA5" w:rsidP="00E60FA5">
            <w:pPr>
              <w:spacing w:after="0" w:line="360" w:lineRule="auto"/>
              <w:ind w:firstLine="684"/>
              <w:jc w:val="both"/>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Пессимум</w:t>
            </w:r>
          </w:p>
        </w:tc>
        <w:tc>
          <w:tcPr>
            <w:tcW w:w="1653" w:type="dxa"/>
            <w:shd w:val="clear" w:color="auto" w:fill="auto"/>
            <w:vAlign w:val="center"/>
          </w:tcPr>
          <w:p w14:paraId="5A2D726E"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c>
          <w:tcPr>
            <w:tcW w:w="1710" w:type="dxa"/>
            <w:shd w:val="clear" w:color="auto" w:fill="auto"/>
            <w:vAlign w:val="center"/>
          </w:tcPr>
          <w:p w14:paraId="1C8BD60E"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2</w:t>
            </w:r>
          </w:p>
        </w:tc>
        <w:tc>
          <w:tcPr>
            <w:tcW w:w="1482" w:type="dxa"/>
            <w:shd w:val="clear" w:color="auto" w:fill="auto"/>
            <w:vAlign w:val="center"/>
          </w:tcPr>
          <w:p w14:paraId="3B9FA6BC"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4</w:t>
            </w:r>
          </w:p>
        </w:tc>
        <w:tc>
          <w:tcPr>
            <w:tcW w:w="1369" w:type="dxa"/>
            <w:shd w:val="clear" w:color="auto" w:fill="auto"/>
            <w:vAlign w:val="center"/>
          </w:tcPr>
          <w:p w14:paraId="76CC575B"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r>
      <w:tr w:rsidR="00E60FA5" w:rsidRPr="00E60FA5" w14:paraId="37322FE1" w14:textId="77777777" w:rsidTr="009710E0">
        <w:tc>
          <w:tcPr>
            <w:tcW w:w="3642" w:type="dxa"/>
            <w:shd w:val="clear" w:color="auto" w:fill="auto"/>
          </w:tcPr>
          <w:p w14:paraId="71513CBA" w14:textId="77777777" w:rsidR="00E60FA5" w:rsidRPr="00E60FA5" w:rsidRDefault="00E60FA5" w:rsidP="00E60FA5">
            <w:pPr>
              <w:spacing w:after="0" w:line="360" w:lineRule="auto"/>
              <w:ind w:firstLine="684"/>
              <w:jc w:val="both"/>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Лимитирующий пессимум</w:t>
            </w:r>
          </w:p>
        </w:tc>
        <w:tc>
          <w:tcPr>
            <w:tcW w:w="1653" w:type="dxa"/>
            <w:shd w:val="clear" w:color="auto" w:fill="auto"/>
            <w:vAlign w:val="center"/>
          </w:tcPr>
          <w:p w14:paraId="549390DF"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c>
          <w:tcPr>
            <w:tcW w:w="1710" w:type="dxa"/>
            <w:shd w:val="clear" w:color="auto" w:fill="auto"/>
            <w:vAlign w:val="center"/>
          </w:tcPr>
          <w:p w14:paraId="3C29AB08"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4</w:t>
            </w:r>
          </w:p>
        </w:tc>
        <w:tc>
          <w:tcPr>
            <w:tcW w:w="1482" w:type="dxa"/>
            <w:shd w:val="clear" w:color="auto" w:fill="auto"/>
            <w:vAlign w:val="center"/>
          </w:tcPr>
          <w:p w14:paraId="25931A97"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c>
          <w:tcPr>
            <w:tcW w:w="1369" w:type="dxa"/>
            <w:shd w:val="clear" w:color="auto" w:fill="auto"/>
            <w:vAlign w:val="center"/>
          </w:tcPr>
          <w:p w14:paraId="176FCDAD" w14:textId="77777777"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2</w:t>
            </w:r>
          </w:p>
        </w:tc>
      </w:tr>
    </w:tbl>
    <w:p w14:paraId="1B638FE6" w14:textId="77777777" w:rsidR="00E60FA5" w:rsidRPr="00E60FA5" w:rsidRDefault="00E60FA5" w:rsidP="00E60FA5">
      <w:pPr>
        <w:spacing w:after="0" w:line="240" w:lineRule="auto"/>
        <w:ind w:firstLine="684"/>
        <w:jc w:val="both"/>
        <w:rPr>
          <w:rFonts w:ascii="Times New Roman" w:eastAsia="Times New Roman" w:hAnsi="Times New Roman" w:cs="Times New Roman"/>
          <w:sz w:val="24"/>
          <w:szCs w:val="24"/>
          <w:lang w:eastAsia="ru-RU"/>
        </w:rPr>
      </w:pPr>
    </w:p>
    <w:p w14:paraId="55943721"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3. Какой из сравниваемых видов имеет наилучшую экологическую валентность и почему?</w:t>
      </w:r>
    </w:p>
    <w:p w14:paraId="3213DF41"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4. Для каких видов температура 17</w:t>
      </w:r>
      <w:r w:rsidRPr="00E60FA5">
        <w:rPr>
          <w:rFonts w:ascii="Times New Roman" w:eastAsia="Times New Roman" w:hAnsi="Times New Roman" w:cs="Times New Roman"/>
          <w:sz w:val="28"/>
          <w:szCs w:val="28"/>
          <w:vertAlign w:val="superscript"/>
          <w:lang w:eastAsia="ru-RU"/>
        </w:rPr>
        <w:t>0</w:t>
      </w:r>
      <w:r w:rsidRPr="00E60FA5">
        <w:rPr>
          <w:rFonts w:ascii="Times New Roman" w:eastAsia="Times New Roman" w:hAnsi="Times New Roman" w:cs="Times New Roman"/>
          <w:sz w:val="28"/>
          <w:szCs w:val="28"/>
          <w:lang w:eastAsia="ru-RU"/>
        </w:rPr>
        <w:t>С является экстремальной, а для каких лимитирующей, и почему?</w:t>
      </w:r>
    </w:p>
    <w:p w14:paraId="3F689A87"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p>
    <w:p w14:paraId="2AFD05AF" w14:textId="77777777"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sz w:val="28"/>
          <w:szCs w:val="28"/>
          <w:lang w:eastAsia="ru-RU"/>
        </w:rPr>
        <w:t>Задача 11.</w:t>
      </w:r>
      <w:r w:rsidRPr="00E60FA5">
        <w:rPr>
          <w:rFonts w:ascii="Times New Roman" w:eastAsia="Times New Roman" w:hAnsi="Times New Roman" w:cs="Times New Roman"/>
          <w:b/>
          <w:sz w:val="28"/>
          <w:szCs w:val="28"/>
          <w:lang w:eastAsia="ru-RU"/>
        </w:rPr>
        <w:t xml:space="preserve"> </w:t>
      </w:r>
      <w:r w:rsidRPr="00E60FA5">
        <w:rPr>
          <w:rFonts w:ascii="Times New Roman" w:eastAsia="Times New Roman" w:hAnsi="Times New Roman" w:cs="Times New Roman"/>
          <w:sz w:val="28"/>
          <w:szCs w:val="28"/>
          <w:lang w:eastAsia="ru-RU"/>
        </w:rPr>
        <w:t>Некоторую часть своего жизненного цикла камчатский краб (</w:t>
      </w:r>
      <w:r w:rsidRPr="00E60FA5">
        <w:rPr>
          <w:rFonts w:ascii="Times New Roman" w:eastAsia="Times New Roman" w:hAnsi="Times New Roman" w:cs="Times New Roman"/>
          <w:i/>
          <w:sz w:val="28"/>
          <w:szCs w:val="28"/>
          <w:lang w:val="en-US" w:eastAsia="ru-RU"/>
        </w:rPr>
        <w:t>Paralithodes</w:t>
      </w:r>
      <w:r w:rsidRPr="00E60FA5">
        <w:rPr>
          <w:rFonts w:ascii="Times New Roman" w:eastAsia="Times New Roman" w:hAnsi="Times New Roman" w:cs="Times New Roman"/>
          <w:i/>
          <w:sz w:val="28"/>
          <w:szCs w:val="28"/>
          <w:lang w:eastAsia="ru-RU"/>
        </w:rPr>
        <w:t xml:space="preserve"> </w:t>
      </w:r>
      <w:r w:rsidRPr="00E60FA5">
        <w:rPr>
          <w:rFonts w:ascii="Times New Roman" w:eastAsia="Times New Roman" w:hAnsi="Times New Roman" w:cs="Times New Roman"/>
          <w:i/>
          <w:sz w:val="28"/>
          <w:szCs w:val="28"/>
          <w:lang w:val="en-US" w:eastAsia="ru-RU"/>
        </w:rPr>
        <w:t>camtschatica</w:t>
      </w:r>
      <w:r w:rsidRPr="00E60FA5">
        <w:rPr>
          <w:rFonts w:ascii="Times New Roman" w:eastAsia="Times New Roman" w:hAnsi="Times New Roman" w:cs="Times New Roman"/>
          <w:sz w:val="28"/>
          <w:szCs w:val="28"/>
          <w:lang w:eastAsia="ru-RU"/>
        </w:rPr>
        <w:t xml:space="preserve">) существует в виде специализированной личиночной стадии — </w:t>
      </w:r>
      <w:proofErr w:type="spellStart"/>
      <w:r w:rsidRPr="00E60FA5">
        <w:rPr>
          <w:rFonts w:ascii="Times New Roman" w:eastAsia="Times New Roman" w:hAnsi="Times New Roman" w:cs="Times New Roman"/>
          <w:sz w:val="28"/>
          <w:szCs w:val="28"/>
          <w:lang w:eastAsia="ru-RU"/>
        </w:rPr>
        <w:t>зоеа</w:t>
      </w:r>
      <w:proofErr w:type="spellEnd"/>
      <w:r w:rsidRPr="00E60FA5">
        <w:rPr>
          <w:rFonts w:ascii="Times New Roman" w:eastAsia="Times New Roman" w:hAnsi="Times New Roman" w:cs="Times New Roman"/>
          <w:sz w:val="28"/>
          <w:szCs w:val="28"/>
          <w:lang w:eastAsia="ru-RU"/>
        </w:rPr>
        <w:t xml:space="preserve">. При изучении влияния солености среды на особей данного вида краба на разных стадиях развития были отмечены следующие закономерности. Во взрослом состоянии особей можно отнести к стеногалинным организмам, так как они существуют в интервале солености от 20 г/л до 32 г/л, при этом оптимум отмечается при 25-28 г/л. В момент оплодотворения оптимальная соленость сужается до 26-27,5 г/л при неизменных пределах толерантности. Отложенные яйца сохраняют свою </w:t>
      </w:r>
      <w:r w:rsidRPr="00E60FA5">
        <w:rPr>
          <w:rFonts w:ascii="Times New Roman" w:eastAsia="Times New Roman" w:hAnsi="Times New Roman" w:cs="Times New Roman"/>
          <w:sz w:val="28"/>
          <w:szCs w:val="28"/>
          <w:lang w:eastAsia="ru-RU"/>
        </w:rPr>
        <w:lastRenderedPageBreak/>
        <w:t xml:space="preserve">жизнеспособность только при солености от 17 г/л до 28 г/л. Максимальное </w:t>
      </w:r>
      <w:proofErr w:type="spellStart"/>
      <w:r w:rsidRPr="00E60FA5">
        <w:rPr>
          <w:rFonts w:ascii="Times New Roman" w:eastAsia="Times New Roman" w:hAnsi="Times New Roman" w:cs="Times New Roman"/>
          <w:sz w:val="28"/>
          <w:szCs w:val="28"/>
          <w:lang w:eastAsia="ru-RU"/>
        </w:rPr>
        <w:t>вылупление</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зоеа</w:t>
      </w:r>
      <w:proofErr w:type="spellEnd"/>
      <w:r w:rsidRPr="00E60FA5">
        <w:rPr>
          <w:rFonts w:ascii="Times New Roman" w:eastAsia="Times New Roman" w:hAnsi="Times New Roman" w:cs="Times New Roman"/>
          <w:sz w:val="28"/>
          <w:szCs w:val="28"/>
          <w:lang w:eastAsia="ru-RU"/>
        </w:rPr>
        <w:t xml:space="preserve"> происходит при интервале солености от 23 г/л до 26 г/л. Одновременно изменяется и устойчивость к солености. Если нижний предел снижается до 18 г/л, то верхний незначительно повышается (до 33 г/л). До репродуктивного возраста,  при сохранении солености и интервале 23-28 г/л, доживает 82% особей. По приведенным выше данным определите пределы толерантности для камчатского краба как вида в целом. Иллюстрацией к какому закону, описывающему закономерности действия экологических факторов, является данный пример? Сформулируйте закон.</w:t>
      </w:r>
    </w:p>
    <w:p w14:paraId="47CFDFD8" w14:textId="77777777" w:rsidR="00E60FA5" w:rsidRPr="00E60FA5" w:rsidRDefault="00E60FA5" w:rsidP="00E60FA5">
      <w:pPr>
        <w:spacing w:after="0" w:line="240" w:lineRule="auto"/>
        <w:ind w:firstLine="684"/>
        <w:jc w:val="both"/>
        <w:rPr>
          <w:rFonts w:ascii="Times New Roman" w:eastAsia="Times New Roman" w:hAnsi="Times New Roman" w:cs="Times New Roman"/>
          <w:sz w:val="24"/>
          <w:szCs w:val="24"/>
          <w:lang w:eastAsia="ru-RU"/>
        </w:rPr>
      </w:pPr>
    </w:p>
    <w:p w14:paraId="0CCB3012"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14:paraId="69FFEAC5" w14:textId="77777777"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14:paraId="19DE654E" w14:textId="77777777" w:rsidR="00E60FA5" w:rsidRPr="00E60FA5" w:rsidRDefault="00E60FA5" w:rsidP="00E60FA5">
      <w:pPr>
        <w:jc w:val="both"/>
        <w:rPr>
          <w:rFonts w:ascii="Times New Roman" w:hAnsi="Times New Roman" w:cs="Times New Roman"/>
          <w:sz w:val="28"/>
          <w:szCs w:val="28"/>
        </w:rPr>
      </w:pPr>
    </w:p>
    <w:sectPr w:rsidR="00E60FA5" w:rsidRPr="00E60F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DA3E1" w14:textId="77777777" w:rsidR="00A45F8A" w:rsidRDefault="00A45F8A" w:rsidP="007C12CD">
      <w:pPr>
        <w:spacing w:after="0" w:line="240" w:lineRule="auto"/>
      </w:pPr>
      <w:r>
        <w:separator/>
      </w:r>
    </w:p>
  </w:endnote>
  <w:endnote w:type="continuationSeparator" w:id="0">
    <w:p w14:paraId="2D5825F2" w14:textId="77777777" w:rsidR="00A45F8A" w:rsidRDefault="00A45F8A" w:rsidP="007C1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CB46" w14:textId="77777777" w:rsidR="00A45F8A" w:rsidRDefault="00A45F8A" w:rsidP="007C12CD">
      <w:pPr>
        <w:spacing w:after="0" w:line="240" w:lineRule="auto"/>
      </w:pPr>
      <w:r>
        <w:separator/>
      </w:r>
    </w:p>
  </w:footnote>
  <w:footnote w:type="continuationSeparator" w:id="0">
    <w:p w14:paraId="681990AE" w14:textId="77777777" w:rsidR="00A45F8A" w:rsidRDefault="00A45F8A" w:rsidP="007C12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3A"/>
    <w:rsid w:val="0028253A"/>
    <w:rsid w:val="002A3F5F"/>
    <w:rsid w:val="007C12CD"/>
    <w:rsid w:val="009710E0"/>
    <w:rsid w:val="00A45F8A"/>
    <w:rsid w:val="00E60FA5"/>
    <w:rsid w:val="00EF71AC"/>
    <w:rsid w:val="00FB03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5B04"/>
  <w15:docId w15:val="{27B0EF3A-A691-6A45-AA19-125DEBA3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FA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0FA5"/>
    <w:rPr>
      <w:rFonts w:ascii="Tahoma" w:hAnsi="Tahoma" w:cs="Tahoma"/>
      <w:sz w:val="16"/>
      <w:szCs w:val="16"/>
    </w:rPr>
  </w:style>
  <w:style w:type="paragraph" w:styleId="a5">
    <w:name w:val="header"/>
    <w:basedOn w:val="a"/>
    <w:link w:val="a6"/>
    <w:uiPriority w:val="99"/>
    <w:unhideWhenUsed/>
    <w:rsid w:val="007C12C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C12CD"/>
  </w:style>
  <w:style w:type="paragraph" w:styleId="a7">
    <w:name w:val="footer"/>
    <w:basedOn w:val="a"/>
    <w:link w:val="a8"/>
    <w:uiPriority w:val="99"/>
    <w:unhideWhenUsed/>
    <w:rsid w:val="007C12C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C1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ru-RU"/>
        </a:p>
      </c:txPr>
    </c:title>
    <c:autoTitleDeleted val="0"/>
    <c:plotArea>
      <c:layout>
        <c:manualLayout>
          <c:layoutTarget val="inner"/>
          <c:xMode val="edge"/>
          <c:yMode val="edge"/>
          <c:x val="4.9911785052115354E-2"/>
          <c:y val="0.1500437445319335"/>
          <c:w val="0.75271470380057726"/>
          <c:h val="0.74735110210961164"/>
        </c:manualLayout>
      </c:layout>
      <c:scatterChart>
        <c:scatterStyle val="smoothMarker"/>
        <c:varyColors val="0"/>
        <c:ser>
          <c:idx val="0"/>
          <c:order val="0"/>
          <c:tx>
            <c:strRef>
              <c:f>Лист1!$B$1</c:f>
              <c:strCache>
                <c:ptCount val="1"/>
                <c:pt idx="0">
                  <c:v>Вид 1</c:v>
                </c:pt>
              </c:strCache>
            </c:strRef>
          </c:tx>
          <c:spPr>
            <a:ln w="38100" cap="rnd">
              <a:solidFill>
                <a:schemeClr val="accent1"/>
              </a:solidFill>
              <a:round/>
            </a:ln>
            <a:effectLst/>
          </c:spPr>
          <c:marker>
            <c:symbol val="circle"/>
            <c:size val="8"/>
            <c:spPr>
              <a:solidFill>
                <a:schemeClr val="accent1"/>
              </a:solidFill>
              <a:ln>
                <a:noFill/>
              </a:ln>
              <a:effectLst/>
            </c:spPr>
          </c:marker>
          <c:xVal>
            <c:numRef>
              <c:f>Лист1!$A$2:$A$6</c:f>
              <c:numCache>
                <c:formatCode>General</c:formatCode>
                <c:ptCount val="5"/>
                <c:pt idx="0">
                  <c:v>0</c:v>
                </c:pt>
                <c:pt idx="1">
                  <c:v>5</c:v>
                </c:pt>
                <c:pt idx="2">
                  <c:v>10</c:v>
                </c:pt>
                <c:pt idx="3">
                  <c:v>15</c:v>
                </c:pt>
                <c:pt idx="4">
                  <c:v>20</c:v>
                </c:pt>
              </c:numCache>
            </c:numRef>
          </c:xVal>
          <c:yVal>
            <c:numRef>
              <c:f>Лист1!$B$2:$B$6</c:f>
              <c:numCache>
                <c:formatCode>General</c:formatCode>
                <c:ptCount val="5"/>
                <c:pt idx="0">
                  <c:v>0</c:v>
                </c:pt>
                <c:pt idx="1">
                  <c:v>55</c:v>
                </c:pt>
                <c:pt idx="2">
                  <c:v>100</c:v>
                </c:pt>
                <c:pt idx="3">
                  <c:v>80</c:v>
                </c:pt>
                <c:pt idx="4">
                  <c:v>70</c:v>
                </c:pt>
              </c:numCache>
            </c:numRef>
          </c:yVal>
          <c:smooth val="1"/>
          <c:extLst>
            <c:ext xmlns:c16="http://schemas.microsoft.com/office/drawing/2014/chart" uri="{C3380CC4-5D6E-409C-BE32-E72D297353CC}">
              <c16:uniqueId val="{00000000-3B50-3249-9E4C-9026A7D243D9}"/>
            </c:ext>
          </c:extLst>
        </c:ser>
        <c:ser>
          <c:idx val="1"/>
          <c:order val="1"/>
          <c:tx>
            <c:strRef>
              <c:f>Лист1!$C$1</c:f>
              <c:strCache>
                <c:ptCount val="1"/>
                <c:pt idx="0">
                  <c:v>Вид 2</c:v>
                </c:pt>
              </c:strCache>
            </c:strRef>
          </c:tx>
          <c:spPr>
            <a:ln w="38100" cap="rnd">
              <a:solidFill>
                <a:schemeClr val="accent2"/>
              </a:solidFill>
              <a:round/>
            </a:ln>
            <a:effectLst/>
          </c:spPr>
          <c:marker>
            <c:symbol val="circle"/>
            <c:size val="8"/>
            <c:spPr>
              <a:solidFill>
                <a:schemeClr val="accent2"/>
              </a:solidFill>
              <a:ln>
                <a:noFill/>
              </a:ln>
              <a:effectLst/>
            </c:spPr>
          </c:marker>
          <c:xVal>
            <c:numRef>
              <c:f>Лист1!$A$2:$A$6</c:f>
              <c:numCache>
                <c:formatCode>General</c:formatCode>
                <c:ptCount val="5"/>
                <c:pt idx="0">
                  <c:v>0</c:v>
                </c:pt>
                <c:pt idx="1">
                  <c:v>5</c:v>
                </c:pt>
                <c:pt idx="2">
                  <c:v>10</c:v>
                </c:pt>
                <c:pt idx="3">
                  <c:v>15</c:v>
                </c:pt>
                <c:pt idx="4">
                  <c:v>20</c:v>
                </c:pt>
              </c:numCache>
            </c:numRef>
          </c:xVal>
          <c:yVal>
            <c:numRef>
              <c:f>Лист1!$C$2:$C$6</c:f>
              <c:numCache>
                <c:formatCode>General</c:formatCode>
                <c:ptCount val="5"/>
                <c:pt idx="0">
                  <c:v>65</c:v>
                </c:pt>
                <c:pt idx="1">
                  <c:v>100</c:v>
                </c:pt>
                <c:pt idx="2">
                  <c:v>65</c:v>
                </c:pt>
                <c:pt idx="3">
                  <c:v>40</c:v>
                </c:pt>
                <c:pt idx="4">
                  <c:v>20</c:v>
                </c:pt>
              </c:numCache>
            </c:numRef>
          </c:yVal>
          <c:smooth val="1"/>
          <c:extLst>
            <c:ext xmlns:c16="http://schemas.microsoft.com/office/drawing/2014/chart" uri="{C3380CC4-5D6E-409C-BE32-E72D297353CC}">
              <c16:uniqueId val="{00000001-3B50-3249-9E4C-9026A7D243D9}"/>
            </c:ext>
          </c:extLst>
        </c:ser>
        <c:dLbls>
          <c:showLegendKey val="0"/>
          <c:showVal val="0"/>
          <c:showCatName val="0"/>
          <c:showSerName val="0"/>
          <c:showPercent val="0"/>
          <c:showBubbleSize val="0"/>
        </c:dLbls>
        <c:axId val="29868031"/>
        <c:axId val="29888543"/>
      </c:scatterChart>
      <c:valAx>
        <c:axId val="29868031"/>
        <c:scaling>
          <c:orientation val="minMax"/>
        </c:scaling>
        <c:delete val="0"/>
        <c:axPos val="b"/>
        <c:title>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ru-RU"/>
          </a:p>
        </c:txPr>
        <c:crossAx val="29888543"/>
        <c:crosses val="autoZero"/>
        <c:crossBetween val="midCat"/>
      </c:valAx>
      <c:valAx>
        <c:axId val="2988854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680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Значения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Лист1!$A$2:$A$7</c:f>
              <c:numCache>
                <c:formatCode>General</c:formatCode>
                <c:ptCount val="6"/>
                <c:pt idx="0">
                  <c:v>80</c:v>
                </c:pt>
                <c:pt idx="1">
                  <c:v>100</c:v>
                </c:pt>
                <c:pt idx="2">
                  <c:v>40</c:v>
                </c:pt>
                <c:pt idx="3">
                  <c:v>15</c:v>
                </c:pt>
                <c:pt idx="4">
                  <c:v>55</c:v>
                </c:pt>
                <c:pt idx="5">
                  <c:v>100</c:v>
                </c:pt>
              </c:numCache>
            </c:numRef>
          </c:xVal>
          <c:yVal>
            <c:numRef>
              <c:f>Лист1!$B$2:$B$7</c:f>
              <c:numCache>
                <c:formatCode>General</c:formatCode>
                <c:ptCount val="6"/>
                <c:pt idx="0">
                  <c:v>4</c:v>
                </c:pt>
                <c:pt idx="1">
                  <c:v>10</c:v>
                </c:pt>
                <c:pt idx="2">
                  <c:v>15</c:v>
                </c:pt>
                <c:pt idx="3">
                  <c:v>28</c:v>
                </c:pt>
                <c:pt idx="4">
                  <c:v>36</c:v>
                </c:pt>
                <c:pt idx="5">
                  <c:v>37</c:v>
                </c:pt>
              </c:numCache>
            </c:numRef>
          </c:yVal>
          <c:smooth val="1"/>
          <c:extLst>
            <c:ext xmlns:c16="http://schemas.microsoft.com/office/drawing/2014/chart" uri="{C3380CC4-5D6E-409C-BE32-E72D297353CC}">
              <c16:uniqueId val="{00000000-0633-B743-A757-26FCF0F6E9DF}"/>
            </c:ext>
          </c:extLst>
        </c:ser>
        <c:dLbls>
          <c:showLegendKey val="0"/>
          <c:showVal val="0"/>
          <c:showCatName val="0"/>
          <c:showSerName val="0"/>
          <c:showPercent val="0"/>
          <c:showBubbleSize val="0"/>
        </c:dLbls>
        <c:axId val="344226160"/>
        <c:axId val="344227808"/>
      </c:scatterChart>
      <c:valAx>
        <c:axId val="344226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4227808"/>
        <c:crosses val="autoZero"/>
        <c:crossBetween val="midCat"/>
      </c:valAx>
      <c:valAx>
        <c:axId val="34422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4226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0A3D1-90E0-C042-8FFA-7A5A5608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1846</Words>
  <Characters>10524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СГТУ имени Гагарина Ю.А.</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Симонова Зоя Александровна</dc:creator>
  <cp:keywords/>
  <dc:description/>
  <cp:lastModifiedBy>Vsevolod Martynov</cp:lastModifiedBy>
  <cp:revision>1</cp:revision>
  <dcterms:created xsi:type="dcterms:W3CDTF">2018-11-07T05:58:00Z</dcterms:created>
  <dcterms:modified xsi:type="dcterms:W3CDTF">2022-01-14T07:17:00Z</dcterms:modified>
</cp:coreProperties>
</file>