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69DA" w:rsidRDefault="00A269DA" w:rsidP="00A269DA">
      <w:pPr>
        <w:spacing w:after="0" w:line="360" w:lineRule="auto"/>
        <w:jc w:val="both"/>
        <w:rPr>
          <w:rFonts w:ascii="Times New Roman" w:hAnsi="Times New Roman" w:cs="Times New Roman"/>
          <w:b/>
          <w:sz w:val="28"/>
          <w:szCs w:val="28"/>
        </w:rPr>
      </w:pPr>
    </w:p>
    <w:p w:rsidR="00A269DA" w:rsidRDefault="00A269DA" w:rsidP="00A269DA">
      <w:pPr>
        <w:widowControl w:val="0"/>
        <w:spacing w:after="0" w:line="240" w:lineRule="auto"/>
        <w:jc w:val="center"/>
        <w:rPr>
          <w:rFonts w:ascii="Arial Unicode MS" w:eastAsia="Arial Unicode MS" w:hAnsi="Arial Unicode MS" w:cs="Arial Unicode MS"/>
          <w:b/>
          <w:color w:val="000000"/>
          <w:sz w:val="28"/>
          <w:szCs w:val="28"/>
          <w:lang w:eastAsia="ru-RU" w:bidi="ru-RU"/>
        </w:rPr>
      </w:pPr>
      <w:r w:rsidRPr="007350C2">
        <w:rPr>
          <w:rFonts w:ascii="Times New Roman" w:eastAsia="Times New Roman" w:hAnsi="Times New Roman" w:cs="Times New Roman"/>
          <w:sz w:val="28"/>
          <w:szCs w:val="28"/>
          <w:lang w:eastAsia="zh-CN"/>
        </w:rPr>
        <w:t>Министерство науки и высшего образования Российской Федерации</w:t>
      </w:r>
    </w:p>
    <w:p w:rsidR="00A269DA" w:rsidRPr="007350C2" w:rsidRDefault="00A269DA" w:rsidP="00A269DA">
      <w:pPr>
        <w:widowControl w:val="0"/>
        <w:spacing w:after="0" w:line="240" w:lineRule="auto"/>
        <w:jc w:val="center"/>
        <w:rPr>
          <w:rFonts w:ascii="Times New Roman" w:eastAsia="Times New Roman" w:hAnsi="Times New Roman" w:cs="Times New Roman"/>
          <w:sz w:val="28"/>
          <w:szCs w:val="28"/>
          <w:lang w:eastAsia="zh-CN"/>
        </w:rPr>
      </w:pPr>
      <w:r w:rsidRPr="007350C2">
        <w:rPr>
          <w:rFonts w:ascii="Times New Roman" w:eastAsia="Times New Roman" w:hAnsi="Times New Roman" w:cs="Times New Roman"/>
          <w:sz w:val="28"/>
          <w:szCs w:val="28"/>
          <w:lang w:eastAsia="zh-CN"/>
        </w:rPr>
        <w:t>Федеральное государственное бюджетное</w:t>
      </w:r>
    </w:p>
    <w:p w:rsidR="00A269DA" w:rsidRPr="007350C2" w:rsidRDefault="00A269DA" w:rsidP="00A269DA">
      <w:pPr>
        <w:widowControl w:val="0"/>
        <w:suppressAutoHyphens/>
        <w:spacing w:after="0" w:line="240" w:lineRule="auto"/>
        <w:jc w:val="center"/>
        <w:rPr>
          <w:rFonts w:ascii="Times New Roman" w:eastAsia="Times New Roman" w:hAnsi="Times New Roman" w:cs="Times New Roman"/>
          <w:sz w:val="28"/>
          <w:szCs w:val="28"/>
          <w:lang w:eastAsia="zh-CN"/>
        </w:rPr>
      </w:pPr>
      <w:r w:rsidRPr="007350C2">
        <w:rPr>
          <w:rFonts w:ascii="Times New Roman" w:eastAsia="Times New Roman" w:hAnsi="Times New Roman" w:cs="Times New Roman"/>
          <w:sz w:val="28"/>
          <w:szCs w:val="28"/>
          <w:lang w:eastAsia="zh-CN"/>
        </w:rPr>
        <w:t>образовательное учреждение высшего образования</w:t>
      </w:r>
    </w:p>
    <w:p w:rsidR="00A269DA" w:rsidRPr="007350C2" w:rsidRDefault="00A269DA" w:rsidP="00A269DA">
      <w:pPr>
        <w:widowControl w:val="0"/>
        <w:suppressAutoHyphens/>
        <w:spacing w:after="0" w:line="240" w:lineRule="auto"/>
        <w:jc w:val="center"/>
        <w:rPr>
          <w:rFonts w:ascii="Times New Roman" w:eastAsia="Times New Roman" w:hAnsi="Times New Roman" w:cs="Times New Roman"/>
          <w:sz w:val="28"/>
          <w:szCs w:val="28"/>
          <w:lang w:eastAsia="zh-CN"/>
        </w:rPr>
      </w:pPr>
      <w:r w:rsidRPr="007350C2">
        <w:rPr>
          <w:rFonts w:ascii="Times New Roman" w:eastAsia="Times New Roman" w:hAnsi="Times New Roman" w:cs="Times New Roman"/>
          <w:sz w:val="28"/>
          <w:szCs w:val="28"/>
          <w:lang w:eastAsia="zh-CN"/>
        </w:rPr>
        <w:t>«Саратовский государственный технический университет</w:t>
      </w:r>
    </w:p>
    <w:p w:rsidR="00A269DA" w:rsidRPr="007350C2" w:rsidRDefault="00A269DA" w:rsidP="00A269DA">
      <w:pPr>
        <w:widowControl w:val="0"/>
        <w:suppressAutoHyphens/>
        <w:spacing w:after="0" w:line="240" w:lineRule="auto"/>
        <w:jc w:val="center"/>
        <w:rPr>
          <w:rFonts w:ascii="Times New Roman" w:eastAsia="Times New Roman" w:hAnsi="Times New Roman" w:cs="Times New Roman"/>
          <w:sz w:val="28"/>
          <w:szCs w:val="28"/>
          <w:lang w:eastAsia="zh-CN"/>
        </w:rPr>
      </w:pPr>
      <w:r w:rsidRPr="007350C2">
        <w:rPr>
          <w:rFonts w:ascii="Times New Roman" w:eastAsia="Times New Roman" w:hAnsi="Times New Roman" w:cs="Times New Roman"/>
          <w:sz w:val="28"/>
          <w:szCs w:val="28"/>
          <w:lang w:eastAsia="zh-CN"/>
        </w:rPr>
        <w:t>имени Гагарина Ю.А.»</w:t>
      </w:r>
    </w:p>
    <w:p w:rsidR="00A269DA" w:rsidRPr="007350C2" w:rsidRDefault="00A269DA" w:rsidP="00A269DA">
      <w:pPr>
        <w:widowControl w:val="0"/>
        <w:suppressAutoHyphens/>
        <w:spacing w:after="0" w:line="240" w:lineRule="auto"/>
        <w:jc w:val="center"/>
        <w:rPr>
          <w:rFonts w:ascii="Times New Roman" w:eastAsia="Times New Roman" w:hAnsi="Times New Roman" w:cs="Times New Roman"/>
          <w:sz w:val="28"/>
          <w:szCs w:val="28"/>
          <w:lang w:eastAsia="zh-CN"/>
        </w:rPr>
      </w:pPr>
    </w:p>
    <w:p w:rsidR="00A269DA" w:rsidRPr="007350C2" w:rsidRDefault="00A269DA" w:rsidP="00A269DA">
      <w:pPr>
        <w:widowControl w:val="0"/>
        <w:suppressAutoHyphens/>
        <w:spacing w:after="0" w:line="240" w:lineRule="auto"/>
        <w:jc w:val="center"/>
        <w:rPr>
          <w:rFonts w:ascii="Times New Roman" w:eastAsia="Times New Roman" w:hAnsi="Times New Roman" w:cs="Times New Roman"/>
          <w:sz w:val="28"/>
          <w:szCs w:val="28"/>
          <w:lang w:eastAsia="zh-CN"/>
        </w:rPr>
      </w:pPr>
      <w:r w:rsidRPr="007350C2">
        <w:rPr>
          <w:rFonts w:ascii="Times New Roman" w:eastAsia="Times New Roman" w:hAnsi="Times New Roman" w:cs="Times New Roman"/>
          <w:sz w:val="28"/>
          <w:szCs w:val="28"/>
          <w:lang w:eastAsia="zh-CN"/>
        </w:rPr>
        <w:t xml:space="preserve">Институт </w:t>
      </w:r>
      <w:proofErr w:type="spellStart"/>
      <w:r>
        <w:rPr>
          <w:rFonts w:ascii="Times New Roman" w:eastAsia="Times New Roman" w:hAnsi="Times New Roman" w:cs="Times New Roman"/>
          <w:sz w:val="28"/>
          <w:szCs w:val="28"/>
          <w:lang w:eastAsia="zh-CN"/>
        </w:rPr>
        <w:t>урбанистики</w:t>
      </w:r>
      <w:proofErr w:type="spellEnd"/>
      <w:r>
        <w:rPr>
          <w:rFonts w:ascii="Times New Roman" w:eastAsia="Times New Roman" w:hAnsi="Times New Roman" w:cs="Times New Roman"/>
          <w:sz w:val="28"/>
          <w:szCs w:val="28"/>
          <w:lang w:eastAsia="zh-CN"/>
        </w:rPr>
        <w:t>, архитектуры и строительства</w:t>
      </w:r>
    </w:p>
    <w:p w:rsidR="00A269DA" w:rsidRPr="007350C2" w:rsidRDefault="00A269DA" w:rsidP="00A269DA">
      <w:pPr>
        <w:widowControl w:val="0"/>
        <w:suppressAutoHyphens/>
        <w:spacing w:after="0" w:line="240" w:lineRule="auto"/>
        <w:jc w:val="center"/>
        <w:rPr>
          <w:rFonts w:ascii="Times New Roman" w:eastAsia="Times New Roman" w:hAnsi="Times New Roman" w:cs="Times New Roman"/>
          <w:sz w:val="28"/>
          <w:szCs w:val="28"/>
          <w:lang w:eastAsia="zh-CN"/>
        </w:rPr>
      </w:pPr>
    </w:p>
    <w:p w:rsidR="00A269DA" w:rsidRPr="007350C2" w:rsidRDefault="00A269DA" w:rsidP="00A269DA">
      <w:pPr>
        <w:widowControl w:val="0"/>
        <w:suppressAutoHyphens/>
        <w:spacing w:after="0" w:line="240" w:lineRule="auto"/>
        <w:jc w:val="center"/>
        <w:rPr>
          <w:rFonts w:ascii="Times New Roman" w:eastAsia="Times New Roman" w:hAnsi="Times New Roman" w:cs="Times New Roman"/>
          <w:sz w:val="28"/>
          <w:szCs w:val="28"/>
          <w:lang w:eastAsia="zh-CN"/>
        </w:rPr>
      </w:pPr>
      <w:r w:rsidRPr="007350C2">
        <w:rPr>
          <w:rFonts w:ascii="Times New Roman" w:eastAsia="Times New Roman" w:hAnsi="Times New Roman" w:cs="Times New Roman"/>
          <w:sz w:val="28"/>
          <w:szCs w:val="28"/>
          <w:lang w:eastAsia="zh-CN"/>
        </w:rPr>
        <w:t>Кафедра «</w:t>
      </w:r>
      <w:r>
        <w:rPr>
          <w:rFonts w:ascii="Times New Roman" w:eastAsia="Times New Roman" w:hAnsi="Times New Roman" w:cs="Times New Roman"/>
          <w:sz w:val="28"/>
          <w:szCs w:val="28"/>
          <w:lang w:eastAsia="zh-CN"/>
        </w:rPr>
        <w:t xml:space="preserve">Экология и </w:t>
      </w:r>
      <w:proofErr w:type="spellStart"/>
      <w:r>
        <w:rPr>
          <w:rFonts w:ascii="Times New Roman" w:eastAsia="Times New Roman" w:hAnsi="Times New Roman" w:cs="Times New Roman"/>
          <w:sz w:val="28"/>
          <w:szCs w:val="28"/>
          <w:lang w:eastAsia="zh-CN"/>
        </w:rPr>
        <w:t>техносферная</w:t>
      </w:r>
      <w:proofErr w:type="spellEnd"/>
      <w:r>
        <w:rPr>
          <w:rFonts w:ascii="Times New Roman" w:eastAsia="Times New Roman" w:hAnsi="Times New Roman" w:cs="Times New Roman"/>
          <w:sz w:val="28"/>
          <w:szCs w:val="28"/>
          <w:lang w:eastAsia="zh-CN"/>
        </w:rPr>
        <w:t xml:space="preserve"> безопасность</w:t>
      </w:r>
      <w:r w:rsidRPr="007350C2">
        <w:rPr>
          <w:rFonts w:ascii="Times New Roman" w:eastAsia="Times New Roman" w:hAnsi="Times New Roman" w:cs="Times New Roman"/>
          <w:sz w:val="28"/>
          <w:szCs w:val="28"/>
          <w:lang w:eastAsia="zh-CN"/>
        </w:rPr>
        <w:t>»</w:t>
      </w:r>
    </w:p>
    <w:p w:rsidR="00A269DA" w:rsidRPr="007350C2" w:rsidRDefault="00A269DA" w:rsidP="00A269DA">
      <w:pPr>
        <w:widowControl w:val="0"/>
        <w:suppressAutoHyphens/>
        <w:spacing w:after="0" w:line="240" w:lineRule="auto"/>
        <w:rPr>
          <w:rFonts w:ascii="Times New Roman" w:eastAsia="Times New Roman" w:hAnsi="Times New Roman" w:cs="Times New Roman"/>
          <w:sz w:val="28"/>
          <w:szCs w:val="28"/>
          <w:lang w:eastAsia="zh-CN"/>
        </w:rPr>
      </w:pPr>
    </w:p>
    <w:p w:rsidR="00A269DA" w:rsidRPr="007350C2" w:rsidRDefault="00A269DA" w:rsidP="00A269DA">
      <w:pPr>
        <w:widowControl w:val="0"/>
        <w:suppressAutoHyphens/>
        <w:spacing w:after="0" w:line="240" w:lineRule="auto"/>
        <w:rPr>
          <w:rFonts w:ascii="Times New Roman" w:eastAsia="Times New Roman" w:hAnsi="Times New Roman" w:cs="Times New Roman"/>
          <w:sz w:val="28"/>
          <w:szCs w:val="28"/>
          <w:lang w:eastAsia="zh-CN"/>
        </w:rPr>
      </w:pPr>
    </w:p>
    <w:p w:rsidR="00A269DA" w:rsidRPr="007350C2" w:rsidRDefault="00A269DA" w:rsidP="00A269DA">
      <w:pPr>
        <w:widowControl w:val="0"/>
        <w:suppressAutoHyphens/>
        <w:spacing w:after="0" w:line="240" w:lineRule="auto"/>
        <w:rPr>
          <w:rFonts w:ascii="Times New Roman" w:eastAsia="Times New Roman" w:hAnsi="Times New Roman" w:cs="Times New Roman"/>
          <w:sz w:val="28"/>
          <w:szCs w:val="28"/>
          <w:lang w:eastAsia="zh-CN"/>
        </w:rPr>
      </w:pPr>
    </w:p>
    <w:p w:rsidR="00A269DA" w:rsidRPr="007350C2" w:rsidRDefault="00A269DA" w:rsidP="00A269DA">
      <w:pPr>
        <w:widowControl w:val="0"/>
        <w:suppressAutoHyphens/>
        <w:spacing w:after="0" w:line="240" w:lineRule="auto"/>
        <w:rPr>
          <w:rFonts w:ascii="Times New Roman" w:eastAsia="Times New Roman" w:hAnsi="Times New Roman" w:cs="Times New Roman"/>
          <w:sz w:val="28"/>
          <w:szCs w:val="28"/>
          <w:lang w:eastAsia="zh-CN"/>
        </w:rPr>
      </w:pPr>
    </w:p>
    <w:p w:rsidR="00A269DA" w:rsidRPr="007350C2" w:rsidRDefault="00A269DA" w:rsidP="00A269DA">
      <w:pPr>
        <w:widowControl w:val="0"/>
        <w:suppressAutoHyphens/>
        <w:spacing w:after="0" w:line="240" w:lineRule="auto"/>
        <w:jc w:val="center"/>
        <w:rPr>
          <w:rFonts w:ascii="Times New Roman" w:eastAsia="Times New Roman" w:hAnsi="Times New Roman" w:cs="Times New Roman"/>
          <w:b/>
          <w:sz w:val="32"/>
          <w:szCs w:val="32"/>
          <w:lang w:eastAsia="zh-CN"/>
        </w:rPr>
      </w:pPr>
      <w:r w:rsidRPr="007350C2">
        <w:rPr>
          <w:rFonts w:ascii="Times New Roman" w:eastAsia="Times New Roman" w:hAnsi="Times New Roman" w:cs="Times New Roman"/>
          <w:b/>
          <w:sz w:val="32"/>
          <w:szCs w:val="32"/>
          <w:lang w:eastAsia="zh-CN"/>
        </w:rPr>
        <w:t>КОНТРОЛЬНАЯ РАБОТА</w:t>
      </w:r>
    </w:p>
    <w:p w:rsidR="00A269DA" w:rsidRPr="007350C2" w:rsidRDefault="00A269DA" w:rsidP="00A269DA">
      <w:pPr>
        <w:widowControl w:val="0"/>
        <w:suppressAutoHyphens/>
        <w:spacing w:after="0" w:line="240" w:lineRule="auto"/>
        <w:rPr>
          <w:rFonts w:ascii="Times New Roman" w:eastAsia="Times New Roman" w:hAnsi="Times New Roman" w:cs="Times New Roman"/>
          <w:sz w:val="28"/>
          <w:szCs w:val="28"/>
          <w:lang w:eastAsia="zh-CN"/>
        </w:rPr>
      </w:pPr>
    </w:p>
    <w:p w:rsidR="00A269DA" w:rsidRDefault="00A269DA" w:rsidP="00A269DA">
      <w:pPr>
        <w:widowControl w:val="0"/>
        <w:suppressAutoHyphens/>
        <w:spacing w:after="0" w:line="360" w:lineRule="auto"/>
        <w:jc w:val="center"/>
        <w:rPr>
          <w:rFonts w:ascii="Times New Roman" w:eastAsia="Times New Roman" w:hAnsi="Times New Roman" w:cs="Times New Roman"/>
          <w:sz w:val="28"/>
          <w:szCs w:val="28"/>
          <w:lang w:eastAsia="zh-CN"/>
        </w:rPr>
      </w:pPr>
      <w:r>
        <w:rPr>
          <w:rFonts w:ascii="Times New Roman" w:eastAsia="Times New Roman" w:hAnsi="Times New Roman" w:cs="Times New Roman"/>
          <w:sz w:val="28"/>
          <w:szCs w:val="28"/>
          <w:lang w:eastAsia="zh-CN"/>
        </w:rPr>
        <w:t>по дисциплине</w:t>
      </w:r>
      <w:r w:rsidRPr="007350C2">
        <w:rPr>
          <w:rFonts w:ascii="Times New Roman" w:eastAsia="Times New Roman" w:hAnsi="Times New Roman" w:cs="Times New Roman"/>
          <w:sz w:val="28"/>
          <w:szCs w:val="28"/>
          <w:lang w:eastAsia="zh-CN"/>
        </w:rPr>
        <w:t xml:space="preserve"> «</w:t>
      </w:r>
      <w:r>
        <w:rPr>
          <w:rFonts w:ascii="Times New Roman" w:eastAsia="Times New Roman" w:hAnsi="Times New Roman" w:cs="Times New Roman"/>
          <w:sz w:val="28"/>
          <w:szCs w:val="28"/>
          <w:lang w:eastAsia="zh-CN"/>
        </w:rPr>
        <w:t>Экология</w:t>
      </w:r>
      <w:r w:rsidRPr="007350C2">
        <w:rPr>
          <w:rFonts w:ascii="Times New Roman" w:eastAsia="Times New Roman" w:hAnsi="Times New Roman" w:cs="Times New Roman"/>
          <w:sz w:val="28"/>
          <w:szCs w:val="28"/>
          <w:lang w:eastAsia="zh-CN"/>
        </w:rPr>
        <w:t>»</w:t>
      </w:r>
    </w:p>
    <w:p w:rsidR="00A269DA" w:rsidRPr="007350C2" w:rsidRDefault="00A269DA" w:rsidP="00A269DA">
      <w:pPr>
        <w:widowControl w:val="0"/>
        <w:suppressAutoHyphens/>
        <w:spacing w:after="0" w:line="360" w:lineRule="auto"/>
        <w:jc w:val="center"/>
        <w:rPr>
          <w:rFonts w:ascii="Times New Roman" w:eastAsia="Times New Roman" w:hAnsi="Times New Roman" w:cs="Times New Roman"/>
          <w:sz w:val="28"/>
          <w:szCs w:val="28"/>
          <w:lang w:eastAsia="zh-CN"/>
        </w:rPr>
      </w:pPr>
      <w:r>
        <w:rPr>
          <w:rFonts w:ascii="Times New Roman" w:eastAsia="Times New Roman" w:hAnsi="Times New Roman" w:cs="Times New Roman"/>
          <w:sz w:val="28"/>
          <w:szCs w:val="28"/>
          <w:lang w:eastAsia="zh-CN"/>
        </w:rPr>
        <w:t>Вариант № 5</w:t>
      </w:r>
    </w:p>
    <w:p w:rsidR="00A269DA" w:rsidRPr="007350C2" w:rsidRDefault="00A269DA" w:rsidP="00A269DA">
      <w:pPr>
        <w:suppressAutoHyphens/>
        <w:spacing w:after="0" w:line="240" w:lineRule="auto"/>
        <w:jc w:val="center"/>
        <w:rPr>
          <w:rFonts w:ascii="Times New Roman" w:eastAsia="Times New Roman" w:hAnsi="Times New Roman" w:cs="Times New Roman"/>
          <w:sz w:val="32"/>
          <w:szCs w:val="32"/>
          <w:lang w:eastAsia="zh-CN"/>
        </w:rPr>
      </w:pPr>
    </w:p>
    <w:p w:rsidR="00A269DA" w:rsidRPr="007350C2" w:rsidRDefault="00A269DA" w:rsidP="00A269DA">
      <w:pPr>
        <w:suppressAutoHyphens/>
        <w:spacing w:after="0" w:line="240" w:lineRule="auto"/>
        <w:jc w:val="right"/>
        <w:rPr>
          <w:rFonts w:ascii="Times New Roman" w:eastAsia="Times New Roman" w:hAnsi="Times New Roman" w:cs="Times New Roman"/>
          <w:sz w:val="32"/>
          <w:szCs w:val="32"/>
          <w:lang w:eastAsia="zh-CN"/>
        </w:rPr>
      </w:pPr>
    </w:p>
    <w:p w:rsidR="00A269DA" w:rsidRPr="007350C2" w:rsidRDefault="00A269DA" w:rsidP="00A269DA">
      <w:pPr>
        <w:suppressAutoHyphens/>
        <w:spacing w:after="0" w:line="240" w:lineRule="auto"/>
        <w:jc w:val="right"/>
        <w:rPr>
          <w:rFonts w:ascii="Times New Roman" w:eastAsia="Times New Roman" w:hAnsi="Times New Roman" w:cs="Times New Roman"/>
          <w:sz w:val="32"/>
          <w:szCs w:val="32"/>
          <w:lang w:eastAsia="zh-CN"/>
        </w:rPr>
      </w:pPr>
    </w:p>
    <w:p w:rsidR="00A269DA" w:rsidRPr="007350C2" w:rsidRDefault="00A269DA" w:rsidP="00A269DA">
      <w:pPr>
        <w:suppressAutoHyphens/>
        <w:spacing w:after="0" w:line="240" w:lineRule="auto"/>
        <w:jc w:val="right"/>
        <w:rPr>
          <w:rFonts w:ascii="Times New Roman" w:eastAsia="Times New Roman" w:hAnsi="Times New Roman" w:cs="Times New Roman"/>
          <w:sz w:val="32"/>
          <w:szCs w:val="32"/>
          <w:lang w:eastAsia="zh-CN"/>
        </w:rPr>
      </w:pPr>
    </w:p>
    <w:p w:rsidR="00A269DA" w:rsidRPr="007350C2" w:rsidRDefault="00A269DA" w:rsidP="00A269DA">
      <w:pPr>
        <w:suppressAutoHyphens/>
        <w:spacing w:after="0" w:line="240" w:lineRule="auto"/>
        <w:jc w:val="right"/>
        <w:rPr>
          <w:rFonts w:ascii="Times New Roman" w:eastAsia="Times New Roman" w:hAnsi="Times New Roman" w:cs="Times New Roman"/>
          <w:sz w:val="32"/>
          <w:szCs w:val="32"/>
          <w:lang w:eastAsia="zh-CN"/>
        </w:rPr>
      </w:pPr>
    </w:p>
    <w:p w:rsidR="00A269DA" w:rsidRPr="007350C2" w:rsidRDefault="00A269DA" w:rsidP="00A269DA">
      <w:pPr>
        <w:suppressAutoHyphens/>
        <w:spacing w:after="0" w:line="240" w:lineRule="auto"/>
        <w:jc w:val="right"/>
        <w:rPr>
          <w:rFonts w:ascii="Times New Roman" w:eastAsia="Times New Roman" w:hAnsi="Times New Roman" w:cs="Times New Roman"/>
          <w:sz w:val="32"/>
          <w:szCs w:val="32"/>
          <w:lang w:eastAsia="zh-CN"/>
        </w:rPr>
      </w:pPr>
    </w:p>
    <w:p w:rsidR="00A269DA" w:rsidRPr="007350C2" w:rsidRDefault="00A269DA" w:rsidP="00A269DA">
      <w:pPr>
        <w:suppressAutoHyphens/>
        <w:spacing w:after="0"/>
        <w:jc w:val="right"/>
        <w:rPr>
          <w:rFonts w:ascii="Times New Roman" w:eastAsia="Times New Roman" w:hAnsi="Times New Roman" w:cs="Times New Roman"/>
          <w:sz w:val="16"/>
          <w:szCs w:val="16"/>
          <w:lang w:eastAsia="zh-CN"/>
        </w:rPr>
      </w:pPr>
      <w:r w:rsidRPr="007350C2">
        <w:rPr>
          <w:rFonts w:ascii="Times New Roman" w:eastAsia="Times New Roman" w:hAnsi="Times New Roman" w:cs="Times New Roman"/>
          <w:sz w:val="28"/>
          <w:szCs w:val="20"/>
          <w:lang w:eastAsia="zh-CN"/>
        </w:rPr>
        <w:t>Выполнил</w:t>
      </w:r>
      <w:r>
        <w:rPr>
          <w:rFonts w:ascii="Times New Roman" w:eastAsia="Times New Roman" w:hAnsi="Times New Roman" w:cs="Times New Roman"/>
          <w:sz w:val="28"/>
          <w:szCs w:val="20"/>
          <w:lang w:eastAsia="zh-CN"/>
        </w:rPr>
        <w:t>а</w:t>
      </w:r>
      <w:r w:rsidRPr="007350C2">
        <w:rPr>
          <w:rFonts w:ascii="Times New Roman" w:eastAsia="Times New Roman" w:hAnsi="Times New Roman" w:cs="Times New Roman"/>
          <w:sz w:val="28"/>
          <w:szCs w:val="20"/>
          <w:lang w:eastAsia="zh-CN"/>
        </w:rPr>
        <w:t>:</w:t>
      </w:r>
    </w:p>
    <w:p w:rsidR="00A269DA" w:rsidRPr="007350C2" w:rsidRDefault="00A269DA" w:rsidP="00A269DA">
      <w:pPr>
        <w:suppressAutoHyphens/>
        <w:spacing w:after="0"/>
        <w:jc w:val="right"/>
        <w:rPr>
          <w:rFonts w:ascii="Times New Roman" w:eastAsia="Times New Roman" w:hAnsi="Times New Roman" w:cs="Times New Roman"/>
          <w:sz w:val="28"/>
          <w:szCs w:val="20"/>
          <w:lang w:eastAsia="zh-CN"/>
        </w:rPr>
      </w:pPr>
      <w:r w:rsidRPr="007350C2">
        <w:rPr>
          <w:rFonts w:ascii="Times New Roman" w:eastAsia="Times New Roman" w:hAnsi="Times New Roman" w:cs="Times New Roman"/>
          <w:sz w:val="28"/>
          <w:szCs w:val="20"/>
          <w:lang w:eastAsia="zh-CN"/>
        </w:rPr>
        <w:t>студент</w:t>
      </w:r>
      <w:r>
        <w:rPr>
          <w:rFonts w:ascii="Times New Roman" w:eastAsia="Times New Roman" w:hAnsi="Times New Roman" w:cs="Times New Roman"/>
          <w:sz w:val="28"/>
          <w:szCs w:val="20"/>
          <w:lang w:eastAsia="zh-CN"/>
        </w:rPr>
        <w:t>ка</w:t>
      </w:r>
      <w:r w:rsidRPr="007350C2">
        <w:rPr>
          <w:rFonts w:ascii="Times New Roman" w:eastAsia="Times New Roman" w:hAnsi="Times New Roman" w:cs="Times New Roman"/>
          <w:sz w:val="28"/>
          <w:szCs w:val="20"/>
          <w:lang w:eastAsia="zh-CN"/>
        </w:rPr>
        <w:t xml:space="preserve"> Института УРБАС, </w:t>
      </w:r>
    </w:p>
    <w:p w:rsidR="00A269DA" w:rsidRPr="007350C2" w:rsidRDefault="00A269DA" w:rsidP="00A269DA">
      <w:pPr>
        <w:suppressAutoHyphens/>
        <w:spacing w:after="0"/>
        <w:jc w:val="right"/>
        <w:rPr>
          <w:rFonts w:ascii="Times New Roman" w:eastAsia="Times New Roman" w:hAnsi="Times New Roman" w:cs="Times New Roman"/>
          <w:sz w:val="16"/>
          <w:szCs w:val="16"/>
          <w:lang w:eastAsia="zh-CN"/>
        </w:rPr>
      </w:pPr>
      <w:r w:rsidRPr="007350C2">
        <w:rPr>
          <w:rFonts w:ascii="Times New Roman" w:eastAsia="Times New Roman" w:hAnsi="Times New Roman" w:cs="Times New Roman"/>
          <w:sz w:val="28"/>
          <w:szCs w:val="20"/>
          <w:lang w:eastAsia="zh-CN"/>
        </w:rPr>
        <w:t>группы б</w:t>
      </w:r>
      <w:r>
        <w:rPr>
          <w:rFonts w:ascii="Times New Roman" w:eastAsia="Times New Roman" w:hAnsi="Times New Roman" w:cs="Times New Roman"/>
          <w:sz w:val="28"/>
          <w:szCs w:val="20"/>
          <w:lang w:eastAsia="zh-CN"/>
        </w:rPr>
        <w:t>1-ТХНБ</w:t>
      </w:r>
      <w:r w:rsidRPr="007350C2">
        <w:rPr>
          <w:rFonts w:ascii="Times New Roman" w:eastAsia="Times New Roman" w:hAnsi="Times New Roman" w:cs="Times New Roman"/>
          <w:sz w:val="28"/>
          <w:szCs w:val="20"/>
          <w:lang w:eastAsia="zh-CN"/>
        </w:rPr>
        <w:t>з-</w:t>
      </w:r>
      <w:r>
        <w:rPr>
          <w:rFonts w:ascii="Times New Roman" w:eastAsia="Times New Roman" w:hAnsi="Times New Roman" w:cs="Times New Roman"/>
          <w:sz w:val="28"/>
          <w:szCs w:val="20"/>
          <w:lang w:eastAsia="zh-CN"/>
        </w:rPr>
        <w:t>3</w:t>
      </w:r>
      <w:r w:rsidRPr="007350C2">
        <w:rPr>
          <w:rFonts w:ascii="Times New Roman" w:eastAsia="Times New Roman" w:hAnsi="Times New Roman" w:cs="Times New Roman"/>
          <w:sz w:val="28"/>
          <w:szCs w:val="20"/>
          <w:lang w:eastAsia="zh-CN"/>
        </w:rPr>
        <w:t>1</w:t>
      </w:r>
    </w:p>
    <w:p w:rsidR="00A269DA" w:rsidRDefault="00A269DA" w:rsidP="00A269DA">
      <w:pPr>
        <w:suppressAutoHyphens/>
        <w:spacing w:after="0"/>
        <w:jc w:val="right"/>
        <w:rPr>
          <w:rFonts w:ascii="Times New Roman" w:eastAsia="Times New Roman" w:hAnsi="Times New Roman" w:cs="Times New Roman"/>
          <w:sz w:val="28"/>
          <w:szCs w:val="20"/>
          <w:lang w:eastAsia="zh-CN"/>
        </w:rPr>
      </w:pPr>
      <w:r w:rsidRPr="007350C2">
        <w:rPr>
          <w:rFonts w:ascii="Times New Roman" w:eastAsia="Times New Roman" w:hAnsi="Times New Roman" w:cs="Times New Roman"/>
          <w:sz w:val="28"/>
          <w:szCs w:val="20"/>
          <w:lang w:eastAsia="zh-CN"/>
        </w:rPr>
        <w:t>заочной формы обучения</w:t>
      </w:r>
    </w:p>
    <w:p w:rsidR="00A269DA" w:rsidRPr="007350C2" w:rsidRDefault="00A269DA" w:rsidP="00A269DA">
      <w:pPr>
        <w:suppressAutoHyphens/>
        <w:spacing w:after="0"/>
        <w:jc w:val="right"/>
        <w:rPr>
          <w:rFonts w:ascii="Times New Roman" w:eastAsia="Times New Roman" w:hAnsi="Times New Roman" w:cs="Times New Roman"/>
          <w:sz w:val="28"/>
          <w:szCs w:val="20"/>
          <w:lang w:eastAsia="zh-CN"/>
        </w:rPr>
      </w:pPr>
      <w:proofErr w:type="spellStart"/>
      <w:r>
        <w:rPr>
          <w:rFonts w:ascii="Times New Roman" w:eastAsia="Times New Roman" w:hAnsi="Times New Roman" w:cs="Times New Roman"/>
          <w:sz w:val="28"/>
          <w:szCs w:val="20"/>
          <w:lang w:eastAsia="zh-CN"/>
        </w:rPr>
        <w:t>Исянова</w:t>
      </w:r>
      <w:proofErr w:type="spellEnd"/>
      <w:r>
        <w:rPr>
          <w:rFonts w:ascii="Times New Roman" w:eastAsia="Times New Roman" w:hAnsi="Times New Roman" w:cs="Times New Roman"/>
          <w:sz w:val="28"/>
          <w:szCs w:val="20"/>
          <w:lang w:eastAsia="zh-CN"/>
        </w:rPr>
        <w:t xml:space="preserve"> Динара </w:t>
      </w:r>
      <w:proofErr w:type="spellStart"/>
      <w:r>
        <w:rPr>
          <w:rFonts w:ascii="Times New Roman" w:eastAsia="Times New Roman" w:hAnsi="Times New Roman" w:cs="Times New Roman"/>
          <w:sz w:val="28"/>
          <w:szCs w:val="20"/>
          <w:lang w:eastAsia="zh-CN"/>
        </w:rPr>
        <w:t>Рафиковна</w:t>
      </w:r>
      <w:proofErr w:type="spellEnd"/>
    </w:p>
    <w:p w:rsidR="00A269DA" w:rsidRPr="00A269DA" w:rsidRDefault="00513A91" w:rsidP="00A269DA">
      <w:pPr>
        <w:suppressAutoHyphens/>
        <w:spacing w:after="0"/>
        <w:jc w:val="right"/>
        <w:rPr>
          <w:rFonts w:ascii="Times New Roman" w:eastAsia="Times New Roman" w:hAnsi="Times New Roman" w:cs="Times New Roman"/>
          <w:sz w:val="28"/>
          <w:szCs w:val="20"/>
          <w:lang w:eastAsia="zh-CN"/>
        </w:rPr>
      </w:pPr>
      <w:r w:rsidRPr="00DE38E1">
        <w:rPr>
          <w:noProof/>
          <w:color w:val="000000" w:themeColor="text1"/>
          <w:lang w:eastAsia="ru-RU"/>
        </w:rPr>
        <w:drawing>
          <wp:anchor distT="0" distB="0" distL="114300" distR="114300" simplePos="0" relativeHeight="251659264" behindDoc="1" locked="0" layoutInCell="1" allowOverlap="1" wp14:anchorId="5AD2CB6F" wp14:editId="63D33A69">
            <wp:simplePos x="0" y="0"/>
            <wp:positionH relativeFrom="column">
              <wp:posOffset>4720590</wp:posOffset>
            </wp:positionH>
            <wp:positionV relativeFrom="paragraph">
              <wp:posOffset>149860</wp:posOffset>
            </wp:positionV>
            <wp:extent cx="989890" cy="772160"/>
            <wp:effectExtent l="0" t="0" r="1270" b="8890"/>
            <wp:wrapNone/>
            <wp:docPr id="1" name="Рисунок 1" descr="C:\Users\home\Desktop\подпись.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me\Desktop\подпись.jpg"/>
                    <pic:cNvPicPr>
                      <a:picLocks noChangeAspect="1" noChangeArrowheads="1"/>
                    </pic:cNvPicPr>
                  </pic:nvPicPr>
                  <pic:blipFill>
                    <a:blip r:embed="rId4" cstate="print">
                      <a:extLst>
                        <a:ext uri="{BEBA8EAE-BF5A-486C-A8C5-ECC9F3942E4B}">
                          <a14:imgProps xmlns:a14="http://schemas.microsoft.com/office/drawing/2010/main">
                            <a14:imgLayer r:embed="rId5">
                              <a14:imgEffect>
                                <a14:backgroundRemoval t="3709" b="95055" l="5788" r="89925"/>
                              </a14:imgEffect>
                            </a14:imgLayer>
                          </a14:imgProps>
                        </a:ext>
                        <a:ext uri="{28A0092B-C50C-407E-A947-70E740481C1C}">
                          <a14:useLocalDpi xmlns:a14="http://schemas.microsoft.com/office/drawing/2010/main" val="0"/>
                        </a:ext>
                      </a:extLst>
                    </a:blip>
                    <a:srcRect/>
                    <a:stretch>
                      <a:fillRect/>
                    </a:stretch>
                  </pic:blipFill>
                  <pic:spPr bwMode="auto">
                    <a:xfrm>
                      <a:off x="0" y="0"/>
                      <a:ext cx="989890" cy="772160"/>
                    </a:xfrm>
                    <a:prstGeom prst="rect">
                      <a:avLst/>
                    </a:prstGeom>
                    <a:solidFill>
                      <a:sysClr val="window" lastClr="FFFFFF"/>
                    </a:solidFill>
                    <a:ln>
                      <a:noFill/>
                    </a:ln>
                  </pic:spPr>
                </pic:pic>
              </a:graphicData>
            </a:graphic>
            <wp14:sizeRelH relativeFrom="page">
              <wp14:pctWidth>0</wp14:pctWidth>
            </wp14:sizeRelH>
            <wp14:sizeRelV relativeFrom="page">
              <wp14:pctHeight>0</wp14:pctHeight>
            </wp14:sizeRelV>
          </wp:anchor>
        </w:drawing>
      </w:r>
      <w:r w:rsidR="00A269DA" w:rsidRPr="007350C2">
        <w:rPr>
          <w:rFonts w:ascii="Times New Roman" w:eastAsia="Times New Roman" w:hAnsi="Times New Roman" w:cs="Times New Roman"/>
          <w:sz w:val="28"/>
          <w:szCs w:val="20"/>
          <w:lang w:eastAsia="zh-CN"/>
        </w:rPr>
        <w:t xml:space="preserve">Номер зачетной книжки: </w:t>
      </w:r>
      <w:r w:rsidR="00A269DA">
        <w:rPr>
          <w:rFonts w:ascii="Times New Roman" w:eastAsia="Times New Roman" w:hAnsi="Times New Roman" w:cs="Times New Roman"/>
          <w:sz w:val="28"/>
          <w:szCs w:val="20"/>
          <w:lang w:eastAsia="zh-CN"/>
        </w:rPr>
        <w:t>190195</w:t>
      </w:r>
    </w:p>
    <w:p w:rsidR="00A269DA" w:rsidRDefault="00A269DA" w:rsidP="00A269DA">
      <w:pPr>
        <w:suppressAutoHyphens/>
        <w:spacing w:after="0"/>
        <w:jc w:val="right"/>
        <w:rPr>
          <w:rFonts w:ascii="Times New Roman" w:eastAsia="Times New Roman" w:hAnsi="Times New Roman" w:cs="Times New Roman"/>
          <w:color w:val="FF0000"/>
          <w:sz w:val="28"/>
          <w:szCs w:val="20"/>
          <w:lang w:eastAsia="zh-CN"/>
        </w:rPr>
      </w:pPr>
    </w:p>
    <w:p w:rsidR="00A269DA" w:rsidRPr="00A269DA" w:rsidRDefault="00A269DA" w:rsidP="00A269DA">
      <w:pPr>
        <w:suppressAutoHyphens/>
        <w:spacing w:after="0"/>
        <w:jc w:val="right"/>
        <w:rPr>
          <w:rFonts w:ascii="Times New Roman" w:eastAsia="Times New Roman" w:hAnsi="Times New Roman" w:cs="Times New Roman"/>
          <w:sz w:val="28"/>
          <w:szCs w:val="20"/>
          <w:lang w:eastAsia="zh-CN"/>
        </w:rPr>
      </w:pPr>
      <w:r w:rsidRPr="00A269DA">
        <w:rPr>
          <w:rFonts w:ascii="Times New Roman" w:eastAsia="Times New Roman" w:hAnsi="Times New Roman" w:cs="Times New Roman"/>
          <w:sz w:val="28"/>
          <w:szCs w:val="20"/>
          <w:lang w:eastAsia="zh-CN"/>
        </w:rPr>
        <w:t>________________</w:t>
      </w:r>
    </w:p>
    <w:p w:rsidR="00A269DA" w:rsidRPr="00A269DA" w:rsidRDefault="00A269DA" w:rsidP="00A269DA">
      <w:pPr>
        <w:suppressAutoHyphens/>
        <w:spacing w:after="0"/>
        <w:jc w:val="center"/>
        <w:rPr>
          <w:rFonts w:ascii="Times New Roman" w:eastAsia="Times New Roman" w:hAnsi="Times New Roman" w:cs="Times New Roman"/>
          <w:sz w:val="16"/>
          <w:szCs w:val="16"/>
          <w:lang w:eastAsia="zh-CN"/>
        </w:rPr>
      </w:pPr>
      <w:r w:rsidRPr="00A269DA">
        <w:rPr>
          <w:rFonts w:ascii="Times New Roman" w:eastAsia="Times New Roman" w:hAnsi="Times New Roman" w:cs="Times New Roman"/>
          <w:sz w:val="16"/>
          <w:szCs w:val="16"/>
          <w:lang w:eastAsia="zh-CN"/>
        </w:rPr>
        <w:t xml:space="preserve">                                                                                                                                                                          подпись</w:t>
      </w:r>
    </w:p>
    <w:p w:rsidR="00A269DA" w:rsidRDefault="00A269DA" w:rsidP="00A269DA">
      <w:pPr>
        <w:suppressAutoHyphens/>
        <w:spacing w:after="0" w:line="240" w:lineRule="auto"/>
        <w:jc w:val="right"/>
        <w:rPr>
          <w:rFonts w:ascii="Times New Roman" w:eastAsia="Times New Roman" w:hAnsi="Times New Roman" w:cs="Times New Roman"/>
          <w:sz w:val="28"/>
          <w:szCs w:val="20"/>
          <w:lang w:eastAsia="zh-CN"/>
        </w:rPr>
      </w:pPr>
    </w:p>
    <w:p w:rsidR="00A269DA" w:rsidRPr="003359E3" w:rsidRDefault="00A269DA" w:rsidP="00A269DA">
      <w:pPr>
        <w:suppressAutoHyphens/>
        <w:spacing w:after="0" w:line="240" w:lineRule="auto"/>
        <w:rPr>
          <w:rFonts w:ascii="Times New Roman" w:eastAsia="Times New Roman" w:hAnsi="Times New Roman" w:cs="Times New Roman"/>
          <w:sz w:val="28"/>
          <w:szCs w:val="20"/>
          <w:lang w:eastAsia="zh-CN"/>
        </w:rPr>
      </w:pPr>
      <w:r w:rsidRPr="003359E3">
        <w:rPr>
          <w:rFonts w:ascii="Times New Roman" w:eastAsia="Times New Roman" w:hAnsi="Times New Roman" w:cs="Times New Roman"/>
          <w:sz w:val="28"/>
          <w:szCs w:val="20"/>
          <w:lang w:eastAsia="zh-CN"/>
        </w:rPr>
        <w:t>Проверил:</w:t>
      </w:r>
    </w:p>
    <w:p w:rsidR="00A269DA" w:rsidRDefault="00A269DA" w:rsidP="00A269DA">
      <w:pPr>
        <w:suppressAutoHyphens/>
        <w:spacing w:after="0" w:line="240" w:lineRule="auto"/>
        <w:rPr>
          <w:rFonts w:ascii="Times New Roman" w:eastAsia="Times New Roman" w:hAnsi="Times New Roman" w:cs="Times New Roman"/>
          <w:sz w:val="28"/>
          <w:szCs w:val="28"/>
          <w:lang w:eastAsia="zh-CN"/>
        </w:rPr>
      </w:pPr>
      <w:r w:rsidRPr="003359E3">
        <w:rPr>
          <w:rFonts w:ascii="Times New Roman" w:eastAsia="Times New Roman" w:hAnsi="Times New Roman" w:cs="Times New Roman"/>
          <w:sz w:val="28"/>
          <w:szCs w:val="20"/>
          <w:lang w:eastAsia="zh-CN"/>
        </w:rPr>
        <w:t>к.</w:t>
      </w:r>
      <w:r>
        <w:rPr>
          <w:rFonts w:ascii="Times New Roman" w:eastAsia="Times New Roman" w:hAnsi="Times New Roman" w:cs="Times New Roman"/>
          <w:sz w:val="28"/>
          <w:szCs w:val="20"/>
          <w:lang w:eastAsia="zh-CN"/>
        </w:rPr>
        <w:t>б</w:t>
      </w:r>
      <w:r w:rsidRPr="003359E3">
        <w:rPr>
          <w:rFonts w:ascii="Times New Roman" w:eastAsia="Times New Roman" w:hAnsi="Times New Roman" w:cs="Times New Roman"/>
          <w:sz w:val="28"/>
          <w:szCs w:val="20"/>
          <w:lang w:eastAsia="zh-CN"/>
        </w:rPr>
        <w:t xml:space="preserve">.н., доцент </w:t>
      </w:r>
      <w:r>
        <w:rPr>
          <w:rFonts w:ascii="Times New Roman" w:eastAsia="Times New Roman" w:hAnsi="Times New Roman" w:cs="Times New Roman"/>
          <w:sz w:val="28"/>
          <w:szCs w:val="28"/>
          <w:lang w:eastAsia="zh-CN"/>
        </w:rPr>
        <w:t xml:space="preserve">________________     </w:t>
      </w:r>
      <w:r w:rsidRPr="00A269DA">
        <w:rPr>
          <w:rFonts w:ascii="Times New Roman" w:eastAsia="Times New Roman" w:hAnsi="Times New Roman" w:cs="Times New Roman"/>
          <w:sz w:val="28"/>
          <w:szCs w:val="28"/>
          <w:u w:val="single"/>
          <w:lang w:eastAsia="zh-CN"/>
        </w:rPr>
        <w:t>Симонова З.А.</w:t>
      </w:r>
    </w:p>
    <w:p w:rsidR="00A269DA" w:rsidRDefault="00A269DA" w:rsidP="00A269DA">
      <w:pPr>
        <w:suppressAutoHyphens/>
        <w:spacing w:after="0" w:line="240" w:lineRule="auto"/>
        <w:jc w:val="right"/>
        <w:rPr>
          <w:rFonts w:ascii="Times New Roman" w:eastAsia="Times New Roman" w:hAnsi="Times New Roman" w:cs="Times New Roman"/>
          <w:sz w:val="28"/>
          <w:szCs w:val="20"/>
          <w:lang w:eastAsia="zh-CN"/>
        </w:rPr>
      </w:pPr>
    </w:p>
    <w:p w:rsidR="00A269DA" w:rsidRDefault="00A269DA" w:rsidP="00A269DA">
      <w:pPr>
        <w:suppressAutoHyphens/>
        <w:spacing w:after="0" w:line="240" w:lineRule="auto"/>
        <w:jc w:val="right"/>
        <w:rPr>
          <w:rFonts w:ascii="Times New Roman" w:eastAsia="Times New Roman" w:hAnsi="Times New Roman" w:cs="Times New Roman"/>
          <w:sz w:val="28"/>
          <w:szCs w:val="20"/>
          <w:lang w:eastAsia="zh-CN"/>
        </w:rPr>
      </w:pPr>
    </w:p>
    <w:p w:rsidR="00A269DA" w:rsidRPr="007350C2" w:rsidRDefault="00A269DA" w:rsidP="00A269DA">
      <w:pPr>
        <w:suppressAutoHyphens/>
        <w:spacing w:after="0" w:line="240" w:lineRule="auto"/>
        <w:jc w:val="center"/>
        <w:rPr>
          <w:rFonts w:ascii="Times New Roman" w:eastAsia="Times New Roman" w:hAnsi="Times New Roman" w:cs="Times New Roman"/>
          <w:sz w:val="28"/>
          <w:szCs w:val="20"/>
          <w:lang w:eastAsia="zh-CN"/>
        </w:rPr>
      </w:pPr>
    </w:p>
    <w:p w:rsidR="00A269DA" w:rsidRPr="007350C2" w:rsidRDefault="00A269DA" w:rsidP="00A269DA">
      <w:pPr>
        <w:suppressAutoHyphens/>
        <w:spacing w:after="0" w:line="240" w:lineRule="auto"/>
        <w:jc w:val="center"/>
        <w:rPr>
          <w:rFonts w:ascii="Times New Roman" w:eastAsia="Times New Roman" w:hAnsi="Times New Roman" w:cs="Times New Roman"/>
          <w:sz w:val="28"/>
          <w:szCs w:val="20"/>
          <w:lang w:eastAsia="zh-CN"/>
        </w:rPr>
      </w:pPr>
    </w:p>
    <w:p w:rsidR="00A269DA" w:rsidRDefault="00A269DA" w:rsidP="00A269DA">
      <w:pPr>
        <w:suppressAutoHyphens/>
        <w:spacing w:after="0" w:line="240" w:lineRule="auto"/>
        <w:jc w:val="center"/>
        <w:rPr>
          <w:rFonts w:ascii="Times New Roman" w:eastAsia="Times New Roman" w:hAnsi="Times New Roman" w:cs="Times New Roman"/>
          <w:sz w:val="28"/>
          <w:szCs w:val="20"/>
          <w:lang w:eastAsia="zh-CN"/>
        </w:rPr>
      </w:pPr>
      <w:r w:rsidRPr="007350C2">
        <w:rPr>
          <w:rFonts w:ascii="Times New Roman" w:eastAsia="Times New Roman" w:hAnsi="Times New Roman" w:cs="Times New Roman"/>
          <w:sz w:val="28"/>
          <w:szCs w:val="20"/>
          <w:lang w:eastAsia="zh-CN"/>
        </w:rPr>
        <w:t>Саратов 202</w:t>
      </w:r>
      <w:r>
        <w:rPr>
          <w:rFonts w:ascii="Times New Roman" w:eastAsia="Times New Roman" w:hAnsi="Times New Roman" w:cs="Times New Roman"/>
          <w:sz w:val="28"/>
          <w:szCs w:val="20"/>
          <w:lang w:eastAsia="zh-CN"/>
        </w:rPr>
        <w:t>2</w:t>
      </w:r>
      <w:r w:rsidRPr="007350C2">
        <w:rPr>
          <w:rFonts w:ascii="Times New Roman" w:eastAsia="Times New Roman" w:hAnsi="Times New Roman" w:cs="Times New Roman"/>
          <w:sz w:val="28"/>
          <w:szCs w:val="20"/>
          <w:lang w:eastAsia="zh-CN"/>
        </w:rPr>
        <w:t xml:space="preserve"> г.</w:t>
      </w:r>
      <w:r>
        <w:rPr>
          <w:rFonts w:ascii="Times New Roman" w:eastAsia="Times New Roman" w:hAnsi="Times New Roman" w:cs="Times New Roman"/>
          <w:sz w:val="28"/>
          <w:szCs w:val="20"/>
          <w:lang w:eastAsia="zh-CN"/>
        </w:rPr>
        <w:t xml:space="preserve"> </w:t>
      </w:r>
    </w:p>
    <w:p w:rsidR="00A269DA" w:rsidRDefault="00A269DA">
      <w:pPr>
        <w:rPr>
          <w:rFonts w:ascii="Times New Roman" w:hAnsi="Times New Roman" w:cs="Times New Roman"/>
          <w:b/>
          <w:sz w:val="28"/>
          <w:szCs w:val="28"/>
        </w:rPr>
      </w:pPr>
    </w:p>
    <w:p w:rsidR="00C45B64" w:rsidRPr="00C45B64" w:rsidRDefault="00C45B64" w:rsidP="00C45B64">
      <w:pPr>
        <w:spacing w:after="0" w:line="360" w:lineRule="auto"/>
        <w:ind w:firstLine="708"/>
        <w:jc w:val="both"/>
        <w:rPr>
          <w:rFonts w:ascii="Times New Roman" w:hAnsi="Times New Roman" w:cs="Times New Roman"/>
          <w:b/>
          <w:sz w:val="28"/>
          <w:szCs w:val="28"/>
        </w:rPr>
      </w:pPr>
      <w:r w:rsidRPr="00C45B64">
        <w:rPr>
          <w:rFonts w:ascii="Times New Roman" w:hAnsi="Times New Roman" w:cs="Times New Roman"/>
          <w:b/>
          <w:sz w:val="28"/>
          <w:szCs w:val="28"/>
        </w:rPr>
        <w:lastRenderedPageBreak/>
        <w:t>Задание</w:t>
      </w:r>
      <w:r>
        <w:rPr>
          <w:rFonts w:ascii="Times New Roman" w:hAnsi="Times New Roman" w:cs="Times New Roman"/>
          <w:b/>
          <w:sz w:val="28"/>
          <w:szCs w:val="28"/>
        </w:rPr>
        <w:t xml:space="preserve"> 1</w:t>
      </w:r>
    </w:p>
    <w:p w:rsidR="00F55395" w:rsidRPr="00C45B64" w:rsidRDefault="00F55395" w:rsidP="00C45B64">
      <w:pPr>
        <w:spacing w:after="0" w:line="360" w:lineRule="auto"/>
        <w:ind w:firstLine="709"/>
        <w:jc w:val="both"/>
        <w:rPr>
          <w:rFonts w:ascii="Times New Roman" w:hAnsi="Times New Roman" w:cs="Times New Roman"/>
          <w:b/>
          <w:sz w:val="28"/>
          <w:szCs w:val="28"/>
        </w:rPr>
      </w:pPr>
      <w:r w:rsidRPr="00C45B64">
        <w:rPr>
          <w:rFonts w:ascii="Times New Roman" w:hAnsi="Times New Roman" w:cs="Times New Roman"/>
          <w:b/>
          <w:sz w:val="28"/>
          <w:szCs w:val="28"/>
        </w:rPr>
        <w:t>1. Уровни организации живой материи. Основные понятия экологии: организм, вид, популяция, биоценоз, биотоп, экосистема, биогеоценоз, биосфера. Автотрофные и гетеротрофные организмы.</w:t>
      </w:r>
    </w:p>
    <w:p w:rsidR="001D7B68" w:rsidRPr="00C45B64" w:rsidRDefault="001D7B68" w:rsidP="00C45B64">
      <w:pPr>
        <w:spacing w:after="0" w:line="360" w:lineRule="auto"/>
        <w:ind w:firstLine="709"/>
        <w:jc w:val="both"/>
        <w:rPr>
          <w:rFonts w:ascii="Times New Roman" w:hAnsi="Times New Roman" w:cs="Times New Roman"/>
          <w:sz w:val="28"/>
          <w:szCs w:val="28"/>
        </w:rPr>
      </w:pPr>
      <w:r w:rsidRPr="00C45B64">
        <w:rPr>
          <w:rFonts w:ascii="Times New Roman" w:hAnsi="Times New Roman" w:cs="Times New Roman"/>
          <w:sz w:val="28"/>
          <w:szCs w:val="28"/>
        </w:rPr>
        <w:t>Уровни организации жизни. Чаще всего выделяют восемь осно</w:t>
      </w:r>
      <w:r w:rsidR="00F55395" w:rsidRPr="00C45B64">
        <w:rPr>
          <w:rFonts w:ascii="Times New Roman" w:hAnsi="Times New Roman" w:cs="Times New Roman"/>
          <w:sz w:val="28"/>
          <w:szCs w:val="28"/>
        </w:rPr>
        <w:t>вных структурных уровней жизни:</w:t>
      </w:r>
    </w:p>
    <w:p w:rsidR="001D7B68" w:rsidRPr="00C45B64" w:rsidRDefault="001D7B68" w:rsidP="00C45B64">
      <w:pPr>
        <w:spacing w:after="0" w:line="360" w:lineRule="auto"/>
        <w:ind w:firstLine="709"/>
        <w:jc w:val="both"/>
        <w:rPr>
          <w:rFonts w:ascii="Times New Roman" w:hAnsi="Times New Roman" w:cs="Times New Roman"/>
          <w:sz w:val="28"/>
          <w:szCs w:val="28"/>
        </w:rPr>
      </w:pPr>
      <w:r w:rsidRPr="00C45B64">
        <w:rPr>
          <w:rFonts w:ascii="Times New Roman" w:hAnsi="Times New Roman" w:cs="Times New Roman"/>
          <w:sz w:val="28"/>
          <w:szCs w:val="28"/>
        </w:rPr>
        <w:t>- молекулярный,</w:t>
      </w:r>
    </w:p>
    <w:p w:rsidR="001D7B68" w:rsidRPr="00C45B64" w:rsidRDefault="001D7B68" w:rsidP="00C45B64">
      <w:pPr>
        <w:spacing w:after="0" w:line="360" w:lineRule="auto"/>
        <w:ind w:firstLine="709"/>
        <w:jc w:val="both"/>
        <w:rPr>
          <w:rFonts w:ascii="Times New Roman" w:hAnsi="Times New Roman" w:cs="Times New Roman"/>
          <w:sz w:val="28"/>
          <w:szCs w:val="28"/>
        </w:rPr>
      </w:pPr>
      <w:r w:rsidRPr="00C45B64">
        <w:rPr>
          <w:rFonts w:ascii="Times New Roman" w:hAnsi="Times New Roman" w:cs="Times New Roman"/>
          <w:sz w:val="28"/>
          <w:szCs w:val="28"/>
        </w:rPr>
        <w:t>- клеточный,</w:t>
      </w:r>
    </w:p>
    <w:p w:rsidR="001D7B68" w:rsidRPr="00C45B64" w:rsidRDefault="001D7B68" w:rsidP="00C45B64">
      <w:pPr>
        <w:spacing w:after="0" w:line="360" w:lineRule="auto"/>
        <w:ind w:firstLine="709"/>
        <w:jc w:val="both"/>
        <w:rPr>
          <w:rFonts w:ascii="Times New Roman" w:hAnsi="Times New Roman" w:cs="Times New Roman"/>
          <w:sz w:val="28"/>
          <w:szCs w:val="28"/>
        </w:rPr>
      </w:pPr>
      <w:r w:rsidRPr="00C45B64">
        <w:rPr>
          <w:rFonts w:ascii="Times New Roman" w:hAnsi="Times New Roman" w:cs="Times New Roman"/>
          <w:sz w:val="28"/>
          <w:szCs w:val="28"/>
        </w:rPr>
        <w:t xml:space="preserve"> - организменный,</w:t>
      </w:r>
    </w:p>
    <w:p w:rsidR="001D7B68" w:rsidRPr="00C45B64" w:rsidRDefault="001D7B68" w:rsidP="00C45B64">
      <w:pPr>
        <w:spacing w:after="0" w:line="360" w:lineRule="auto"/>
        <w:ind w:firstLine="709"/>
        <w:jc w:val="both"/>
        <w:rPr>
          <w:rFonts w:ascii="Times New Roman" w:hAnsi="Times New Roman" w:cs="Times New Roman"/>
          <w:sz w:val="28"/>
          <w:szCs w:val="28"/>
        </w:rPr>
      </w:pPr>
      <w:r w:rsidRPr="00C45B64">
        <w:rPr>
          <w:rFonts w:ascii="Times New Roman" w:hAnsi="Times New Roman" w:cs="Times New Roman"/>
          <w:sz w:val="28"/>
          <w:szCs w:val="28"/>
        </w:rPr>
        <w:t>- тканевый,</w:t>
      </w:r>
    </w:p>
    <w:p w:rsidR="001D7B68" w:rsidRPr="00C45B64" w:rsidRDefault="001D7B68" w:rsidP="00C45B64">
      <w:pPr>
        <w:spacing w:after="0" w:line="360" w:lineRule="auto"/>
        <w:ind w:firstLine="709"/>
        <w:jc w:val="both"/>
        <w:rPr>
          <w:rFonts w:ascii="Times New Roman" w:hAnsi="Times New Roman" w:cs="Times New Roman"/>
          <w:sz w:val="28"/>
          <w:szCs w:val="28"/>
        </w:rPr>
      </w:pPr>
      <w:r w:rsidRPr="00C45B64">
        <w:rPr>
          <w:rFonts w:ascii="Times New Roman" w:hAnsi="Times New Roman" w:cs="Times New Roman"/>
          <w:sz w:val="28"/>
          <w:szCs w:val="28"/>
        </w:rPr>
        <w:t>- органный,</w:t>
      </w:r>
    </w:p>
    <w:p w:rsidR="001D7B68" w:rsidRPr="00C45B64" w:rsidRDefault="001D7B68" w:rsidP="00C45B64">
      <w:pPr>
        <w:spacing w:after="0" w:line="360" w:lineRule="auto"/>
        <w:ind w:firstLine="709"/>
        <w:jc w:val="both"/>
        <w:rPr>
          <w:rFonts w:ascii="Times New Roman" w:hAnsi="Times New Roman" w:cs="Times New Roman"/>
          <w:sz w:val="28"/>
          <w:szCs w:val="28"/>
        </w:rPr>
      </w:pPr>
      <w:r w:rsidRPr="00C45B64">
        <w:rPr>
          <w:rFonts w:ascii="Times New Roman" w:hAnsi="Times New Roman" w:cs="Times New Roman"/>
          <w:sz w:val="28"/>
          <w:szCs w:val="28"/>
        </w:rPr>
        <w:t>- популяционно-видовой,</w:t>
      </w:r>
    </w:p>
    <w:p w:rsidR="001D7B68" w:rsidRPr="00C45B64" w:rsidRDefault="001D7B68" w:rsidP="00C45B64">
      <w:pPr>
        <w:spacing w:after="0" w:line="360" w:lineRule="auto"/>
        <w:ind w:firstLine="709"/>
        <w:jc w:val="both"/>
        <w:rPr>
          <w:rFonts w:ascii="Times New Roman" w:hAnsi="Times New Roman" w:cs="Times New Roman"/>
          <w:sz w:val="28"/>
          <w:szCs w:val="28"/>
        </w:rPr>
      </w:pPr>
      <w:r w:rsidRPr="00C45B64">
        <w:rPr>
          <w:rFonts w:ascii="Times New Roman" w:hAnsi="Times New Roman" w:cs="Times New Roman"/>
          <w:sz w:val="28"/>
          <w:szCs w:val="28"/>
        </w:rPr>
        <w:t xml:space="preserve">- </w:t>
      </w:r>
      <w:proofErr w:type="spellStart"/>
      <w:r w:rsidRPr="00C45B64">
        <w:rPr>
          <w:rFonts w:ascii="Times New Roman" w:hAnsi="Times New Roman" w:cs="Times New Roman"/>
          <w:sz w:val="28"/>
          <w:szCs w:val="28"/>
        </w:rPr>
        <w:t>биогеоценозный</w:t>
      </w:r>
      <w:proofErr w:type="spellEnd"/>
      <w:r w:rsidRPr="00C45B64">
        <w:rPr>
          <w:rFonts w:ascii="Times New Roman" w:hAnsi="Times New Roman" w:cs="Times New Roman"/>
          <w:sz w:val="28"/>
          <w:szCs w:val="28"/>
        </w:rPr>
        <w:t>,</w:t>
      </w:r>
    </w:p>
    <w:p w:rsidR="00F51C9A" w:rsidRPr="00C45B64" w:rsidRDefault="001D7B68" w:rsidP="00C45B64">
      <w:pPr>
        <w:spacing w:after="0" w:line="360" w:lineRule="auto"/>
        <w:ind w:firstLine="709"/>
        <w:jc w:val="both"/>
        <w:rPr>
          <w:rFonts w:ascii="Times New Roman" w:hAnsi="Times New Roman" w:cs="Times New Roman"/>
          <w:sz w:val="28"/>
          <w:szCs w:val="28"/>
        </w:rPr>
      </w:pPr>
      <w:r w:rsidRPr="00C45B64">
        <w:rPr>
          <w:rFonts w:ascii="Times New Roman" w:hAnsi="Times New Roman" w:cs="Times New Roman"/>
          <w:sz w:val="28"/>
          <w:szCs w:val="28"/>
        </w:rPr>
        <w:t>- биосферный.</w:t>
      </w:r>
    </w:p>
    <w:p w:rsidR="001D7B68" w:rsidRPr="00C45B64" w:rsidRDefault="00DF5490" w:rsidP="00C45B6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Органи</w:t>
      </w:r>
      <w:r w:rsidR="001D7B68" w:rsidRPr="00C45B64">
        <w:rPr>
          <w:rFonts w:ascii="Times New Roman" w:hAnsi="Times New Roman" w:cs="Times New Roman"/>
          <w:sz w:val="28"/>
          <w:szCs w:val="28"/>
        </w:rPr>
        <w:t>зм (</w:t>
      </w:r>
      <w:proofErr w:type="spellStart"/>
      <w:r w:rsidR="001D7B68" w:rsidRPr="00C45B64">
        <w:rPr>
          <w:rFonts w:ascii="Times New Roman" w:hAnsi="Times New Roman" w:cs="Times New Roman"/>
          <w:sz w:val="28"/>
          <w:szCs w:val="28"/>
        </w:rPr>
        <w:t>позднелат</w:t>
      </w:r>
      <w:proofErr w:type="spellEnd"/>
      <w:r w:rsidR="001D7B68" w:rsidRPr="00C45B64">
        <w:rPr>
          <w:rFonts w:ascii="Times New Roman" w:hAnsi="Times New Roman" w:cs="Times New Roman"/>
          <w:sz w:val="28"/>
          <w:szCs w:val="28"/>
        </w:rPr>
        <w:t xml:space="preserve">. </w:t>
      </w:r>
      <w:proofErr w:type="spellStart"/>
      <w:r w:rsidR="001D7B68" w:rsidRPr="00C45B64">
        <w:rPr>
          <w:rFonts w:ascii="Times New Roman" w:hAnsi="Times New Roman" w:cs="Times New Roman"/>
          <w:sz w:val="28"/>
          <w:szCs w:val="28"/>
        </w:rPr>
        <w:t>organismus</w:t>
      </w:r>
      <w:proofErr w:type="spellEnd"/>
      <w:r w:rsidR="001D7B68" w:rsidRPr="00C45B64">
        <w:rPr>
          <w:rFonts w:ascii="Times New Roman" w:hAnsi="Times New Roman" w:cs="Times New Roman"/>
          <w:sz w:val="28"/>
          <w:szCs w:val="28"/>
        </w:rPr>
        <w:t xml:space="preserve"> от </w:t>
      </w:r>
      <w:proofErr w:type="spellStart"/>
      <w:r w:rsidR="001D7B68" w:rsidRPr="00C45B64">
        <w:rPr>
          <w:rFonts w:ascii="Times New Roman" w:hAnsi="Times New Roman" w:cs="Times New Roman"/>
          <w:sz w:val="28"/>
          <w:szCs w:val="28"/>
        </w:rPr>
        <w:t>позднелат</w:t>
      </w:r>
      <w:proofErr w:type="spellEnd"/>
      <w:r w:rsidR="001D7B68" w:rsidRPr="00C45B64">
        <w:rPr>
          <w:rFonts w:ascii="Times New Roman" w:hAnsi="Times New Roman" w:cs="Times New Roman"/>
          <w:sz w:val="28"/>
          <w:szCs w:val="28"/>
        </w:rPr>
        <w:t xml:space="preserve">. </w:t>
      </w:r>
      <w:proofErr w:type="spellStart"/>
      <w:r w:rsidR="001D7B68" w:rsidRPr="00C45B64">
        <w:rPr>
          <w:rFonts w:ascii="Times New Roman" w:hAnsi="Times New Roman" w:cs="Times New Roman"/>
          <w:sz w:val="28"/>
          <w:szCs w:val="28"/>
        </w:rPr>
        <w:t>organizo</w:t>
      </w:r>
      <w:proofErr w:type="spellEnd"/>
      <w:r w:rsidR="001D7B68" w:rsidRPr="00C45B64">
        <w:rPr>
          <w:rFonts w:ascii="Times New Roman" w:hAnsi="Times New Roman" w:cs="Times New Roman"/>
          <w:sz w:val="28"/>
          <w:szCs w:val="28"/>
        </w:rPr>
        <w:t xml:space="preserve"> — «устраиваю», «сообщаю стройный вид», от др.-греч. </w:t>
      </w:r>
      <w:proofErr w:type="spellStart"/>
      <w:r w:rsidR="001D7B68" w:rsidRPr="00C45B64">
        <w:rPr>
          <w:rFonts w:ascii="Times New Roman" w:hAnsi="Times New Roman" w:cs="Times New Roman"/>
          <w:sz w:val="28"/>
          <w:szCs w:val="28"/>
        </w:rPr>
        <w:t>ὄργ</w:t>
      </w:r>
      <w:proofErr w:type="spellEnd"/>
      <w:r w:rsidR="001D7B68" w:rsidRPr="00C45B64">
        <w:rPr>
          <w:rFonts w:ascii="Times New Roman" w:hAnsi="Times New Roman" w:cs="Times New Roman"/>
          <w:sz w:val="28"/>
          <w:szCs w:val="28"/>
        </w:rPr>
        <w:t xml:space="preserve">ανον — «орудие») — живое тело, обладающее совокупностью свойств, отличающих его от неживой материи, в </w:t>
      </w:r>
      <w:bookmarkStart w:id="0" w:name="_GoBack"/>
      <w:r w:rsidR="001D7B68" w:rsidRPr="00C45B64">
        <w:rPr>
          <w:rFonts w:ascii="Times New Roman" w:hAnsi="Times New Roman" w:cs="Times New Roman"/>
          <w:sz w:val="28"/>
          <w:szCs w:val="28"/>
        </w:rPr>
        <w:t xml:space="preserve">том числе обменом веществ, </w:t>
      </w:r>
      <w:proofErr w:type="spellStart"/>
      <w:r w:rsidR="001D7B68" w:rsidRPr="00C45B64">
        <w:rPr>
          <w:rFonts w:ascii="Times New Roman" w:hAnsi="Times New Roman" w:cs="Times New Roman"/>
          <w:sz w:val="28"/>
          <w:szCs w:val="28"/>
        </w:rPr>
        <w:t>самоподдерживанием</w:t>
      </w:r>
      <w:proofErr w:type="spellEnd"/>
      <w:r w:rsidR="001D7B68" w:rsidRPr="00C45B64">
        <w:rPr>
          <w:rFonts w:ascii="Times New Roman" w:hAnsi="Times New Roman" w:cs="Times New Roman"/>
          <w:sz w:val="28"/>
          <w:szCs w:val="28"/>
        </w:rPr>
        <w:t xml:space="preserve"> своего строения и организации, способностью воспроизводить их при размножении, сохраняя наследственные признаки.</w:t>
      </w:r>
      <w:bookmarkEnd w:id="0"/>
    </w:p>
    <w:p w:rsidR="001D7B68" w:rsidRPr="00C45B64" w:rsidRDefault="001D7B68" w:rsidP="00C45B64">
      <w:pPr>
        <w:spacing w:after="0" w:line="360" w:lineRule="auto"/>
        <w:ind w:firstLine="709"/>
        <w:jc w:val="both"/>
        <w:rPr>
          <w:rFonts w:ascii="Times New Roman" w:hAnsi="Times New Roman" w:cs="Times New Roman"/>
          <w:sz w:val="28"/>
          <w:szCs w:val="28"/>
        </w:rPr>
      </w:pPr>
      <w:r w:rsidRPr="00C45B64">
        <w:rPr>
          <w:rFonts w:ascii="Times New Roman" w:hAnsi="Times New Roman" w:cs="Times New Roman"/>
          <w:sz w:val="28"/>
          <w:szCs w:val="28"/>
        </w:rPr>
        <w:t>Вид — группа особей, сходных по морфолого-анатомическим, физиолого-экологическим, биохимическим и генетическим признакам, занимающих естественный ареал, способных свободно скрещиваться между собой и давать плодовитое потомство.</w:t>
      </w:r>
    </w:p>
    <w:p w:rsidR="001D7B68" w:rsidRPr="00C45B64" w:rsidRDefault="00DF5490" w:rsidP="00C45B6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Популя</w:t>
      </w:r>
      <w:r w:rsidR="001D7B68" w:rsidRPr="00C45B64">
        <w:rPr>
          <w:rFonts w:ascii="Times New Roman" w:hAnsi="Times New Roman" w:cs="Times New Roman"/>
          <w:sz w:val="28"/>
          <w:szCs w:val="28"/>
        </w:rPr>
        <w:t xml:space="preserve">ция (от лат. </w:t>
      </w:r>
      <w:proofErr w:type="spellStart"/>
      <w:r w:rsidR="001D7B68" w:rsidRPr="00C45B64">
        <w:rPr>
          <w:rFonts w:ascii="Times New Roman" w:hAnsi="Times New Roman" w:cs="Times New Roman"/>
          <w:sz w:val="28"/>
          <w:szCs w:val="28"/>
        </w:rPr>
        <w:t>populatio</w:t>
      </w:r>
      <w:proofErr w:type="spellEnd"/>
      <w:r w:rsidR="001D7B68" w:rsidRPr="00C45B64">
        <w:rPr>
          <w:rFonts w:ascii="Times New Roman" w:hAnsi="Times New Roman" w:cs="Times New Roman"/>
          <w:sz w:val="28"/>
          <w:szCs w:val="28"/>
        </w:rPr>
        <w:t xml:space="preserve"> — население) — совокупность организмов одного вида, длительное время обитающих на одной территории (занимающих определённый ареал) и частично или полностью изолированных от особей других таких же групп.</w:t>
      </w:r>
    </w:p>
    <w:p w:rsidR="00447162" w:rsidRPr="00C45B64" w:rsidRDefault="00447162" w:rsidP="00C45B64">
      <w:pPr>
        <w:spacing w:after="0" w:line="360" w:lineRule="auto"/>
        <w:ind w:firstLine="709"/>
        <w:jc w:val="both"/>
        <w:rPr>
          <w:rFonts w:ascii="Times New Roman" w:hAnsi="Times New Roman" w:cs="Times New Roman"/>
          <w:color w:val="555555"/>
          <w:sz w:val="28"/>
          <w:szCs w:val="28"/>
          <w:shd w:val="clear" w:color="auto" w:fill="FFFFFF"/>
        </w:rPr>
      </w:pPr>
      <w:r w:rsidRPr="00C45B64">
        <w:rPr>
          <w:rFonts w:ascii="Times New Roman" w:hAnsi="Times New Roman" w:cs="Times New Roman"/>
          <w:sz w:val="28"/>
          <w:szCs w:val="28"/>
          <w:shd w:val="clear" w:color="auto" w:fill="FFFFFF"/>
        </w:rPr>
        <w:t>Биоценоз- с</w:t>
      </w:r>
      <w:r w:rsidR="001D7B68" w:rsidRPr="00C45B64">
        <w:rPr>
          <w:rFonts w:ascii="Times New Roman" w:hAnsi="Times New Roman" w:cs="Times New Roman"/>
          <w:sz w:val="28"/>
          <w:szCs w:val="28"/>
          <w:shd w:val="clear" w:color="auto" w:fill="FFFFFF"/>
        </w:rPr>
        <w:t xml:space="preserve">овокупность организмов – популяций растений, животных, грибов, микроорганизмов, населяющих однородный участок суши или </w:t>
      </w:r>
      <w:r w:rsidR="001D7B68" w:rsidRPr="00C45B64">
        <w:rPr>
          <w:rFonts w:ascii="Times New Roman" w:hAnsi="Times New Roman" w:cs="Times New Roman"/>
          <w:sz w:val="28"/>
          <w:szCs w:val="28"/>
          <w:shd w:val="clear" w:color="auto" w:fill="FFFFFF"/>
        </w:rPr>
        <w:lastRenderedPageBreak/>
        <w:t>водоёма и характеризующихся определёнными взаимоотношениями (пищевые цепи, симбиоз и т.д.) и приспособленностью к условиям окружающей среды</w:t>
      </w:r>
      <w:r w:rsidR="001D7B68" w:rsidRPr="00C45B64">
        <w:rPr>
          <w:rFonts w:ascii="Times New Roman" w:hAnsi="Times New Roman" w:cs="Times New Roman"/>
          <w:color w:val="555555"/>
          <w:sz w:val="28"/>
          <w:szCs w:val="28"/>
          <w:shd w:val="clear" w:color="auto" w:fill="FFFFFF"/>
        </w:rPr>
        <w:t>.</w:t>
      </w:r>
    </w:p>
    <w:p w:rsidR="00447162" w:rsidRPr="00C45B64" w:rsidRDefault="00447162" w:rsidP="00C45B64">
      <w:pPr>
        <w:spacing w:after="0" w:line="360" w:lineRule="auto"/>
        <w:ind w:firstLine="709"/>
        <w:jc w:val="both"/>
        <w:rPr>
          <w:rFonts w:ascii="Times New Roman" w:hAnsi="Times New Roman" w:cs="Times New Roman"/>
          <w:sz w:val="28"/>
          <w:szCs w:val="28"/>
        </w:rPr>
      </w:pPr>
      <w:r w:rsidRPr="00C45B64">
        <w:rPr>
          <w:rFonts w:ascii="Times New Roman" w:hAnsi="Times New Roman" w:cs="Times New Roman"/>
          <w:sz w:val="28"/>
          <w:szCs w:val="28"/>
        </w:rPr>
        <w:t>Биотоп - Участок суши или водоёма, занятый определённым биоценозом, видовой состав которого определяется комплексом абиотических факторов (условиями рельефа, климата и др.). В более узком смысле биотоп рассматривается как среда существования комплекса животных и растений, входящих в биоценоз. Напр., биотопом можно считать открытый пресноводный водоём и его мелководье, где щуки охотятся, мечут икру и нагуливаются, или же участок со старыми деревьями, где грачи устраивают гнездовые колонии и находят пищу.</w:t>
      </w:r>
    </w:p>
    <w:p w:rsidR="00447162" w:rsidRPr="00C45B64" w:rsidRDefault="00DF5490" w:rsidP="00C45B6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Экосисте</w:t>
      </w:r>
      <w:r w:rsidR="00517DCF" w:rsidRPr="00C45B64">
        <w:rPr>
          <w:rFonts w:ascii="Times New Roman" w:hAnsi="Times New Roman" w:cs="Times New Roman"/>
          <w:sz w:val="28"/>
          <w:szCs w:val="28"/>
        </w:rPr>
        <w:t xml:space="preserve">ма, или </w:t>
      </w:r>
      <w:proofErr w:type="spellStart"/>
      <w:r w:rsidR="00517DCF" w:rsidRPr="00C45B64">
        <w:rPr>
          <w:rFonts w:ascii="Times New Roman" w:hAnsi="Times New Roman" w:cs="Times New Roman"/>
          <w:sz w:val="28"/>
          <w:szCs w:val="28"/>
        </w:rPr>
        <w:t>экологи́ческая</w:t>
      </w:r>
      <w:proofErr w:type="spellEnd"/>
      <w:r w:rsidR="00517DCF" w:rsidRPr="00C45B64">
        <w:rPr>
          <w:rFonts w:ascii="Times New Roman" w:hAnsi="Times New Roman" w:cs="Times New Roman"/>
          <w:sz w:val="28"/>
          <w:szCs w:val="28"/>
        </w:rPr>
        <w:t xml:space="preserve"> </w:t>
      </w:r>
      <w:proofErr w:type="spellStart"/>
      <w:r w:rsidR="00517DCF" w:rsidRPr="00C45B64">
        <w:rPr>
          <w:rFonts w:ascii="Times New Roman" w:hAnsi="Times New Roman" w:cs="Times New Roman"/>
          <w:sz w:val="28"/>
          <w:szCs w:val="28"/>
        </w:rPr>
        <w:t>систе́ма</w:t>
      </w:r>
      <w:proofErr w:type="spellEnd"/>
      <w:r w:rsidR="00517DCF" w:rsidRPr="00C45B64">
        <w:rPr>
          <w:rFonts w:ascii="Times New Roman" w:hAnsi="Times New Roman" w:cs="Times New Roman"/>
          <w:sz w:val="28"/>
          <w:szCs w:val="28"/>
        </w:rPr>
        <w:t xml:space="preserve"> (от др.-греч. </w:t>
      </w:r>
      <w:proofErr w:type="spellStart"/>
      <w:r w:rsidR="00517DCF" w:rsidRPr="00C45B64">
        <w:rPr>
          <w:rFonts w:ascii="Times New Roman" w:hAnsi="Times New Roman" w:cs="Times New Roman"/>
          <w:sz w:val="28"/>
          <w:szCs w:val="28"/>
        </w:rPr>
        <w:t>οἶκος</w:t>
      </w:r>
      <w:proofErr w:type="spellEnd"/>
      <w:r w:rsidR="00517DCF" w:rsidRPr="00C45B64">
        <w:rPr>
          <w:rFonts w:ascii="Times New Roman" w:hAnsi="Times New Roman" w:cs="Times New Roman"/>
          <w:sz w:val="28"/>
          <w:szCs w:val="28"/>
        </w:rPr>
        <w:t xml:space="preserve"> — жилище, местопребывание и </w:t>
      </w:r>
      <w:proofErr w:type="spellStart"/>
      <w:r w:rsidR="00517DCF" w:rsidRPr="00C45B64">
        <w:rPr>
          <w:rFonts w:ascii="Times New Roman" w:hAnsi="Times New Roman" w:cs="Times New Roman"/>
          <w:sz w:val="28"/>
          <w:szCs w:val="28"/>
        </w:rPr>
        <w:t>σύστημ</w:t>
      </w:r>
      <w:proofErr w:type="spellEnd"/>
      <w:r w:rsidR="00517DCF" w:rsidRPr="00C45B64">
        <w:rPr>
          <w:rFonts w:ascii="Times New Roman" w:hAnsi="Times New Roman" w:cs="Times New Roman"/>
          <w:sz w:val="28"/>
          <w:szCs w:val="28"/>
        </w:rPr>
        <w:t>α — система) — основная природная единица на поверхности Земли, совокупность совместно обитающих организмов (биотических) и условий их существования (абиотических), находящихся в закономерной взаимосвязи друг с другом и образующих систему</w:t>
      </w:r>
    </w:p>
    <w:p w:rsidR="00517DCF" w:rsidRPr="00C45B64" w:rsidRDefault="00517DCF" w:rsidP="00C45B64">
      <w:pPr>
        <w:spacing w:after="0" w:line="360" w:lineRule="auto"/>
        <w:ind w:firstLine="709"/>
        <w:jc w:val="both"/>
        <w:rPr>
          <w:rFonts w:ascii="Times New Roman" w:hAnsi="Times New Roman" w:cs="Times New Roman"/>
          <w:sz w:val="28"/>
          <w:szCs w:val="28"/>
        </w:rPr>
      </w:pPr>
      <w:r w:rsidRPr="00C45B64">
        <w:rPr>
          <w:rFonts w:ascii="Times New Roman" w:hAnsi="Times New Roman" w:cs="Times New Roman"/>
          <w:sz w:val="28"/>
          <w:szCs w:val="28"/>
        </w:rPr>
        <w:t xml:space="preserve">Биогеоценоз (от греч. </w:t>
      </w:r>
      <w:proofErr w:type="spellStart"/>
      <w:r w:rsidRPr="00C45B64">
        <w:rPr>
          <w:rFonts w:ascii="Times New Roman" w:hAnsi="Times New Roman" w:cs="Times New Roman"/>
          <w:sz w:val="28"/>
          <w:szCs w:val="28"/>
        </w:rPr>
        <w:t>био</w:t>
      </w:r>
      <w:proofErr w:type="spellEnd"/>
      <w:r w:rsidRPr="00C45B64">
        <w:rPr>
          <w:rFonts w:ascii="Times New Roman" w:hAnsi="Times New Roman" w:cs="Times New Roman"/>
          <w:sz w:val="28"/>
          <w:szCs w:val="28"/>
        </w:rPr>
        <w:t xml:space="preserve"> – жизнь, </w:t>
      </w:r>
      <w:proofErr w:type="spellStart"/>
      <w:r w:rsidRPr="00C45B64">
        <w:rPr>
          <w:rFonts w:ascii="Times New Roman" w:hAnsi="Times New Roman" w:cs="Times New Roman"/>
          <w:sz w:val="28"/>
          <w:szCs w:val="28"/>
        </w:rPr>
        <w:t>гео</w:t>
      </w:r>
      <w:proofErr w:type="spellEnd"/>
      <w:r w:rsidRPr="00C45B64">
        <w:rPr>
          <w:rFonts w:ascii="Times New Roman" w:hAnsi="Times New Roman" w:cs="Times New Roman"/>
          <w:sz w:val="28"/>
          <w:szCs w:val="28"/>
        </w:rPr>
        <w:t xml:space="preserve"> – земля, </w:t>
      </w:r>
      <w:proofErr w:type="spellStart"/>
      <w:r w:rsidRPr="00C45B64">
        <w:rPr>
          <w:rFonts w:ascii="Times New Roman" w:hAnsi="Times New Roman" w:cs="Times New Roman"/>
          <w:sz w:val="28"/>
          <w:szCs w:val="28"/>
        </w:rPr>
        <w:t>ценоз</w:t>
      </w:r>
      <w:proofErr w:type="spellEnd"/>
      <w:r w:rsidRPr="00C45B64">
        <w:rPr>
          <w:rFonts w:ascii="Times New Roman" w:hAnsi="Times New Roman" w:cs="Times New Roman"/>
          <w:sz w:val="28"/>
          <w:szCs w:val="28"/>
        </w:rPr>
        <w:t xml:space="preserve"> – сообщество) – наименьшая структурная единица биосферы, представляющая собой внутренне однородную </w:t>
      </w:r>
      <w:proofErr w:type="spellStart"/>
      <w:r w:rsidRPr="00C45B64">
        <w:rPr>
          <w:rFonts w:ascii="Times New Roman" w:hAnsi="Times New Roman" w:cs="Times New Roman"/>
          <w:sz w:val="28"/>
          <w:szCs w:val="28"/>
        </w:rPr>
        <w:t>пространственно</w:t>
      </w:r>
      <w:proofErr w:type="spellEnd"/>
      <w:r w:rsidRPr="00C45B64">
        <w:rPr>
          <w:rFonts w:ascii="Times New Roman" w:hAnsi="Times New Roman" w:cs="Times New Roman"/>
          <w:sz w:val="28"/>
          <w:szCs w:val="28"/>
        </w:rPr>
        <w:t xml:space="preserve"> ограниченную (обособленную) природную систему взаимосвязанных живых организмов и окружающей их абиотической (неживой, косной) среды.</w:t>
      </w:r>
    </w:p>
    <w:p w:rsidR="00517DCF" w:rsidRPr="00C45B64" w:rsidRDefault="00DF5490" w:rsidP="00C45B6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Биосфе</w:t>
      </w:r>
      <w:r w:rsidR="00517DCF" w:rsidRPr="00C45B64">
        <w:rPr>
          <w:rFonts w:ascii="Times New Roman" w:hAnsi="Times New Roman" w:cs="Times New Roman"/>
          <w:sz w:val="28"/>
          <w:szCs w:val="28"/>
        </w:rPr>
        <w:t>ра (от др.-греч. β</w:t>
      </w:r>
      <w:proofErr w:type="spellStart"/>
      <w:r w:rsidR="00517DCF" w:rsidRPr="00C45B64">
        <w:rPr>
          <w:rFonts w:ascii="Times New Roman" w:hAnsi="Times New Roman" w:cs="Times New Roman"/>
          <w:sz w:val="28"/>
          <w:szCs w:val="28"/>
        </w:rPr>
        <w:t>ιος</w:t>
      </w:r>
      <w:proofErr w:type="spellEnd"/>
      <w:r w:rsidR="00517DCF" w:rsidRPr="00C45B64">
        <w:rPr>
          <w:rFonts w:ascii="Times New Roman" w:hAnsi="Times New Roman" w:cs="Times New Roman"/>
          <w:sz w:val="28"/>
          <w:szCs w:val="28"/>
        </w:rPr>
        <w:t xml:space="preserve"> — жизнь и </w:t>
      </w:r>
      <w:proofErr w:type="spellStart"/>
      <w:r w:rsidR="00517DCF" w:rsidRPr="00C45B64">
        <w:rPr>
          <w:rFonts w:ascii="Times New Roman" w:hAnsi="Times New Roman" w:cs="Times New Roman"/>
          <w:sz w:val="28"/>
          <w:szCs w:val="28"/>
        </w:rPr>
        <w:t>σφ</w:t>
      </w:r>
      <w:proofErr w:type="spellEnd"/>
      <w:r w:rsidR="00517DCF" w:rsidRPr="00C45B64">
        <w:rPr>
          <w:rFonts w:ascii="Times New Roman" w:hAnsi="Times New Roman" w:cs="Times New Roman"/>
          <w:sz w:val="28"/>
          <w:szCs w:val="28"/>
        </w:rPr>
        <w:t>αῖρα — сфера, шар) — оболочка Земли, заселённая живыми организмами, находящаяся под их воздействием и занятая продуктами их жизнедеятельности, а также совокупность её свойств как планеты, где создаются условия для развития биологических систем; глобальная экосистема Земли.</w:t>
      </w:r>
    </w:p>
    <w:p w:rsidR="00517DCF" w:rsidRPr="00C45B64" w:rsidRDefault="00DF5490" w:rsidP="00C45B6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Автотрофы, или автотрофные органи</w:t>
      </w:r>
      <w:r w:rsidR="00271790" w:rsidRPr="00C45B64">
        <w:rPr>
          <w:rFonts w:ascii="Times New Roman" w:hAnsi="Times New Roman" w:cs="Times New Roman"/>
          <w:sz w:val="28"/>
          <w:szCs w:val="28"/>
        </w:rPr>
        <w:t>змы (др.-греч. α</w:t>
      </w:r>
      <w:proofErr w:type="spellStart"/>
      <w:r w:rsidR="00271790" w:rsidRPr="00C45B64">
        <w:rPr>
          <w:rFonts w:ascii="Times New Roman" w:hAnsi="Times New Roman" w:cs="Times New Roman"/>
          <w:sz w:val="28"/>
          <w:szCs w:val="28"/>
        </w:rPr>
        <w:t>ὐτός</w:t>
      </w:r>
      <w:proofErr w:type="spellEnd"/>
      <w:r w:rsidR="00271790" w:rsidRPr="00C45B64">
        <w:rPr>
          <w:rFonts w:ascii="Times New Roman" w:hAnsi="Times New Roman" w:cs="Times New Roman"/>
          <w:sz w:val="28"/>
          <w:szCs w:val="28"/>
        </w:rPr>
        <w:t xml:space="preserve"> — «сам» и </w:t>
      </w:r>
      <w:proofErr w:type="spellStart"/>
      <w:r w:rsidR="00271790" w:rsidRPr="00C45B64">
        <w:rPr>
          <w:rFonts w:ascii="Times New Roman" w:hAnsi="Times New Roman" w:cs="Times New Roman"/>
          <w:sz w:val="28"/>
          <w:szCs w:val="28"/>
        </w:rPr>
        <w:t>τροφή</w:t>
      </w:r>
      <w:proofErr w:type="spellEnd"/>
      <w:r w:rsidR="00271790" w:rsidRPr="00C45B64">
        <w:rPr>
          <w:rFonts w:ascii="Times New Roman" w:hAnsi="Times New Roman" w:cs="Times New Roman"/>
          <w:sz w:val="28"/>
          <w:szCs w:val="28"/>
        </w:rPr>
        <w:t xml:space="preserve"> — «пища») — организмы, синтезирующие органические вещества из </w:t>
      </w:r>
      <w:r w:rsidR="00C45B64">
        <w:rPr>
          <w:rFonts w:ascii="Times New Roman" w:hAnsi="Times New Roman" w:cs="Times New Roman"/>
          <w:sz w:val="28"/>
          <w:szCs w:val="28"/>
        </w:rPr>
        <w:t>неорганических</w:t>
      </w:r>
      <w:r w:rsidR="00271790" w:rsidRPr="00C45B64">
        <w:rPr>
          <w:rFonts w:ascii="Times New Roman" w:hAnsi="Times New Roman" w:cs="Times New Roman"/>
          <w:sz w:val="28"/>
          <w:szCs w:val="28"/>
        </w:rPr>
        <w:t>. Именно они явл</w:t>
      </w:r>
      <w:r w:rsidR="00C45B64">
        <w:rPr>
          <w:rFonts w:ascii="Times New Roman" w:hAnsi="Times New Roman" w:cs="Times New Roman"/>
          <w:sz w:val="28"/>
          <w:szCs w:val="28"/>
        </w:rPr>
        <w:t>яются первичными продуцентами</w:t>
      </w:r>
      <w:r w:rsidR="00271790" w:rsidRPr="00C45B64">
        <w:rPr>
          <w:rFonts w:ascii="Times New Roman" w:hAnsi="Times New Roman" w:cs="Times New Roman"/>
          <w:sz w:val="28"/>
          <w:szCs w:val="28"/>
        </w:rPr>
        <w:t xml:space="preserve"> орга</w:t>
      </w:r>
      <w:r w:rsidR="00C45B64">
        <w:rPr>
          <w:rFonts w:ascii="Times New Roman" w:hAnsi="Times New Roman" w:cs="Times New Roman"/>
          <w:sz w:val="28"/>
          <w:szCs w:val="28"/>
        </w:rPr>
        <w:t>нического вещества в биосфере</w:t>
      </w:r>
      <w:r w:rsidR="00271790" w:rsidRPr="00C45B64">
        <w:rPr>
          <w:rFonts w:ascii="Times New Roman" w:hAnsi="Times New Roman" w:cs="Times New Roman"/>
          <w:sz w:val="28"/>
          <w:szCs w:val="28"/>
        </w:rPr>
        <w:t xml:space="preserve">, обеспечивая пищей гетеротрофов. </w:t>
      </w:r>
      <w:r w:rsidR="00271790" w:rsidRPr="00C45B64">
        <w:rPr>
          <w:rFonts w:ascii="Times New Roman" w:hAnsi="Times New Roman" w:cs="Times New Roman"/>
          <w:sz w:val="28"/>
          <w:szCs w:val="28"/>
        </w:rPr>
        <w:lastRenderedPageBreak/>
        <w:t>Иногда резкой границы между автотрофами и гетеротрофами провести не удаётся. Например, одноклеточная водоросль эвглена зелёная на свету является автотрофом, а в темноте — гетеротрофом.</w:t>
      </w:r>
    </w:p>
    <w:p w:rsidR="00271790" w:rsidRPr="00C45B64" w:rsidRDefault="00271790" w:rsidP="00C45B64">
      <w:pPr>
        <w:spacing w:after="0" w:line="360" w:lineRule="auto"/>
        <w:ind w:firstLine="709"/>
        <w:jc w:val="both"/>
        <w:rPr>
          <w:rFonts w:ascii="Times New Roman" w:hAnsi="Times New Roman" w:cs="Times New Roman"/>
          <w:sz w:val="28"/>
          <w:szCs w:val="28"/>
        </w:rPr>
      </w:pPr>
      <w:r w:rsidRPr="00C45B64">
        <w:rPr>
          <w:rFonts w:ascii="Times New Roman" w:hAnsi="Times New Roman" w:cs="Times New Roman"/>
          <w:sz w:val="28"/>
          <w:szCs w:val="28"/>
        </w:rPr>
        <w:t>Автотрофные организмы для построения своего тела используют неорганические вещества почвы, воды и воздуха. При этом почти всегда источником углерода является углекислый газ. При этом одни из них (</w:t>
      </w:r>
      <w:proofErr w:type="spellStart"/>
      <w:r w:rsidRPr="00C45B64">
        <w:rPr>
          <w:rFonts w:ascii="Times New Roman" w:hAnsi="Times New Roman" w:cs="Times New Roman"/>
          <w:sz w:val="28"/>
          <w:szCs w:val="28"/>
        </w:rPr>
        <w:t>фототрофы</w:t>
      </w:r>
      <w:proofErr w:type="spellEnd"/>
      <w:r w:rsidRPr="00C45B64">
        <w:rPr>
          <w:rFonts w:ascii="Times New Roman" w:hAnsi="Times New Roman" w:cs="Times New Roman"/>
          <w:sz w:val="28"/>
          <w:szCs w:val="28"/>
        </w:rPr>
        <w:t>) получают необходимую энергию от Солнца, другие (</w:t>
      </w:r>
      <w:proofErr w:type="spellStart"/>
      <w:r w:rsidRPr="00C45B64">
        <w:rPr>
          <w:rFonts w:ascii="Times New Roman" w:hAnsi="Times New Roman" w:cs="Times New Roman"/>
          <w:sz w:val="28"/>
          <w:szCs w:val="28"/>
        </w:rPr>
        <w:t>хемотрофы</w:t>
      </w:r>
      <w:proofErr w:type="spellEnd"/>
      <w:r w:rsidRPr="00C45B64">
        <w:rPr>
          <w:rFonts w:ascii="Times New Roman" w:hAnsi="Times New Roman" w:cs="Times New Roman"/>
          <w:sz w:val="28"/>
          <w:szCs w:val="28"/>
        </w:rPr>
        <w:t>) — от химических реакций неорганических соединений.</w:t>
      </w:r>
    </w:p>
    <w:p w:rsidR="00271790" w:rsidRPr="00C45B64" w:rsidRDefault="00DF5490" w:rsidP="00C45B6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Гетеротро</w:t>
      </w:r>
      <w:r w:rsidR="00271790" w:rsidRPr="00C45B64">
        <w:rPr>
          <w:rFonts w:ascii="Times New Roman" w:hAnsi="Times New Roman" w:cs="Times New Roman"/>
          <w:sz w:val="28"/>
          <w:szCs w:val="28"/>
        </w:rPr>
        <w:t xml:space="preserve">фы (др.-греч. </w:t>
      </w:r>
      <w:proofErr w:type="spellStart"/>
      <w:r w:rsidR="00271790" w:rsidRPr="00C45B64">
        <w:rPr>
          <w:rFonts w:ascii="Times New Roman" w:hAnsi="Times New Roman" w:cs="Times New Roman"/>
          <w:sz w:val="28"/>
          <w:szCs w:val="28"/>
        </w:rPr>
        <w:t>ἕτερος</w:t>
      </w:r>
      <w:proofErr w:type="spellEnd"/>
      <w:r w:rsidR="00271790" w:rsidRPr="00C45B64">
        <w:rPr>
          <w:rFonts w:ascii="Times New Roman" w:hAnsi="Times New Roman" w:cs="Times New Roman"/>
          <w:sz w:val="28"/>
          <w:szCs w:val="28"/>
        </w:rPr>
        <w:t xml:space="preserve"> — «иной», «различный» и </w:t>
      </w:r>
      <w:proofErr w:type="spellStart"/>
      <w:r w:rsidR="00271790" w:rsidRPr="00C45B64">
        <w:rPr>
          <w:rFonts w:ascii="Times New Roman" w:hAnsi="Times New Roman" w:cs="Times New Roman"/>
          <w:sz w:val="28"/>
          <w:szCs w:val="28"/>
        </w:rPr>
        <w:t>τροφή</w:t>
      </w:r>
      <w:proofErr w:type="spellEnd"/>
      <w:r w:rsidR="00271790" w:rsidRPr="00C45B64">
        <w:rPr>
          <w:rFonts w:ascii="Times New Roman" w:hAnsi="Times New Roman" w:cs="Times New Roman"/>
          <w:sz w:val="28"/>
          <w:szCs w:val="28"/>
        </w:rPr>
        <w:t xml:space="preserve"> — «пища») — организмы, которые не способны синтезировать органические вещества из неорганических путём фотосинтеза или хемосинтеза. Для синтеза необходимых для своей жизнедеятельности органических веществ им требуются экзогенные органические вещества, то есть произведённые другими организмами (например, яблоко). В процессе </w:t>
      </w:r>
      <w:r w:rsidR="00624C90" w:rsidRPr="00C45B64">
        <w:rPr>
          <w:rFonts w:ascii="Times New Roman" w:hAnsi="Times New Roman" w:cs="Times New Roman"/>
          <w:sz w:val="28"/>
          <w:szCs w:val="28"/>
        </w:rPr>
        <w:t>пищеварения,</w:t>
      </w:r>
      <w:r w:rsidR="00271790" w:rsidRPr="00C45B64">
        <w:rPr>
          <w:rFonts w:ascii="Times New Roman" w:hAnsi="Times New Roman" w:cs="Times New Roman"/>
          <w:sz w:val="28"/>
          <w:szCs w:val="28"/>
        </w:rPr>
        <w:t xml:space="preserve"> вырабатываемые ими </w:t>
      </w:r>
      <w:r w:rsidR="00624C90" w:rsidRPr="00C45B64">
        <w:rPr>
          <w:rFonts w:ascii="Times New Roman" w:hAnsi="Times New Roman" w:cs="Times New Roman"/>
          <w:sz w:val="28"/>
          <w:szCs w:val="28"/>
        </w:rPr>
        <w:t>ферменты,</w:t>
      </w:r>
      <w:r w:rsidR="00271790" w:rsidRPr="00C45B64">
        <w:rPr>
          <w:rFonts w:ascii="Times New Roman" w:hAnsi="Times New Roman" w:cs="Times New Roman"/>
          <w:sz w:val="28"/>
          <w:szCs w:val="28"/>
        </w:rPr>
        <w:t xml:space="preserve"> расщепляют полимеры органических веществ на мономеры. В сообществах гетеротрофы — это </w:t>
      </w:r>
      <w:proofErr w:type="spellStart"/>
      <w:r w:rsidR="00271790" w:rsidRPr="00C45B64">
        <w:rPr>
          <w:rFonts w:ascii="Times New Roman" w:hAnsi="Times New Roman" w:cs="Times New Roman"/>
          <w:sz w:val="28"/>
          <w:szCs w:val="28"/>
        </w:rPr>
        <w:t>консументы</w:t>
      </w:r>
      <w:proofErr w:type="spellEnd"/>
      <w:r w:rsidR="00271790" w:rsidRPr="00C45B64">
        <w:rPr>
          <w:rFonts w:ascii="Times New Roman" w:hAnsi="Times New Roman" w:cs="Times New Roman"/>
          <w:sz w:val="28"/>
          <w:szCs w:val="28"/>
        </w:rPr>
        <w:t xml:space="preserve"> различных порядков и </w:t>
      </w:r>
      <w:proofErr w:type="spellStart"/>
      <w:r w:rsidR="00271790" w:rsidRPr="00C45B64">
        <w:rPr>
          <w:rFonts w:ascii="Times New Roman" w:hAnsi="Times New Roman" w:cs="Times New Roman"/>
          <w:sz w:val="28"/>
          <w:szCs w:val="28"/>
        </w:rPr>
        <w:t>редуценты</w:t>
      </w:r>
      <w:proofErr w:type="spellEnd"/>
      <w:r w:rsidR="00271790" w:rsidRPr="00C45B64">
        <w:rPr>
          <w:rFonts w:ascii="Times New Roman" w:hAnsi="Times New Roman" w:cs="Times New Roman"/>
          <w:sz w:val="28"/>
          <w:szCs w:val="28"/>
        </w:rPr>
        <w:t xml:space="preserve">. Гетеротрофами являются почти все животные и некоторые растения. По способу получения пищи делятся на две противопоставляемые группы: голозойных (животные) и </w:t>
      </w:r>
      <w:proofErr w:type="spellStart"/>
      <w:r w:rsidR="00271790" w:rsidRPr="00C45B64">
        <w:rPr>
          <w:rFonts w:ascii="Times New Roman" w:hAnsi="Times New Roman" w:cs="Times New Roman"/>
          <w:sz w:val="28"/>
          <w:szCs w:val="28"/>
        </w:rPr>
        <w:t>голофитных</w:t>
      </w:r>
      <w:proofErr w:type="spellEnd"/>
      <w:r w:rsidR="00271790" w:rsidRPr="00C45B64">
        <w:rPr>
          <w:rFonts w:ascii="Times New Roman" w:hAnsi="Times New Roman" w:cs="Times New Roman"/>
          <w:sz w:val="28"/>
          <w:szCs w:val="28"/>
        </w:rPr>
        <w:t xml:space="preserve">, или </w:t>
      </w:r>
      <w:proofErr w:type="spellStart"/>
      <w:r w:rsidR="00271790" w:rsidRPr="00C45B64">
        <w:rPr>
          <w:rFonts w:ascii="Times New Roman" w:hAnsi="Times New Roman" w:cs="Times New Roman"/>
          <w:sz w:val="28"/>
          <w:szCs w:val="28"/>
        </w:rPr>
        <w:t>осмотрофных</w:t>
      </w:r>
      <w:proofErr w:type="spellEnd"/>
      <w:r w:rsidR="00271790" w:rsidRPr="00C45B64">
        <w:rPr>
          <w:rFonts w:ascii="Times New Roman" w:hAnsi="Times New Roman" w:cs="Times New Roman"/>
          <w:sz w:val="28"/>
          <w:szCs w:val="28"/>
        </w:rPr>
        <w:t xml:space="preserve"> (бактерии, мно</w:t>
      </w:r>
      <w:r w:rsidR="00C45B64">
        <w:rPr>
          <w:rFonts w:ascii="Times New Roman" w:hAnsi="Times New Roman" w:cs="Times New Roman"/>
          <w:sz w:val="28"/>
          <w:szCs w:val="28"/>
        </w:rPr>
        <w:t>гие протисты, грибы, растения).</w:t>
      </w:r>
    </w:p>
    <w:p w:rsidR="00271790" w:rsidRPr="00C45B64" w:rsidRDefault="00271790" w:rsidP="00C45B64">
      <w:pPr>
        <w:spacing w:after="0" w:line="360" w:lineRule="auto"/>
        <w:ind w:firstLine="709"/>
        <w:jc w:val="both"/>
        <w:rPr>
          <w:rFonts w:ascii="Times New Roman" w:hAnsi="Times New Roman" w:cs="Times New Roman"/>
          <w:sz w:val="28"/>
          <w:szCs w:val="28"/>
        </w:rPr>
      </w:pPr>
      <w:r w:rsidRPr="00C45B64">
        <w:rPr>
          <w:rFonts w:ascii="Times New Roman" w:hAnsi="Times New Roman" w:cs="Times New Roman"/>
          <w:sz w:val="28"/>
          <w:szCs w:val="28"/>
        </w:rPr>
        <w:t>Растения-гетеротрофы полностью (заразиха, раффлезия) или почти полностью (повилика) лишены хлорофилла и питаются, прорастая в тело растения-хозяина.</w:t>
      </w:r>
    </w:p>
    <w:p w:rsidR="00271790" w:rsidRPr="00C45B64" w:rsidRDefault="00271790" w:rsidP="00C45B64">
      <w:pPr>
        <w:spacing w:after="0" w:line="360" w:lineRule="auto"/>
        <w:ind w:firstLine="709"/>
        <w:jc w:val="both"/>
        <w:rPr>
          <w:rFonts w:ascii="Times New Roman" w:hAnsi="Times New Roman" w:cs="Times New Roman"/>
          <w:b/>
          <w:sz w:val="28"/>
          <w:szCs w:val="28"/>
        </w:rPr>
      </w:pPr>
      <w:r w:rsidRPr="00C45B64">
        <w:rPr>
          <w:rFonts w:ascii="Times New Roman" w:hAnsi="Times New Roman" w:cs="Times New Roman"/>
          <w:b/>
          <w:sz w:val="28"/>
          <w:szCs w:val="28"/>
        </w:rPr>
        <w:t>2. Абиотические факторы.</w:t>
      </w:r>
    </w:p>
    <w:p w:rsidR="00995E46" w:rsidRPr="00C45B64" w:rsidRDefault="00DF5490" w:rsidP="00C45B6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Абиоти</w:t>
      </w:r>
      <w:r w:rsidR="00271790" w:rsidRPr="00C45B64">
        <w:rPr>
          <w:rFonts w:ascii="Times New Roman" w:hAnsi="Times New Roman" w:cs="Times New Roman"/>
          <w:sz w:val="28"/>
          <w:szCs w:val="28"/>
        </w:rPr>
        <w:t xml:space="preserve">ческий </w:t>
      </w:r>
      <w:proofErr w:type="spellStart"/>
      <w:r w:rsidR="00271790" w:rsidRPr="00C45B64">
        <w:rPr>
          <w:rFonts w:ascii="Times New Roman" w:hAnsi="Times New Roman" w:cs="Times New Roman"/>
          <w:sz w:val="28"/>
          <w:szCs w:val="28"/>
        </w:rPr>
        <w:t>фа́ктор</w:t>
      </w:r>
      <w:proofErr w:type="spellEnd"/>
      <w:r w:rsidR="00271790" w:rsidRPr="00C45B64">
        <w:rPr>
          <w:rFonts w:ascii="Times New Roman" w:hAnsi="Times New Roman" w:cs="Times New Roman"/>
          <w:sz w:val="28"/>
          <w:szCs w:val="28"/>
        </w:rPr>
        <w:t xml:space="preserve"> (др.-греч. α — отрицание, β</w:t>
      </w:r>
      <w:proofErr w:type="spellStart"/>
      <w:r w:rsidR="00271790" w:rsidRPr="00C45B64">
        <w:rPr>
          <w:rFonts w:ascii="Times New Roman" w:hAnsi="Times New Roman" w:cs="Times New Roman"/>
          <w:sz w:val="28"/>
          <w:szCs w:val="28"/>
        </w:rPr>
        <w:t>ίος</w:t>
      </w:r>
      <w:proofErr w:type="spellEnd"/>
      <w:r w:rsidR="00271790" w:rsidRPr="00C45B64">
        <w:rPr>
          <w:rFonts w:ascii="Times New Roman" w:hAnsi="Times New Roman" w:cs="Times New Roman"/>
          <w:sz w:val="28"/>
          <w:szCs w:val="28"/>
        </w:rPr>
        <w:t xml:space="preserve"> — жизнь) — совокупность прямых или косвенных воздействий неоргани</w:t>
      </w:r>
      <w:r w:rsidR="00995E46" w:rsidRPr="00C45B64">
        <w:rPr>
          <w:rFonts w:ascii="Times New Roman" w:hAnsi="Times New Roman" w:cs="Times New Roman"/>
          <w:sz w:val="28"/>
          <w:szCs w:val="28"/>
        </w:rPr>
        <w:t>ческой среды на живые организмы.</w:t>
      </w:r>
    </w:p>
    <w:p w:rsidR="00271790" w:rsidRPr="00C45B64" w:rsidRDefault="00271790" w:rsidP="00C45B64">
      <w:pPr>
        <w:spacing w:after="0" w:line="360" w:lineRule="auto"/>
        <w:ind w:firstLine="709"/>
        <w:jc w:val="both"/>
        <w:rPr>
          <w:rFonts w:ascii="Times New Roman" w:hAnsi="Times New Roman" w:cs="Times New Roman"/>
          <w:sz w:val="28"/>
          <w:szCs w:val="28"/>
        </w:rPr>
      </w:pPr>
      <w:r w:rsidRPr="00C45B64">
        <w:rPr>
          <w:rFonts w:ascii="Times New Roman" w:hAnsi="Times New Roman" w:cs="Times New Roman"/>
          <w:color w:val="555555"/>
          <w:sz w:val="28"/>
          <w:szCs w:val="28"/>
        </w:rPr>
        <w:t xml:space="preserve"> </w:t>
      </w:r>
      <w:r w:rsidRPr="00C45B64">
        <w:rPr>
          <w:rFonts w:ascii="Times New Roman" w:hAnsi="Times New Roman" w:cs="Times New Roman"/>
          <w:sz w:val="28"/>
          <w:szCs w:val="28"/>
        </w:rPr>
        <w:t xml:space="preserve">подразделяется на физический (климат, орография), химический (состав атмосферы, воды, почвы). Приспособление растений и животных к жаре, холоду, атмосферному давлению, подводной глубине, зимняя или </w:t>
      </w:r>
      <w:r w:rsidRPr="00C45B64">
        <w:rPr>
          <w:rFonts w:ascii="Times New Roman" w:hAnsi="Times New Roman" w:cs="Times New Roman"/>
          <w:sz w:val="28"/>
          <w:szCs w:val="28"/>
        </w:rPr>
        <w:lastRenderedPageBreak/>
        <w:t>летняя спячка некоторых животных и прочее связано с абиотическими факторами.</w:t>
      </w:r>
    </w:p>
    <w:p w:rsidR="00995E46" w:rsidRPr="00C45B64" w:rsidRDefault="00995E46" w:rsidP="00C45B64">
      <w:pPr>
        <w:spacing w:after="0" w:line="360" w:lineRule="auto"/>
        <w:ind w:firstLine="709"/>
        <w:jc w:val="both"/>
        <w:rPr>
          <w:rFonts w:ascii="Times New Roman" w:hAnsi="Times New Roman" w:cs="Times New Roman"/>
          <w:sz w:val="28"/>
          <w:szCs w:val="28"/>
        </w:rPr>
      </w:pPr>
      <w:r w:rsidRPr="00C45B64">
        <w:rPr>
          <w:rFonts w:ascii="Times New Roman" w:hAnsi="Times New Roman" w:cs="Times New Roman"/>
          <w:sz w:val="28"/>
          <w:szCs w:val="28"/>
        </w:rPr>
        <w:t>Классификация абиотических факторов</w:t>
      </w:r>
    </w:p>
    <w:p w:rsidR="00995E46" w:rsidRPr="00C45B64" w:rsidRDefault="00995E46" w:rsidP="00C45B64">
      <w:pPr>
        <w:spacing w:after="0" w:line="360" w:lineRule="auto"/>
        <w:ind w:firstLine="709"/>
        <w:jc w:val="both"/>
        <w:rPr>
          <w:rFonts w:ascii="Times New Roman" w:hAnsi="Times New Roman" w:cs="Times New Roman"/>
          <w:sz w:val="28"/>
          <w:szCs w:val="28"/>
        </w:rPr>
      </w:pPr>
      <w:r w:rsidRPr="00C45B64">
        <w:rPr>
          <w:rFonts w:ascii="Times New Roman" w:hAnsi="Times New Roman" w:cs="Times New Roman"/>
          <w:sz w:val="28"/>
          <w:szCs w:val="28"/>
        </w:rPr>
        <w:t>климатические – вода, воздух, ветер, солнце, температура;</w:t>
      </w:r>
    </w:p>
    <w:p w:rsidR="00995E46" w:rsidRPr="00C45B64" w:rsidRDefault="00995E46" w:rsidP="00C45B64">
      <w:pPr>
        <w:spacing w:after="0" w:line="360" w:lineRule="auto"/>
        <w:ind w:firstLine="709"/>
        <w:jc w:val="both"/>
        <w:rPr>
          <w:rFonts w:ascii="Times New Roman" w:hAnsi="Times New Roman" w:cs="Times New Roman"/>
          <w:sz w:val="28"/>
          <w:szCs w:val="28"/>
        </w:rPr>
      </w:pPr>
      <w:r w:rsidRPr="00C45B64">
        <w:rPr>
          <w:rFonts w:ascii="Times New Roman" w:hAnsi="Times New Roman" w:cs="Times New Roman"/>
          <w:sz w:val="28"/>
          <w:szCs w:val="28"/>
        </w:rPr>
        <w:t>эдафические – состав воды, грунтов;</w:t>
      </w:r>
    </w:p>
    <w:p w:rsidR="00995E46" w:rsidRPr="00C45B64" w:rsidRDefault="00995E46" w:rsidP="00C45B64">
      <w:pPr>
        <w:spacing w:after="0" w:line="360" w:lineRule="auto"/>
        <w:ind w:firstLine="709"/>
        <w:jc w:val="both"/>
        <w:rPr>
          <w:rFonts w:ascii="Times New Roman" w:hAnsi="Times New Roman" w:cs="Times New Roman"/>
          <w:sz w:val="28"/>
          <w:szCs w:val="28"/>
        </w:rPr>
      </w:pPr>
      <w:r w:rsidRPr="00C45B64">
        <w:rPr>
          <w:rFonts w:ascii="Times New Roman" w:hAnsi="Times New Roman" w:cs="Times New Roman"/>
          <w:sz w:val="28"/>
          <w:szCs w:val="28"/>
        </w:rPr>
        <w:t>топографические – рельеф и высота над уровнем моря;</w:t>
      </w:r>
    </w:p>
    <w:p w:rsidR="00995E46" w:rsidRPr="00C45B64" w:rsidRDefault="00995E46" w:rsidP="00C45B64">
      <w:pPr>
        <w:spacing w:after="0" w:line="360" w:lineRule="auto"/>
        <w:ind w:firstLine="709"/>
        <w:jc w:val="both"/>
        <w:rPr>
          <w:rFonts w:ascii="Times New Roman" w:hAnsi="Times New Roman" w:cs="Times New Roman"/>
          <w:sz w:val="28"/>
          <w:szCs w:val="28"/>
        </w:rPr>
      </w:pPr>
      <w:r w:rsidRPr="00C45B64">
        <w:rPr>
          <w:rFonts w:ascii="Times New Roman" w:hAnsi="Times New Roman" w:cs="Times New Roman"/>
          <w:sz w:val="28"/>
          <w:szCs w:val="28"/>
        </w:rPr>
        <w:t>гидрографические – наличие водных ресурсов и их качество;</w:t>
      </w:r>
    </w:p>
    <w:p w:rsidR="00995E46" w:rsidRPr="00C45B64" w:rsidRDefault="00995E46" w:rsidP="00C45B64">
      <w:pPr>
        <w:spacing w:after="0" w:line="360" w:lineRule="auto"/>
        <w:ind w:firstLine="709"/>
        <w:jc w:val="both"/>
        <w:rPr>
          <w:rFonts w:ascii="Times New Roman" w:hAnsi="Times New Roman" w:cs="Times New Roman"/>
          <w:sz w:val="28"/>
          <w:szCs w:val="28"/>
        </w:rPr>
      </w:pPr>
      <w:r w:rsidRPr="00C45B64">
        <w:rPr>
          <w:rFonts w:ascii="Times New Roman" w:hAnsi="Times New Roman" w:cs="Times New Roman"/>
          <w:sz w:val="28"/>
          <w:szCs w:val="28"/>
        </w:rPr>
        <w:t>химические – атмосферный состав и водный состав.</w:t>
      </w:r>
    </w:p>
    <w:p w:rsidR="00995E46" w:rsidRPr="00C45B64" w:rsidRDefault="00995E46" w:rsidP="00C45B64">
      <w:pPr>
        <w:spacing w:after="0" w:line="360" w:lineRule="auto"/>
        <w:ind w:firstLine="709"/>
        <w:jc w:val="both"/>
        <w:rPr>
          <w:rFonts w:ascii="Times New Roman" w:hAnsi="Times New Roman" w:cs="Times New Roman"/>
          <w:b/>
          <w:sz w:val="28"/>
          <w:szCs w:val="28"/>
        </w:rPr>
      </w:pPr>
      <w:r w:rsidRPr="00C45B64">
        <w:rPr>
          <w:rFonts w:ascii="Times New Roman" w:hAnsi="Times New Roman" w:cs="Times New Roman"/>
          <w:b/>
          <w:sz w:val="28"/>
          <w:szCs w:val="28"/>
        </w:rPr>
        <w:t>3. Понятие об экологической валентности.</w:t>
      </w:r>
    </w:p>
    <w:p w:rsidR="00995E46" w:rsidRPr="00C45B64" w:rsidRDefault="00995E46" w:rsidP="00C45B64">
      <w:pPr>
        <w:spacing w:after="0" w:line="360" w:lineRule="auto"/>
        <w:ind w:firstLine="709"/>
        <w:jc w:val="both"/>
        <w:rPr>
          <w:rFonts w:ascii="Times New Roman" w:hAnsi="Times New Roman" w:cs="Times New Roman"/>
          <w:sz w:val="28"/>
          <w:szCs w:val="28"/>
        </w:rPr>
      </w:pPr>
      <w:r w:rsidRPr="00C45B64">
        <w:rPr>
          <w:rFonts w:ascii="Times New Roman" w:hAnsi="Times New Roman" w:cs="Times New Roman"/>
          <w:sz w:val="28"/>
          <w:szCs w:val="28"/>
        </w:rPr>
        <w:t>Экологическая валент</w:t>
      </w:r>
      <w:r w:rsidR="00DF5490">
        <w:rPr>
          <w:rFonts w:ascii="Times New Roman" w:hAnsi="Times New Roman" w:cs="Times New Roman"/>
          <w:sz w:val="28"/>
          <w:szCs w:val="28"/>
        </w:rPr>
        <w:t>ность, или экологическая пласти</w:t>
      </w:r>
      <w:r w:rsidRPr="00C45B64">
        <w:rPr>
          <w:rFonts w:ascii="Times New Roman" w:hAnsi="Times New Roman" w:cs="Times New Roman"/>
          <w:sz w:val="28"/>
          <w:szCs w:val="28"/>
        </w:rPr>
        <w:t>чность, или экологическая толерантность — способность организма существовать в определённом диапазоне значений экологического фактора. Сам этот диапазон также называют экологической амплитудой. Пластичность определяется нормой реакции.</w:t>
      </w:r>
    </w:p>
    <w:p w:rsidR="00995E46" w:rsidRPr="00C45B64" w:rsidRDefault="00995E46" w:rsidP="00C45B64">
      <w:pPr>
        <w:spacing w:after="0" w:line="360" w:lineRule="auto"/>
        <w:ind w:firstLine="709"/>
        <w:jc w:val="both"/>
        <w:rPr>
          <w:rFonts w:ascii="Times New Roman" w:hAnsi="Times New Roman" w:cs="Times New Roman"/>
          <w:sz w:val="28"/>
          <w:szCs w:val="28"/>
        </w:rPr>
      </w:pPr>
      <w:r w:rsidRPr="00C45B64">
        <w:rPr>
          <w:rFonts w:ascii="Times New Roman" w:hAnsi="Times New Roman" w:cs="Times New Roman"/>
          <w:sz w:val="28"/>
          <w:szCs w:val="28"/>
        </w:rPr>
        <w:t xml:space="preserve">Для обозначения широты диапазона экологической валентности по отношению к отдельным факторам используют приставки эври- «широкий» и </w:t>
      </w:r>
      <w:proofErr w:type="spellStart"/>
      <w:r w:rsidRPr="00C45B64">
        <w:rPr>
          <w:rFonts w:ascii="Times New Roman" w:hAnsi="Times New Roman" w:cs="Times New Roman"/>
          <w:sz w:val="28"/>
          <w:szCs w:val="28"/>
        </w:rPr>
        <w:t>стено</w:t>
      </w:r>
      <w:proofErr w:type="spellEnd"/>
      <w:r w:rsidRPr="00C45B64">
        <w:rPr>
          <w:rFonts w:ascii="Times New Roman" w:hAnsi="Times New Roman" w:cs="Times New Roman"/>
          <w:sz w:val="28"/>
          <w:szCs w:val="28"/>
        </w:rPr>
        <w:t>- «узкий». Виды с широкой валентностью называют эврибионтами. Они имеют возможность заселять местообитания с различными условиями. Виды, живущие в узком диапазоне действия факторов, называют стенобионтами. Способность их к освоению местообитаний значительно ограничена.</w:t>
      </w:r>
    </w:p>
    <w:p w:rsidR="00995E46" w:rsidRDefault="00995E46" w:rsidP="00C45B64">
      <w:pPr>
        <w:spacing w:after="0" w:line="360" w:lineRule="auto"/>
        <w:ind w:firstLine="709"/>
        <w:jc w:val="both"/>
        <w:rPr>
          <w:rFonts w:ascii="Times New Roman" w:hAnsi="Times New Roman" w:cs="Times New Roman"/>
          <w:sz w:val="28"/>
          <w:szCs w:val="28"/>
        </w:rPr>
      </w:pPr>
      <w:r w:rsidRPr="00C45B64">
        <w:rPr>
          <w:rFonts w:ascii="Times New Roman" w:hAnsi="Times New Roman" w:cs="Times New Roman"/>
          <w:sz w:val="28"/>
          <w:szCs w:val="28"/>
        </w:rPr>
        <w:t>Следует помнить, что вид может быть, например, стенобионтом по одному фактору и эврибионтом — по-другому и наоборот. Например, человек является эврибионтом по отношению к температуре воздуха, но стенобионтом по содержанию кислорода в нём.</w:t>
      </w:r>
    </w:p>
    <w:p w:rsidR="00C45B64" w:rsidRDefault="00C45B64" w:rsidP="00C45B64">
      <w:pPr>
        <w:spacing w:after="0" w:line="360" w:lineRule="auto"/>
        <w:ind w:firstLine="708"/>
        <w:jc w:val="both"/>
        <w:rPr>
          <w:rFonts w:ascii="Times New Roman" w:hAnsi="Times New Roman" w:cs="Times New Roman"/>
          <w:b/>
          <w:sz w:val="28"/>
          <w:szCs w:val="28"/>
        </w:rPr>
      </w:pPr>
      <w:r w:rsidRPr="00C45B64">
        <w:rPr>
          <w:rFonts w:ascii="Times New Roman" w:hAnsi="Times New Roman" w:cs="Times New Roman"/>
          <w:b/>
          <w:sz w:val="28"/>
          <w:szCs w:val="28"/>
        </w:rPr>
        <w:t xml:space="preserve"> Задание 2</w:t>
      </w:r>
    </w:p>
    <w:p w:rsidR="006346D8" w:rsidRDefault="006346D8">
      <w:pPr>
        <w:rPr>
          <w:rFonts w:ascii="Times New Roman" w:hAnsi="Times New Roman" w:cs="Times New Roman"/>
          <w:b/>
          <w:sz w:val="28"/>
          <w:szCs w:val="28"/>
        </w:rPr>
      </w:pPr>
      <w:r>
        <w:rPr>
          <w:rFonts w:ascii="Times New Roman" w:hAnsi="Times New Roman" w:cs="Times New Roman"/>
          <w:b/>
          <w:sz w:val="28"/>
          <w:szCs w:val="28"/>
        </w:rPr>
        <w:br w:type="page"/>
      </w:r>
    </w:p>
    <w:p w:rsidR="006346D8" w:rsidRPr="006346D8" w:rsidRDefault="006346D8" w:rsidP="006346D8">
      <w:pPr>
        <w:spacing w:after="0" w:line="360" w:lineRule="auto"/>
        <w:ind w:firstLine="708"/>
        <w:jc w:val="both"/>
        <w:rPr>
          <w:rFonts w:ascii="Times New Roman" w:hAnsi="Times New Roman" w:cs="Times New Roman"/>
          <w:b/>
          <w:sz w:val="28"/>
          <w:szCs w:val="28"/>
        </w:rPr>
      </w:pPr>
      <w:r w:rsidRPr="006346D8">
        <w:rPr>
          <w:rFonts w:ascii="Times New Roman" w:hAnsi="Times New Roman" w:cs="Times New Roman"/>
          <w:b/>
          <w:sz w:val="28"/>
          <w:szCs w:val="28"/>
        </w:rPr>
        <w:lastRenderedPageBreak/>
        <w:t>Задание 3.</w:t>
      </w:r>
    </w:p>
    <w:p w:rsidR="006346D8" w:rsidRDefault="006346D8" w:rsidP="006346D8">
      <w:pPr>
        <w:spacing w:after="0" w:line="360" w:lineRule="auto"/>
        <w:ind w:firstLine="708"/>
        <w:jc w:val="both"/>
        <w:rPr>
          <w:rFonts w:ascii="Times New Roman" w:hAnsi="Times New Roman" w:cs="Times New Roman"/>
          <w:b/>
          <w:sz w:val="28"/>
          <w:szCs w:val="28"/>
        </w:rPr>
      </w:pPr>
      <w:r w:rsidRPr="006346D8">
        <w:rPr>
          <w:rFonts w:ascii="Times New Roman" w:hAnsi="Times New Roman" w:cs="Times New Roman"/>
          <w:b/>
          <w:sz w:val="28"/>
          <w:szCs w:val="28"/>
        </w:rPr>
        <w:t xml:space="preserve">1. Если осенью понаблюдать за листьями деревьев вокруг озер, то можно заметить, что листья деревьев возле берега изменяют цвет позднее, чем листья </w:t>
      </w:r>
      <w:r w:rsidRPr="006346D8">
        <w:rPr>
          <w:rFonts w:ascii="Times New Roman" w:hAnsi="Times New Roman" w:cs="Times New Roman"/>
          <w:b/>
          <w:sz w:val="28"/>
          <w:szCs w:val="28"/>
        </w:rPr>
        <w:t>деревьев,</w:t>
      </w:r>
      <w:r w:rsidRPr="006346D8">
        <w:rPr>
          <w:rFonts w:ascii="Times New Roman" w:hAnsi="Times New Roman" w:cs="Times New Roman"/>
          <w:b/>
          <w:sz w:val="28"/>
          <w:szCs w:val="28"/>
        </w:rPr>
        <w:t xml:space="preserve"> удаленных от берега. Весной у деревьев вблизи озер почки также трогаются в рост позднее. Почему осень и весна у деревьев, растущих вблизи озер, начинаются позднее?</w:t>
      </w:r>
    </w:p>
    <w:p w:rsidR="006346D8" w:rsidRPr="006346D8" w:rsidRDefault="006346D8" w:rsidP="006346D8">
      <w:pPr>
        <w:suppressAutoHyphens/>
        <w:spacing w:after="0" w:line="360" w:lineRule="auto"/>
        <w:ind w:firstLine="1"/>
        <w:rPr>
          <w:rFonts w:ascii="Times New Roman" w:eastAsia="Times New Roman" w:hAnsi="Times New Roman" w:cs="Times New Roman"/>
          <w:sz w:val="28"/>
          <w:szCs w:val="28"/>
          <w:lang w:eastAsia="ar-SA"/>
        </w:rPr>
      </w:pPr>
      <w:r w:rsidRPr="006346D8">
        <w:rPr>
          <w:rFonts w:ascii="Times New Roman" w:eastAsia="Times New Roman" w:hAnsi="Times New Roman" w:cs="Times New Roman"/>
          <w:sz w:val="28"/>
          <w:szCs w:val="28"/>
          <w:lang w:eastAsia="ar-SA"/>
        </w:rPr>
        <w:t>Сказывае</w:t>
      </w:r>
      <w:r>
        <w:rPr>
          <w:rFonts w:ascii="Times New Roman" w:eastAsia="Times New Roman" w:hAnsi="Times New Roman" w:cs="Times New Roman"/>
          <w:sz w:val="28"/>
          <w:szCs w:val="28"/>
          <w:lang w:eastAsia="ar-SA"/>
        </w:rPr>
        <w:t>тся влияние озера.  </w:t>
      </w:r>
      <w:r w:rsidRPr="006346D8">
        <w:rPr>
          <w:rFonts w:ascii="Times New Roman" w:eastAsia="Times New Roman" w:hAnsi="Times New Roman" w:cs="Times New Roman"/>
          <w:sz w:val="28"/>
          <w:szCs w:val="28"/>
          <w:lang w:eastAsia="ar-SA"/>
        </w:rPr>
        <w:t xml:space="preserve">Весной земля нагревается быстрее чем вода, поэтому деревья, растущие вдали </w:t>
      </w:r>
      <w:r w:rsidRPr="006346D8">
        <w:rPr>
          <w:rFonts w:ascii="Times New Roman" w:eastAsia="Times New Roman" w:hAnsi="Times New Roman" w:cs="Times New Roman"/>
          <w:sz w:val="28"/>
          <w:szCs w:val="28"/>
          <w:lang w:eastAsia="ar-SA"/>
        </w:rPr>
        <w:t>от озера,</w:t>
      </w:r>
      <w:r w:rsidRPr="006346D8">
        <w:rPr>
          <w:rFonts w:ascii="Times New Roman" w:eastAsia="Times New Roman" w:hAnsi="Times New Roman" w:cs="Times New Roman"/>
          <w:sz w:val="28"/>
          <w:szCs w:val="28"/>
          <w:lang w:eastAsia="ar-SA"/>
        </w:rPr>
        <w:t xml:space="preserve"> уже ра</w:t>
      </w:r>
      <w:r>
        <w:rPr>
          <w:rFonts w:ascii="Times New Roman" w:eastAsia="Times New Roman" w:hAnsi="Times New Roman" w:cs="Times New Roman"/>
          <w:sz w:val="28"/>
          <w:szCs w:val="28"/>
          <w:lang w:eastAsia="ar-SA"/>
        </w:rPr>
        <w:t>спустились, а вблизи еще нет.  </w:t>
      </w:r>
      <w:r w:rsidRPr="006346D8">
        <w:rPr>
          <w:rFonts w:ascii="Times New Roman" w:eastAsia="Times New Roman" w:hAnsi="Times New Roman" w:cs="Times New Roman"/>
          <w:sz w:val="28"/>
          <w:szCs w:val="28"/>
          <w:lang w:eastAsia="ar-SA"/>
        </w:rPr>
        <w:t>А осенью земля остывает быстрее чем вода. Окружающая земля остыла и деревья начали сбрасывать листву, а вблизи озера деревья получают тепло от воды.</w:t>
      </w:r>
    </w:p>
    <w:p w:rsidR="006346D8" w:rsidRPr="006346D8" w:rsidRDefault="006346D8" w:rsidP="006346D8">
      <w:pPr>
        <w:spacing w:after="0" w:line="360" w:lineRule="auto"/>
        <w:ind w:firstLine="708"/>
        <w:jc w:val="both"/>
        <w:rPr>
          <w:rFonts w:ascii="Times New Roman" w:hAnsi="Times New Roman" w:cs="Times New Roman"/>
          <w:b/>
          <w:sz w:val="28"/>
          <w:szCs w:val="28"/>
        </w:rPr>
      </w:pPr>
      <w:r w:rsidRPr="006346D8">
        <w:rPr>
          <w:rFonts w:ascii="Times New Roman" w:hAnsi="Times New Roman" w:cs="Times New Roman"/>
          <w:b/>
          <w:sz w:val="28"/>
          <w:szCs w:val="28"/>
        </w:rPr>
        <w:t>2.</w:t>
      </w:r>
      <w:r w:rsidRPr="006346D8">
        <w:rPr>
          <w:rFonts w:ascii="Times New Roman" w:eastAsia="Times New Roman" w:hAnsi="Times New Roman" w:cs="Times New Roman"/>
          <w:b/>
          <w:sz w:val="24"/>
          <w:szCs w:val="24"/>
          <w:lang w:eastAsia="ar-SA"/>
        </w:rPr>
        <w:t xml:space="preserve"> </w:t>
      </w:r>
      <w:r w:rsidRPr="006346D8">
        <w:rPr>
          <w:rFonts w:ascii="Times New Roman" w:hAnsi="Times New Roman" w:cs="Times New Roman"/>
          <w:b/>
          <w:sz w:val="28"/>
          <w:szCs w:val="28"/>
        </w:rPr>
        <w:t>Опишите достаточно подробно, как бы вы стали выяснять, к каким формам относятся новые для вас растения — к короткодневным, длиннодневным или нейтральным.</w:t>
      </w:r>
    </w:p>
    <w:p w:rsidR="006346D8" w:rsidRPr="006346D8" w:rsidRDefault="006346D8" w:rsidP="006346D8">
      <w:pPr>
        <w:spacing w:after="0" w:line="360" w:lineRule="auto"/>
        <w:ind w:firstLine="708"/>
        <w:jc w:val="both"/>
        <w:rPr>
          <w:rFonts w:ascii="Times New Roman" w:hAnsi="Times New Roman" w:cs="Times New Roman"/>
          <w:sz w:val="28"/>
          <w:szCs w:val="28"/>
        </w:rPr>
      </w:pPr>
      <w:r w:rsidRPr="006346D8">
        <w:rPr>
          <w:rFonts w:ascii="Times New Roman" w:hAnsi="Times New Roman" w:cs="Times New Roman"/>
          <w:sz w:val="28"/>
          <w:szCs w:val="28"/>
        </w:rPr>
        <w:t xml:space="preserve"> В первую очередь буду смотреть на период. Растениям короткого дня необходим индуктивный цикл с </w:t>
      </w:r>
      <w:proofErr w:type="spellStart"/>
      <w:r w:rsidRPr="006346D8">
        <w:rPr>
          <w:rFonts w:ascii="Times New Roman" w:hAnsi="Times New Roman" w:cs="Times New Roman"/>
          <w:sz w:val="28"/>
          <w:szCs w:val="28"/>
        </w:rPr>
        <w:t>темновым</w:t>
      </w:r>
      <w:proofErr w:type="spellEnd"/>
      <w:r w:rsidRPr="006346D8">
        <w:rPr>
          <w:rFonts w:ascii="Times New Roman" w:hAnsi="Times New Roman" w:cs="Times New Roman"/>
          <w:sz w:val="28"/>
          <w:szCs w:val="28"/>
        </w:rPr>
        <w:t xml:space="preserve"> периодом не короче определенной критической длины, а растения длинного дня цветут лишь в том случае, если период непрерывной темноты не длиннее некоторого максимума. Если </w:t>
      </w:r>
      <w:proofErr w:type="spellStart"/>
      <w:r w:rsidRPr="006346D8">
        <w:rPr>
          <w:rFonts w:ascii="Times New Roman" w:hAnsi="Times New Roman" w:cs="Times New Roman"/>
          <w:sz w:val="28"/>
          <w:szCs w:val="28"/>
        </w:rPr>
        <w:t>темновой</w:t>
      </w:r>
      <w:proofErr w:type="spellEnd"/>
      <w:r w:rsidRPr="006346D8">
        <w:rPr>
          <w:rFonts w:ascii="Times New Roman" w:hAnsi="Times New Roman" w:cs="Times New Roman"/>
          <w:sz w:val="28"/>
          <w:szCs w:val="28"/>
        </w:rPr>
        <w:t xml:space="preserve"> период прерывается красным светом, воспринимаемым фито хромом, это ведет к «переводу часов»; дальний красный свет может снять эффект красного. Если на определенные растения короткого дня воздействовать длительными периодами темноты постепенно возрастающей продолжительности, то интенсивность цветения на графике ее зависимости от длительности этого периода опишет циркадное колебание; это говорит об участии биологических часов в реакции цветения. Тусклый свет, даже лунный, может прервать </w:t>
      </w:r>
      <w:proofErr w:type="spellStart"/>
      <w:r w:rsidRPr="006346D8">
        <w:rPr>
          <w:rFonts w:ascii="Times New Roman" w:hAnsi="Times New Roman" w:cs="Times New Roman"/>
          <w:sz w:val="28"/>
          <w:szCs w:val="28"/>
        </w:rPr>
        <w:t>темновой</w:t>
      </w:r>
      <w:proofErr w:type="spellEnd"/>
      <w:r w:rsidRPr="006346D8">
        <w:rPr>
          <w:rFonts w:ascii="Times New Roman" w:hAnsi="Times New Roman" w:cs="Times New Roman"/>
          <w:sz w:val="28"/>
          <w:szCs w:val="28"/>
        </w:rPr>
        <w:t xml:space="preserve"> период, но </w:t>
      </w:r>
      <w:proofErr w:type="spellStart"/>
      <w:r w:rsidRPr="006346D8">
        <w:rPr>
          <w:rFonts w:ascii="Times New Roman" w:hAnsi="Times New Roman" w:cs="Times New Roman"/>
          <w:sz w:val="28"/>
          <w:szCs w:val="28"/>
        </w:rPr>
        <w:t>никтинастические</w:t>
      </w:r>
      <w:proofErr w:type="spellEnd"/>
      <w:r w:rsidRPr="006346D8">
        <w:rPr>
          <w:rFonts w:ascii="Times New Roman" w:hAnsi="Times New Roman" w:cs="Times New Roman"/>
          <w:sz w:val="28"/>
          <w:szCs w:val="28"/>
        </w:rPr>
        <w:t xml:space="preserve"> движения листьев, видимо, способны предотвращать такой эффект, который нарушил бы измерение растением продолжительности ночи.</w:t>
      </w:r>
    </w:p>
    <w:p w:rsidR="006346D8" w:rsidRPr="006346D8" w:rsidRDefault="006346D8" w:rsidP="006346D8">
      <w:pPr>
        <w:spacing w:after="0" w:line="360" w:lineRule="auto"/>
        <w:ind w:firstLine="708"/>
        <w:jc w:val="both"/>
        <w:rPr>
          <w:rFonts w:ascii="Times New Roman" w:hAnsi="Times New Roman" w:cs="Times New Roman"/>
          <w:sz w:val="28"/>
          <w:szCs w:val="28"/>
        </w:rPr>
      </w:pPr>
      <w:r w:rsidRPr="006346D8">
        <w:rPr>
          <w:rFonts w:ascii="Times New Roman" w:hAnsi="Times New Roman" w:cs="Times New Roman"/>
          <w:sz w:val="28"/>
          <w:szCs w:val="28"/>
        </w:rPr>
        <w:t xml:space="preserve">Некоторые растения не могут воспринимать фотопериодический стимул до тех пор, пока они не достигнут стадии, называемой готовностью к </w:t>
      </w:r>
      <w:r w:rsidRPr="006346D8">
        <w:rPr>
          <w:rFonts w:ascii="Times New Roman" w:hAnsi="Times New Roman" w:cs="Times New Roman"/>
          <w:sz w:val="28"/>
          <w:szCs w:val="28"/>
        </w:rPr>
        <w:lastRenderedPageBreak/>
        <w:t>цветению; до этой стадии они находятся в ювенильном состоянии и обнаруживают ряд морфологических и физиологических отличий от зрелых растений. Одни растения на стадии готовности к зацветанию нуждаются лишь в одном- единственном фото индуктивном цикле, а другие — в нескольких циклах подряд. У некоторых растений индукция ведет к распространению еще не охарактеризованного внутреннего стимула к цветению (</w:t>
      </w:r>
      <w:proofErr w:type="spellStart"/>
      <w:r w:rsidRPr="006346D8">
        <w:rPr>
          <w:rFonts w:ascii="Times New Roman" w:hAnsi="Times New Roman" w:cs="Times New Roman"/>
          <w:sz w:val="28"/>
          <w:szCs w:val="28"/>
        </w:rPr>
        <w:t>флоригена</w:t>
      </w:r>
      <w:proofErr w:type="spellEnd"/>
      <w:r w:rsidRPr="006346D8">
        <w:rPr>
          <w:rFonts w:ascii="Times New Roman" w:hAnsi="Times New Roman" w:cs="Times New Roman"/>
          <w:sz w:val="28"/>
          <w:szCs w:val="28"/>
        </w:rPr>
        <w:t>), переходящего из листа, где он образовался, к почке.</w:t>
      </w:r>
    </w:p>
    <w:p w:rsidR="006346D8" w:rsidRPr="006346D8" w:rsidRDefault="006346D8" w:rsidP="006346D8">
      <w:pPr>
        <w:spacing w:after="0" w:line="360" w:lineRule="auto"/>
        <w:ind w:firstLine="708"/>
        <w:jc w:val="both"/>
        <w:rPr>
          <w:rFonts w:ascii="Times New Roman" w:hAnsi="Times New Roman" w:cs="Times New Roman"/>
          <w:sz w:val="28"/>
          <w:szCs w:val="28"/>
        </w:rPr>
      </w:pPr>
      <w:r w:rsidRPr="006346D8">
        <w:rPr>
          <w:rFonts w:ascii="Times New Roman" w:hAnsi="Times New Roman" w:cs="Times New Roman"/>
          <w:sz w:val="28"/>
          <w:szCs w:val="28"/>
        </w:rPr>
        <w:t xml:space="preserve">Так же нужно учитывать температуру. Низкие температуры, способствующие цветению, воспринимаются верхушкой стебля, и поэтому активного перемещения внутреннего сигнала не требуется. Растения, которым необходима </w:t>
      </w:r>
      <w:r w:rsidRPr="006346D8">
        <w:rPr>
          <w:rFonts w:ascii="Times New Roman" w:hAnsi="Times New Roman" w:cs="Times New Roman"/>
          <w:sz w:val="28"/>
          <w:szCs w:val="28"/>
        </w:rPr>
        <w:t>яровизации, -</w:t>
      </w:r>
      <w:r w:rsidRPr="006346D8">
        <w:rPr>
          <w:rFonts w:ascii="Times New Roman" w:hAnsi="Times New Roman" w:cs="Times New Roman"/>
          <w:sz w:val="28"/>
          <w:szCs w:val="28"/>
        </w:rPr>
        <w:t xml:space="preserve"> обычно нуждаются затем в длинных днях для инициации цветения. В действии на семена световые и температурные сигналы тоже взаимосвязаны. Высокая температура может вызывать- переход некоторых семян в состояние покоя, и для начала их. прорастания необходим световой сигнал, воспринимаемый фито хромом; низкая же температура может иногда устранять потребность в свете.</w:t>
      </w:r>
    </w:p>
    <w:p w:rsidR="006346D8" w:rsidRPr="006346D8" w:rsidRDefault="006346D8" w:rsidP="006346D8">
      <w:pPr>
        <w:spacing w:after="0" w:line="360" w:lineRule="auto"/>
        <w:ind w:firstLine="709"/>
        <w:jc w:val="both"/>
        <w:rPr>
          <w:rFonts w:ascii="Times New Roman" w:hAnsi="Times New Roman" w:cs="Times New Roman"/>
          <w:b/>
          <w:sz w:val="28"/>
          <w:szCs w:val="28"/>
        </w:rPr>
      </w:pPr>
      <w:r w:rsidRPr="006346D8">
        <w:rPr>
          <w:rFonts w:ascii="Times New Roman" w:hAnsi="Times New Roman" w:cs="Times New Roman"/>
          <w:b/>
          <w:sz w:val="28"/>
          <w:szCs w:val="28"/>
        </w:rPr>
        <w:t>3. Пищу считают важным экологическим фактором. К какой группе факторов следует отнести пищу растений? Животных? Человека? Почему пищу относят к экологическим факторам?</w:t>
      </w:r>
    </w:p>
    <w:p w:rsidR="006346D8" w:rsidRDefault="006346D8" w:rsidP="006346D8">
      <w:pPr>
        <w:spacing w:after="0" w:line="360" w:lineRule="auto"/>
        <w:ind w:firstLine="709"/>
        <w:jc w:val="both"/>
        <w:rPr>
          <w:rFonts w:ascii="Times New Roman" w:hAnsi="Times New Roman" w:cs="Times New Roman"/>
          <w:sz w:val="28"/>
          <w:szCs w:val="28"/>
        </w:rPr>
      </w:pPr>
      <w:r w:rsidRPr="006346D8">
        <w:rPr>
          <w:rFonts w:ascii="Times New Roman" w:hAnsi="Times New Roman" w:cs="Times New Roman"/>
          <w:sz w:val="28"/>
          <w:szCs w:val="28"/>
        </w:rPr>
        <w:t xml:space="preserve"> К биотическому фактору. Потому что пища - это продукт среды. Состояние воды, почвы, на которой что-то произрастает, напрямую влияет как на растения, так и на животных, с которыми мы связаны одной (пищевой цепью).</w:t>
      </w:r>
    </w:p>
    <w:p w:rsidR="006346D8" w:rsidRPr="006346D8" w:rsidRDefault="006346D8" w:rsidP="006346D8">
      <w:pPr>
        <w:spacing w:after="0" w:line="360" w:lineRule="auto"/>
        <w:ind w:firstLine="709"/>
        <w:jc w:val="both"/>
        <w:rPr>
          <w:rFonts w:ascii="Times New Roman" w:hAnsi="Times New Roman" w:cs="Times New Roman"/>
          <w:b/>
          <w:sz w:val="28"/>
          <w:szCs w:val="28"/>
        </w:rPr>
      </w:pPr>
      <w:r w:rsidRPr="006346D8">
        <w:rPr>
          <w:rFonts w:ascii="Times New Roman" w:hAnsi="Times New Roman" w:cs="Times New Roman"/>
          <w:b/>
          <w:sz w:val="28"/>
          <w:szCs w:val="28"/>
        </w:rPr>
        <w:t xml:space="preserve">4. Как отражаются погодные условия на растениях и животных согласно биоклиматическому закону </w:t>
      </w:r>
      <w:proofErr w:type="spellStart"/>
      <w:r w:rsidRPr="006346D8">
        <w:rPr>
          <w:rFonts w:ascii="Times New Roman" w:hAnsi="Times New Roman" w:cs="Times New Roman"/>
          <w:b/>
          <w:sz w:val="28"/>
          <w:szCs w:val="28"/>
        </w:rPr>
        <w:t>Хопкинса</w:t>
      </w:r>
      <w:proofErr w:type="spellEnd"/>
      <w:r w:rsidRPr="006346D8">
        <w:rPr>
          <w:rFonts w:ascii="Times New Roman" w:hAnsi="Times New Roman" w:cs="Times New Roman"/>
          <w:b/>
          <w:sz w:val="28"/>
          <w:szCs w:val="28"/>
        </w:rPr>
        <w:t>?</w:t>
      </w:r>
    </w:p>
    <w:p w:rsidR="006346D8" w:rsidRPr="006346D8" w:rsidRDefault="006346D8" w:rsidP="006346D8">
      <w:pPr>
        <w:spacing w:after="0" w:line="360" w:lineRule="auto"/>
        <w:jc w:val="both"/>
        <w:rPr>
          <w:rFonts w:ascii="Times New Roman" w:hAnsi="Times New Roman" w:cs="Times New Roman"/>
          <w:sz w:val="28"/>
          <w:szCs w:val="28"/>
        </w:rPr>
      </w:pPr>
      <w:r w:rsidRPr="006346D8">
        <w:rPr>
          <w:rFonts w:ascii="Times New Roman" w:hAnsi="Times New Roman" w:cs="Times New Roman"/>
          <w:sz w:val="28"/>
          <w:szCs w:val="28"/>
        </w:rPr>
        <w:t xml:space="preserve">Он установил, что существует закономерная, довольно тесная связь развития фенологических явлений с широтой, долготой и высотой над уровнем моря. Он подсчитал, что по мере продвижения на север, восток и в горы время наступления периодических явлений в жизнедеятельности организмов запаздывает на 4 дня на каждый градус широты, 5 градусов долготы и </w:t>
      </w:r>
      <w:r w:rsidRPr="006346D8">
        <w:rPr>
          <w:rFonts w:ascii="Times New Roman" w:hAnsi="Times New Roman" w:cs="Times New Roman"/>
          <w:sz w:val="28"/>
          <w:szCs w:val="28"/>
        </w:rPr>
        <w:lastRenderedPageBreak/>
        <w:t xml:space="preserve">примерно на 100 м высоты. Некоторые исследователи связывают границы распространения растений и животных с числом дней в году, имеющих определенную среднюю температуру. Например, изолинии со среднесуточной температурой свыше 7 </w:t>
      </w:r>
      <w:proofErr w:type="gramStart"/>
      <w:r w:rsidRPr="006346D8">
        <w:rPr>
          <w:rFonts w:ascii="Times New Roman" w:hAnsi="Times New Roman" w:cs="Times New Roman"/>
          <w:sz w:val="28"/>
          <w:szCs w:val="28"/>
        </w:rPr>
        <w:t>С</w:t>
      </w:r>
      <w:proofErr w:type="gramEnd"/>
      <w:r w:rsidRPr="006346D8">
        <w:rPr>
          <w:rFonts w:ascii="Times New Roman" w:hAnsi="Times New Roman" w:cs="Times New Roman"/>
          <w:sz w:val="28"/>
          <w:szCs w:val="28"/>
        </w:rPr>
        <w:t xml:space="preserve"> в течение более 225 дней в году совпадают с границей распространения бука в Европе. Подобные эколого-географические изолинии высчитаны для многих растений и животных. Однако при этом большое значение имеют не 10 среднесуточные температуры, а колебание их в комплексе с другими экологическими факторами, некоторые их них обсуждались выше. Сильные холода и чрезвычайная жара нередко ограничены во времени, и растения избегают их воздействия, сбрасывая чувствительные части, или редуцируют свое вегетативное тело до подземных многолетних органов. При наступлении благоприятных условий они вновь образуют надземные органы. Здесь важно знать и устойчивость к температуре различных органов с учетом их функций. Особенно чувствительны к низким температурам (холоду) репродуктивные органы — зачатки цветков в зимующих почках и завязи в цветках. При изучении распространения растений необходимо учитывать устойчивость к температурам наиболее чувствительных стадий развития растений (цветков в почках, самих цветков, семян и незащищенных молодых растений), которые часто ограничивают сохранение и расселение вида.</w:t>
      </w:r>
    </w:p>
    <w:p w:rsidR="006346D8" w:rsidRPr="006346D8" w:rsidRDefault="006346D8" w:rsidP="006346D8">
      <w:pPr>
        <w:spacing w:after="0" w:line="360" w:lineRule="auto"/>
        <w:ind w:firstLine="709"/>
        <w:jc w:val="both"/>
        <w:rPr>
          <w:rFonts w:ascii="Times New Roman" w:hAnsi="Times New Roman" w:cs="Times New Roman"/>
          <w:sz w:val="28"/>
          <w:szCs w:val="28"/>
        </w:rPr>
      </w:pPr>
    </w:p>
    <w:p w:rsidR="006346D8" w:rsidRPr="006346D8" w:rsidRDefault="006346D8" w:rsidP="006346D8">
      <w:pPr>
        <w:spacing w:after="0" w:line="360" w:lineRule="auto"/>
        <w:ind w:firstLine="709"/>
        <w:jc w:val="both"/>
        <w:rPr>
          <w:rFonts w:ascii="Times New Roman" w:hAnsi="Times New Roman" w:cs="Times New Roman"/>
          <w:sz w:val="28"/>
          <w:szCs w:val="28"/>
        </w:rPr>
      </w:pPr>
    </w:p>
    <w:p w:rsidR="00624C90" w:rsidRPr="006346D8" w:rsidRDefault="00624C90" w:rsidP="00C45B64">
      <w:pPr>
        <w:spacing w:after="0" w:line="360" w:lineRule="auto"/>
        <w:ind w:firstLine="709"/>
        <w:jc w:val="both"/>
        <w:rPr>
          <w:rFonts w:ascii="Times New Roman" w:hAnsi="Times New Roman" w:cs="Times New Roman"/>
          <w:sz w:val="28"/>
          <w:szCs w:val="28"/>
        </w:rPr>
      </w:pPr>
    </w:p>
    <w:p w:rsidR="00995E46" w:rsidRPr="00517DCF" w:rsidRDefault="00995E46" w:rsidP="00995E46">
      <w:pPr>
        <w:rPr>
          <w:rFonts w:ascii="Arial" w:hAnsi="Arial" w:cs="Arial"/>
          <w:color w:val="555555"/>
        </w:rPr>
      </w:pPr>
    </w:p>
    <w:p w:rsidR="001D7B68" w:rsidRDefault="001D7B68" w:rsidP="00447162">
      <w:r>
        <w:rPr>
          <w:rFonts w:ascii="Arial" w:hAnsi="Arial" w:cs="Arial"/>
          <w:color w:val="555555"/>
        </w:rPr>
        <w:br/>
      </w:r>
    </w:p>
    <w:sectPr w:rsidR="001D7B6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Arial Unicode MS">
    <w:altName w:val="MS Mincho"/>
    <w:panose1 w:val="020B0604020202020204"/>
    <w:charset w:val="80"/>
    <w:family w:val="swiss"/>
    <w:pitch w:val="variable"/>
    <w:sig w:usb0="00000000" w:usb1="E9DFFFFF" w:usb2="0000003F" w:usb3="00000000" w:csb0="003F01F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7B68"/>
    <w:rsid w:val="001D7B68"/>
    <w:rsid w:val="00271790"/>
    <w:rsid w:val="00447162"/>
    <w:rsid w:val="0050633A"/>
    <w:rsid w:val="00513A91"/>
    <w:rsid w:val="00517DCF"/>
    <w:rsid w:val="00624C90"/>
    <w:rsid w:val="006346D8"/>
    <w:rsid w:val="009547AF"/>
    <w:rsid w:val="00995E46"/>
    <w:rsid w:val="00A269DA"/>
    <w:rsid w:val="00C45B64"/>
    <w:rsid w:val="00DF5490"/>
    <w:rsid w:val="00F51C9A"/>
    <w:rsid w:val="00F5539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D0FD0"/>
  <w15:chartTrackingRefBased/>
  <w15:docId w15:val="{EB58C934-23B8-4685-B3D9-C21361BB8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1D7B6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07/relationships/hdphoto" Target="media/hdphoto1.wdp"/><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940</TotalTime>
  <Pages>8</Pages>
  <Words>1832</Words>
  <Characters>10449</Characters>
  <Application>Microsoft Office Word</Application>
  <DocSecurity>0</DocSecurity>
  <Lines>87</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12</cp:revision>
  <dcterms:created xsi:type="dcterms:W3CDTF">2022-01-19T15:11:00Z</dcterms:created>
  <dcterms:modified xsi:type="dcterms:W3CDTF">2022-01-24T14:40:00Z</dcterms:modified>
</cp:coreProperties>
</file>