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A86AD" w14:textId="77777777" w:rsidR="00A85506" w:rsidRDefault="00A85506" w:rsidP="00A85506"/>
    <w:p w14:paraId="715D72D0" w14:textId="77777777" w:rsidR="00A85506" w:rsidRDefault="00A85506" w:rsidP="000B029C">
      <w:pPr>
        <w:pStyle w:val="Title"/>
      </w:pPr>
    </w:p>
    <w:p w14:paraId="290A78D8" w14:textId="77777777" w:rsidR="00A85506" w:rsidRDefault="00A85506" w:rsidP="000B029C">
      <w:pPr>
        <w:pStyle w:val="Title"/>
      </w:pPr>
    </w:p>
    <w:p w14:paraId="11CAC3DF" w14:textId="77777777" w:rsidR="00A85506" w:rsidRDefault="00A85506" w:rsidP="000B029C">
      <w:pPr>
        <w:pStyle w:val="Title"/>
      </w:pPr>
    </w:p>
    <w:p w14:paraId="2AC90DD7" w14:textId="77777777" w:rsidR="00A85506" w:rsidRDefault="00A85506" w:rsidP="000B029C">
      <w:pPr>
        <w:pStyle w:val="Title"/>
      </w:pPr>
    </w:p>
    <w:p w14:paraId="7E24C40C" w14:textId="77777777" w:rsidR="001D5F14" w:rsidRPr="00417004" w:rsidRDefault="00A85506" w:rsidP="000B029C">
      <w:pPr>
        <w:pStyle w:val="Title"/>
        <w:rPr>
          <w:rFonts w:ascii="Lato" w:hAnsi="Lato"/>
        </w:rPr>
      </w:pPr>
      <w:r w:rsidRPr="00417004">
        <w:rPr>
          <w:rFonts w:ascii="Lato" w:hAnsi="Lato"/>
        </w:rPr>
        <w:t xml:space="preserve">Tableau de Bord </w:t>
      </w:r>
    </w:p>
    <w:p w14:paraId="6382037B" w14:textId="664A3274" w:rsidR="00A85506" w:rsidRDefault="00A85506" w:rsidP="00A85506"/>
    <w:p w14:paraId="477E757D" w14:textId="77777777" w:rsidR="00417004" w:rsidRPr="00A85506" w:rsidRDefault="00417004" w:rsidP="00A85506"/>
    <w:p w14:paraId="0DCC8118" w14:textId="27932A1E" w:rsidR="000B029C" w:rsidRPr="00417004" w:rsidRDefault="00A85506" w:rsidP="000B029C">
      <w:pPr>
        <w:rPr>
          <w:rFonts w:ascii="Lato" w:hAnsi="Lato"/>
        </w:rPr>
      </w:pPr>
      <w:r w:rsidRPr="00417004">
        <w:rPr>
          <w:rFonts w:ascii="Lato" w:hAnsi="Lato"/>
        </w:rPr>
        <w:t>Groupe de TD n° :</w:t>
      </w:r>
      <w:r w:rsidR="00417004" w:rsidRPr="00417004">
        <w:rPr>
          <w:rFonts w:ascii="Lato" w:hAnsi="Lato"/>
        </w:rPr>
        <w:t xml:space="preserve"> 2</w:t>
      </w:r>
    </w:p>
    <w:p w14:paraId="79812F69" w14:textId="5CBC2E1B" w:rsidR="00A85506" w:rsidRPr="00417004" w:rsidRDefault="00A85506" w:rsidP="000B029C">
      <w:pPr>
        <w:rPr>
          <w:rFonts w:ascii="Lato" w:hAnsi="Lato"/>
        </w:rPr>
      </w:pPr>
      <w:r w:rsidRPr="00417004">
        <w:rPr>
          <w:rFonts w:ascii="Lato" w:hAnsi="Lato"/>
        </w:rPr>
        <w:t>Nom du chargé de TD :</w:t>
      </w:r>
      <w:r w:rsidR="00417004">
        <w:rPr>
          <w:rFonts w:ascii="Lato" w:hAnsi="Lato"/>
        </w:rPr>
        <w:t xml:space="preserve"> COUETOUX Edouard</w:t>
      </w:r>
    </w:p>
    <w:p w14:paraId="6C04CA19" w14:textId="77777777" w:rsidR="00A85506" w:rsidRDefault="00A85506" w:rsidP="00A85506"/>
    <w:p w14:paraId="0ECA2423" w14:textId="77777777" w:rsidR="00A85506" w:rsidRDefault="00A85506" w:rsidP="00A85506"/>
    <w:p w14:paraId="7BD8FA59" w14:textId="77777777" w:rsidR="00A85506" w:rsidRDefault="00A85506" w:rsidP="00A85506"/>
    <w:p w14:paraId="4E092BE8" w14:textId="77777777" w:rsidR="00A85506" w:rsidRDefault="00A85506" w:rsidP="00A85506"/>
    <w:p w14:paraId="50E63B9F" w14:textId="77777777" w:rsidR="00A85506" w:rsidRDefault="00A85506" w:rsidP="00A85506"/>
    <w:p w14:paraId="2B8A2286" w14:textId="77777777" w:rsidR="00A85506" w:rsidRDefault="00A85506" w:rsidP="00A85506"/>
    <w:p w14:paraId="6D5B2766" w14:textId="77777777" w:rsidR="00A85506" w:rsidRDefault="00A85506" w:rsidP="00A85506"/>
    <w:p w14:paraId="5D036126" w14:textId="77777777" w:rsidR="00A85506" w:rsidRDefault="00A85506" w:rsidP="00A85506"/>
    <w:p w14:paraId="65B2DAA0" w14:textId="77777777" w:rsidR="00A85506" w:rsidRDefault="00A85506" w:rsidP="00A85506"/>
    <w:p w14:paraId="197A1494" w14:textId="77777777" w:rsidR="00A85506" w:rsidRDefault="00A85506" w:rsidP="00A85506"/>
    <w:p w14:paraId="7B742D2E" w14:textId="77777777" w:rsidR="00A85506" w:rsidRDefault="00A85506" w:rsidP="00A85506"/>
    <w:p w14:paraId="32F63F7D" w14:textId="77777777" w:rsidR="00A85506" w:rsidRDefault="00A85506" w:rsidP="00A85506"/>
    <w:p w14:paraId="2BEE68F7" w14:textId="77777777" w:rsidR="00A85506" w:rsidRDefault="00A85506" w:rsidP="00A85506"/>
    <w:p w14:paraId="743D9B4D" w14:textId="77777777" w:rsidR="00A85506" w:rsidRDefault="00A85506" w:rsidP="00A85506"/>
    <w:p w14:paraId="7A7BD56D" w14:textId="77777777" w:rsidR="00A85506" w:rsidRDefault="00A85506" w:rsidP="00A85506"/>
    <w:p w14:paraId="7BB7AB8F" w14:textId="77777777" w:rsidR="00A85506" w:rsidRDefault="00A85506" w:rsidP="00A85506"/>
    <w:p w14:paraId="503D7B9E" w14:textId="77777777" w:rsidR="00A85506" w:rsidRDefault="00A85506" w:rsidP="00A85506"/>
    <w:p w14:paraId="61BC412D" w14:textId="77777777" w:rsidR="00A85506" w:rsidRDefault="00A85506" w:rsidP="00A85506"/>
    <w:p w14:paraId="0E1D40F4" w14:textId="77777777" w:rsidR="00A85506" w:rsidRDefault="00A85506" w:rsidP="00A85506"/>
    <w:p w14:paraId="13518FCF" w14:textId="77777777" w:rsidR="00A85506" w:rsidRDefault="00A85506" w:rsidP="00A85506"/>
    <w:p w14:paraId="3B06B065" w14:textId="77777777" w:rsidR="00A85506" w:rsidRDefault="00A85506" w:rsidP="00A85506"/>
    <w:p w14:paraId="0AA9F560" w14:textId="77777777" w:rsidR="00A85506" w:rsidRDefault="00A85506" w:rsidP="00A85506"/>
    <w:p w14:paraId="35371FD2" w14:textId="77777777" w:rsidR="00A85506" w:rsidRDefault="00A85506" w:rsidP="00A85506"/>
    <w:p w14:paraId="1ECC7AC1" w14:textId="77777777" w:rsidR="00A85506" w:rsidRDefault="00A85506" w:rsidP="00A85506"/>
    <w:p w14:paraId="258E122F" w14:textId="77777777" w:rsidR="00A85506" w:rsidRDefault="00A85506" w:rsidP="00A85506"/>
    <w:p w14:paraId="565C6745" w14:textId="77777777" w:rsidR="00A85506" w:rsidRDefault="00A85506" w:rsidP="00A85506"/>
    <w:p w14:paraId="31F2A5DF" w14:textId="77777777" w:rsidR="00A85506" w:rsidRDefault="00A85506" w:rsidP="00A85506"/>
    <w:p w14:paraId="44D233C1" w14:textId="77777777" w:rsidR="00A85506" w:rsidRDefault="00A85506" w:rsidP="00A85506"/>
    <w:p w14:paraId="077114AC" w14:textId="5DF6C557" w:rsidR="00204722" w:rsidRDefault="00204722">
      <w:pPr>
        <w:ind w:firstLine="0"/>
        <w:jc w:val="left"/>
      </w:pPr>
    </w:p>
    <w:bookmarkStart w:id="0" w:name="_ca6voclsc9oh" w:colFirst="0" w:colLast="0" w:displacedByCustomXml="next"/>
    <w:bookmarkEnd w:id="0" w:displacedByCustomXml="next"/>
    <w:sdt>
      <w:sdtPr>
        <w:rPr>
          <w:rFonts w:ascii="Lato" w:hAnsi="Lato"/>
          <w:b/>
          <w:bCs/>
        </w:rPr>
        <w:id w:val="465636879"/>
        <w:docPartObj>
          <w:docPartGallery w:val="Table of Contents"/>
          <w:docPartUnique/>
        </w:docPartObj>
      </w:sdtPr>
      <w:sdtEndPr>
        <w:rPr>
          <w:rFonts w:ascii="Garamond" w:eastAsiaTheme="minorHAnsi" w:hAnsi="Garamond" w:cs="Times New Roman (Corps CS)"/>
          <w:noProof/>
          <w:color w:val="auto"/>
          <w:sz w:val="24"/>
          <w:szCs w:val="24"/>
          <w:lang w:val="fr-FR"/>
        </w:rPr>
      </w:sdtEndPr>
      <w:sdtContent>
        <w:p w14:paraId="0FB7A727" w14:textId="7947DB6A" w:rsidR="00204722" w:rsidRPr="00996D11" w:rsidRDefault="00204722">
          <w:pPr>
            <w:pStyle w:val="TOCHeading"/>
            <w:rPr>
              <w:rFonts w:ascii="Lato" w:hAnsi="Lato"/>
              <w:b/>
              <w:bCs/>
            </w:rPr>
          </w:pPr>
          <w:r w:rsidRPr="00996D11">
            <w:rPr>
              <w:rFonts w:ascii="Lato" w:hAnsi="Lato"/>
              <w:b/>
              <w:bCs/>
            </w:rPr>
            <w:t xml:space="preserve">Table </w:t>
          </w:r>
          <w:r w:rsidR="008652C9">
            <w:rPr>
              <w:rFonts w:ascii="Lato" w:hAnsi="Lato"/>
              <w:b/>
              <w:bCs/>
            </w:rPr>
            <w:t>des matières</w:t>
          </w:r>
        </w:p>
        <w:p w14:paraId="6D29C9E5" w14:textId="2F5E9CE9" w:rsidR="00204722" w:rsidRDefault="00204722" w:rsidP="00996D11">
          <w:pPr>
            <w:pStyle w:val="TOC1"/>
          </w:pPr>
          <w:r>
            <w:pict w14:anchorId="6CAC7703">
              <v:rect id="_x0000_i1050" style="width:0;height:1.5pt" o:hralign="center" o:hrstd="t" o:hr="t" fillcolor="#a0a0a0" stroked="f"/>
            </w:pict>
          </w:r>
        </w:p>
        <w:p w14:paraId="38F52C60" w14:textId="69B7D2A9" w:rsidR="00204722" w:rsidRPr="00996D11" w:rsidRDefault="00204722" w:rsidP="00996D11">
          <w:pPr>
            <w:pStyle w:val="TOC1"/>
            <w:rPr>
              <w:rStyle w:val="Hyperlink"/>
              <w:b/>
              <w:bCs/>
            </w:rPr>
          </w:pPr>
          <w:r>
            <w:fldChar w:fldCharType="begin"/>
          </w:r>
          <w:r>
            <w:instrText xml:space="preserve"> TOC \o "1-3" \h \z \u </w:instrText>
          </w:r>
          <w:r>
            <w:fldChar w:fldCharType="separate"/>
          </w:r>
          <w:hyperlink w:anchor="_Toc57579411" w:history="1">
            <w:r w:rsidRPr="00996D11">
              <w:rPr>
                <w:rStyle w:val="Hyperlink"/>
                <w:b/>
                <w:bCs/>
              </w:rPr>
              <w:t>I/ Analyse de la conjoncture de l’année 2019 et de l’année en cours (2020) sur la base des 4 agrégats.</w:t>
            </w:r>
            <w:r w:rsidRPr="00996D11">
              <w:rPr>
                <w:webHidden/>
              </w:rPr>
              <w:tab/>
            </w:r>
            <w:r w:rsidRPr="00996D11">
              <w:rPr>
                <w:webHidden/>
                <w:sz w:val="20"/>
                <w:szCs w:val="20"/>
              </w:rPr>
              <w:fldChar w:fldCharType="begin"/>
            </w:r>
            <w:r w:rsidRPr="00996D11">
              <w:rPr>
                <w:webHidden/>
                <w:sz w:val="20"/>
                <w:szCs w:val="20"/>
              </w:rPr>
              <w:instrText xml:space="preserve"> PAGEREF _Toc57579411 \h </w:instrText>
            </w:r>
            <w:r w:rsidRPr="00996D11">
              <w:rPr>
                <w:webHidden/>
                <w:sz w:val="20"/>
                <w:szCs w:val="20"/>
              </w:rPr>
            </w:r>
            <w:r w:rsidRPr="00996D11">
              <w:rPr>
                <w:webHidden/>
                <w:sz w:val="20"/>
                <w:szCs w:val="20"/>
              </w:rPr>
              <w:fldChar w:fldCharType="separate"/>
            </w:r>
            <w:r w:rsidR="00E800E2">
              <w:rPr>
                <w:webHidden/>
                <w:sz w:val="20"/>
                <w:szCs w:val="20"/>
              </w:rPr>
              <w:t>3</w:t>
            </w:r>
            <w:r w:rsidRPr="00996D11">
              <w:rPr>
                <w:webHidden/>
                <w:sz w:val="20"/>
                <w:szCs w:val="20"/>
              </w:rPr>
              <w:fldChar w:fldCharType="end"/>
            </w:r>
          </w:hyperlink>
        </w:p>
        <w:p w14:paraId="04F6CFEE" w14:textId="77777777" w:rsidR="00204722" w:rsidRPr="00204722" w:rsidRDefault="00204722" w:rsidP="00204722"/>
        <w:p w14:paraId="30B4429B" w14:textId="37BC9370" w:rsidR="00204722" w:rsidRPr="00996D11" w:rsidRDefault="00204722" w:rsidP="00996D11">
          <w:pPr>
            <w:pStyle w:val="TOC2"/>
          </w:pPr>
          <w:hyperlink w:anchor="_Toc57579412" w:history="1">
            <w:r w:rsidRPr="00996D11">
              <w:rPr>
                <w:rStyle w:val="Hyperlink"/>
                <w:color w:val="4472C4" w:themeColor="accent1"/>
              </w:rPr>
              <w:t>A- Carrés magiques des agrégats économiques français</w:t>
            </w:r>
            <w:r w:rsidRPr="00996D11">
              <w:rPr>
                <w:webHidden/>
              </w:rPr>
              <w:tab/>
            </w:r>
            <w:r w:rsidRPr="00996D11">
              <w:rPr>
                <w:webHidden/>
              </w:rPr>
              <w:fldChar w:fldCharType="begin"/>
            </w:r>
            <w:r w:rsidRPr="00996D11">
              <w:rPr>
                <w:webHidden/>
              </w:rPr>
              <w:instrText xml:space="preserve"> PAGEREF _Toc57579412 \h </w:instrText>
            </w:r>
            <w:r w:rsidRPr="00996D11">
              <w:rPr>
                <w:webHidden/>
              </w:rPr>
            </w:r>
            <w:r w:rsidRPr="00996D11">
              <w:rPr>
                <w:webHidden/>
              </w:rPr>
              <w:fldChar w:fldCharType="separate"/>
            </w:r>
            <w:r w:rsidR="00E800E2">
              <w:rPr>
                <w:webHidden/>
              </w:rPr>
              <w:t>3</w:t>
            </w:r>
            <w:r w:rsidRPr="00996D11">
              <w:rPr>
                <w:webHidden/>
              </w:rPr>
              <w:fldChar w:fldCharType="end"/>
            </w:r>
          </w:hyperlink>
        </w:p>
        <w:p w14:paraId="0E6C0516" w14:textId="00DB3080" w:rsidR="00204722" w:rsidRPr="00204722" w:rsidRDefault="00204722" w:rsidP="00204722">
          <w:pPr>
            <w:pStyle w:val="TOC3"/>
            <w:rPr>
              <w:rFonts w:ascii="Lato Light" w:hAnsi="Lato Light"/>
              <w:noProof/>
              <w:sz w:val="20"/>
              <w:szCs w:val="20"/>
            </w:rPr>
          </w:pPr>
          <w:hyperlink w:anchor="_Toc57579413" w:history="1">
            <w:r w:rsidRPr="00204722">
              <w:rPr>
                <w:rStyle w:val="Hyperlink"/>
                <w:rFonts w:ascii="Lato Light" w:hAnsi="Lato Light"/>
                <w:noProof/>
                <w:sz w:val="20"/>
                <w:szCs w:val="20"/>
              </w:rPr>
              <w:t>1 ) Carré magique des agrégats économique français pour l’année 2019</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_Toc57579413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3</w:t>
            </w:r>
            <w:r w:rsidRPr="00204722">
              <w:rPr>
                <w:rFonts w:ascii="Lato Light" w:hAnsi="Lato Light"/>
                <w:noProof/>
                <w:webHidden/>
                <w:sz w:val="20"/>
                <w:szCs w:val="20"/>
              </w:rPr>
              <w:fldChar w:fldCharType="end"/>
            </w:r>
          </w:hyperlink>
        </w:p>
        <w:p w14:paraId="610BC920" w14:textId="7D2652FA" w:rsidR="00204722" w:rsidRPr="00204722" w:rsidRDefault="00204722" w:rsidP="00204722">
          <w:pPr>
            <w:pStyle w:val="TOC3"/>
            <w:rPr>
              <w:rFonts w:ascii="Lato Light" w:hAnsi="Lato Light"/>
              <w:noProof/>
              <w:sz w:val="20"/>
              <w:szCs w:val="20"/>
            </w:rPr>
          </w:pPr>
          <w:hyperlink w:anchor="_Toc57579414" w:history="1">
            <w:r w:rsidRPr="00204722">
              <w:rPr>
                <w:rStyle w:val="Hyperlink"/>
                <w:rFonts w:ascii="Lato Light" w:hAnsi="Lato Light"/>
                <w:noProof/>
                <w:sz w:val="20"/>
                <w:szCs w:val="20"/>
              </w:rPr>
              <w:t>2 ) Carré magique des agrégats économique français pour le premier trimestre de l’année 2020</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_Toc57579414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4</w:t>
            </w:r>
            <w:r w:rsidRPr="00204722">
              <w:rPr>
                <w:rFonts w:ascii="Lato Light" w:hAnsi="Lato Light"/>
                <w:noProof/>
                <w:webHidden/>
                <w:sz w:val="20"/>
                <w:szCs w:val="20"/>
              </w:rPr>
              <w:fldChar w:fldCharType="end"/>
            </w:r>
          </w:hyperlink>
        </w:p>
        <w:p w14:paraId="1C2FA9F1" w14:textId="346B6369" w:rsidR="00204722" w:rsidRPr="00204722" w:rsidRDefault="00204722" w:rsidP="00204722">
          <w:pPr>
            <w:pStyle w:val="TOC3"/>
            <w:rPr>
              <w:rStyle w:val="Hyperlink"/>
              <w:rFonts w:ascii="Lato Light" w:hAnsi="Lato Light"/>
              <w:noProof/>
              <w:sz w:val="20"/>
              <w:szCs w:val="20"/>
            </w:rPr>
          </w:pPr>
          <w:hyperlink w:anchor="_Toc57579415" w:history="1">
            <w:r w:rsidRPr="00204722">
              <w:rPr>
                <w:rStyle w:val="Hyperlink"/>
                <w:rFonts w:ascii="Lato Light" w:hAnsi="Lato Light"/>
                <w:noProof/>
                <w:sz w:val="20"/>
                <w:szCs w:val="20"/>
              </w:rPr>
              <w:t>3 ) Carré magique des agrégats économique français pour le deuxième trimestre de l’année 2020</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_Toc57579415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5</w:t>
            </w:r>
            <w:r w:rsidRPr="00204722">
              <w:rPr>
                <w:rFonts w:ascii="Lato Light" w:hAnsi="Lato Light"/>
                <w:noProof/>
                <w:webHidden/>
                <w:sz w:val="20"/>
                <w:szCs w:val="20"/>
              </w:rPr>
              <w:fldChar w:fldCharType="end"/>
            </w:r>
          </w:hyperlink>
        </w:p>
        <w:p w14:paraId="500B6AE5" w14:textId="77777777" w:rsidR="00204722" w:rsidRPr="00204722" w:rsidRDefault="00204722" w:rsidP="00204722"/>
        <w:p w14:paraId="6B9749CE" w14:textId="014283E7" w:rsidR="00204722" w:rsidRDefault="00204722" w:rsidP="00996D11">
          <w:pPr>
            <w:pStyle w:val="TOC2"/>
            <w:ind w:left="949" w:firstLine="0"/>
          </w:pPr>
          <w:hyperlink w:anchor="_Toc57579416" w:history="1">
            <w:r w:rsidRPr="00E43ECD">
              <w:rPr>
                <w:rStyle w:val="Hyperlink"/>
              </w:rPr>
              <w:t>B- Les principaux faits marquants dans le monde et en France ayant eu un impact sur la situation macroéconomique française</w:t>
            </w:r>
            <w:r>
              <w:rPr>
                <w:webHidden/>
              </w:rPr>
              <w:tab/>
            </w:r>
            <w:r>
              <w:rPr>
                <w:webHidden/>
              </w:rPr>
              <w:fldChar w:fldCharType="begin"/>
            </w:r>
            <w:r>
              <w:rPr>
                <w:webHidden/>
              </w:rPr>
              <w:instrText xml:space="preserve"> PAGEREF _Toc57579416 \h </w:instrText>
            </w:r>
            <w:r>
              <w:rPr>
                <w:webHidden/>
              </w:rPr>
            </w:r>
            <w:r>
              <w:rPr>
                <w:webHidden/>
              </w:rPr>
              <w:fldChar w:fldCharType="separate"/>
            </w:r>
            <w:r w:rsidR="00E800E2">
              <w:rPr>
                <w:webHidden/>
              </w:rPr>
              <w:t>6</w:t>
            </w:r>
            <w:r>
              <w:rPr>
                <w:webHidden/>
              </w:rPr>
              <w:fldChar w:fldCharType="end"/>
            </w:r>
          </w:hyperlink>
        </w:p>
        <w:p w14:paraId="25F75A13" w14:textId="55D22168" w:rsidR="00204722" w:rsidRPr="00204722" w:rsidRDefault="00204722" w:rsidP="00204722">
          <w:pPr>
            <w:pStyle w:val="TOC3"/>
            <w:rPr>
              <w:rFonts w:ascii="Lato Light" w:hAnsi="Lato Light"/>
              <w:noProof/>
              <w:sz w:val="20"/>
              <w:szCs w:val="20"/>
            </w:rPr>
          </w:pPr>
          <w:hyperlink w:anchor="_Toc57579417" w:history="1">
            <w:r w:rsidRPr="00204722">
              <w:rPr>
                <w:rStyle w:val="Hyperlink"/>
                <w:rFonts w:ascii="Lato Light" w:hAnsi="Lato Light"/>
                <w:noProof/>
                <w:sz w:val="20"/>
                <w:szCs w:val="20"/>
              </w:rPr>
              <w:t>1 ) La loi PACTE</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_Toc57579417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6</w:t>
            </w:r>
            <w:r w:rsidRPr="00204722">
              <w:rPr>
                <w:rFonts w:ascii="Lato Light" w:hAnsi="Lato Light"/>
                <w:noProof/>
                <w:webHidden/>
                <w:sz w:val="20"/>
                <w:szCs w:val="20"/>
              </w:rPr>
              <w:fldChar w:fldCharType="end"/>
            </w:r>
          </w:hyperlink>
        </w:p>
        <w:p w14:paraId="1D4756A8" w14:textId="530F019E" w:rsidR="00204722" w:rsidRPr="00204722" w:rsidRDefault="00204722" w:rsidP="00204722">
          <w:pPr>
            <w:pStyle w:val="TOC3"/>
            <w:rPr>
              <w:rFonts w:ascii="Lato Light" w:hAnsi="Lato Light"/>
              <w:noProof/>
              <w:sz w:val="20"/>
              <w:szCs w:val="20"/>
            </w:rPr>
          </w:pPr>
          <w:hyperlink w:anchor="_Toc57579418" w:history="1">
            <w:r w:rsidRPr="00204722">
              <w:rPr>
                <w:rStyle w:val="Hyperlink"/>
                <w:rFonts w:ascii="Lato Light" w:hAnsi="Lato Light"/>
                <w:noProof/>
                <w:sz w:val="20"/>
                <w:szCs w:val="20"/>
              </w:rPr>
              <w:t>2 ) La crise des gilets jaunes</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_Toc57579418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6</w:t>
            </w:r>
            <w:r w:rsidRPr="00204722">
              <w:rPr>
                <w:rFonts w:ascii="Lato Light" w:hAnsi="Lato Light"/>
                <w:noProof/>
                <w:webHidden/>
                <w:sz w:val="20"/>
                <w:szCs w:val="20"/>
              </w:rPr>
              <w:fldChar w:fldCharType="end"/>
            </w:r>
          </w:hyperlink>
        </w:p>
        <w:p w14:paraId="54D43702" w14:textId="7025A495" w:rsidR="00204722" w:rsidRPr="00204722" w:rsidRDefault="00204722" w:rsidP="00204722">
          <w:pPr>
            <w:pStyle w:val="TOC3"/>
            <w:rPr>
              <w:rStyle w:val="Hyperlink"/>
              <w:rFonts w:ascii="Lato Light" w:hAnsi="Lato Light"/>
              <w:noProof/>
              <w:sz w:val="20"/>
              <w:szCs w:val="20"/>
            </w:rPr>
          </w:pPr>
          <w:hyperlink w:anchor="_Toc57579419" w:history="1">
            <w:r w:rsidRPr="00204722">
              <w:rPr>
                <w:rStyle w:val="Hyperlink"/>
                <w:rFonts w:ascii="Lato Light" w:hAnsi="Lato Light"/>
                <w:noProof/>
                <w:sz w:val="20"/>
                <w:szCs w:val="20"/>
              </w:rPr>
              <w:t>3 ) La crise sanitaire</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_Toc57579419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6</w:t>
            </w:r>
            <w:r w:rsidRPr="00204722">
              <w:rPr>
                <w:rFonts w:ascii="Lato Light" w:hAnsi="Lato Light"/>
                <w:noProof/>
                <w:webHidden/>
                <w:sz w:val="20"/>
                <w:szCs w:val="20"/>
              </w:rPr>
              <w:fldChar w:fldCharType="end"/>
            </w:r>
          </w:hyperlink>
        </w:p>
        <w:p w14:paraId="58F2F042" w14:textId="77777777" w:rsidR="00204722" w:rsidRPr="00204722" w:rsidRDefault="00204722" w:rsidP="00204722"/>
        <w:p w14:paraId="6C4F289B" w14:textId="6953AA30" w:rsidR="00204722" w:rsidRPr="00996D11" w:rsidRDefault="00204722" w:rsidP="00996D11">
          <w:pPr>
            <w:pStyle w:val="TOC2"/>
          </w:pPr>
          <w:hyperlink w:anchor="_Toc57579420" w:history="1">
            <w:r w:rsidRPr="00996D11">
              <w:rPr>
                <w:rStyle w:val="Hyperlink"/>
                <w:sz w:val="24"/>
                <w:szCs w:val="24"/>
              </w:rPr>
              <w:t>C- Les relations entre les différents agrégats macroéconomiques</w:t>
            </w:r>
            <w:r w:rsidRPr="00996D11">
              <w:rPr>
                <w:webHidden/>
              </w:rPr>
              <w:tab/>
            </w:r>
            <w:r w:rsidRPr="00996D11">
              <w:rPr>
                <w:webHidden/>
              </w:rPr>
              <w:fldChar w:fldCharType="begin"/>
            </w:r>
            <w:r w:rsidRPr="00996D11">
              <w:rPr>
                <w:webHidden/>
              </w:rPr>
              <w:instrText xml:space="preserve"> PAGEREF _Toc57579420 \h </w:instrText>
            </w:r>
            <w:r w:rsidRPr="00996D11">
              <w:rPr>
                <w:webHidden/>
              </w:rPr>
            </w:r>
            <w:r w:rsidRPr="00996D11">
              <w:rPr>
                <w:webHidden/>
              </w:rPr>
              <w:fldChar w:fldCharType="separate"/>
            </w:r>
            <w:r w:rsidR="00E800E2">
              <w:rPr>
                <w:webHidden/>
              </w:rPr>
              <w:t>7</w:t>
            </w:r>
            <w:r w:rsidRPr="00996D11">
              <w:rPr>
                <w:webHidden/>
              </w:rPr>
              <w:fldChar w:fldCharType="end"/>
            </w:r>
          </w:hyperlink>
        </w:p>
        <w:p w14:paraId="33D5BD31" w14:textId="3DBA2ED6" w:rsidR="00204722" w:rsidRPr="00204722" w:rsidRDefault="00204722" w:rsidP="00204722">
          <w:pPr>
            <w:pStyle w:val="TOC3"/>
            <w:rPr>
              <w:rFonts w:ascii="Lato Light" w:hAnsi="Lato Light"/>
              <w:noProof/>
              <w:sz w:val="20"/>
              <w:szCs w:val="20"/>
            </w:rPr>
          </w:pPr>
          <w:hyperlink w:anchor="_Toc57579421" w:history="1">
            <w:r w:rsidRPr="00204722">
              <w:rPr>
                <w:rStyle w:val="Hyperlink"/>
                <w:rFonts w:ascii="Lato Light" w:hAnsi="Lato Light"/>
                <w:noProof/>
                <w:sz w:val="20"/>
                <w:szCs w:val="20"/>
              </w:rPr>
              <w:t>1 ) La relation Taux de Chômage - Inflation</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_Toc57579421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7</w:t>
            </w:r>
            <w:r w:rsidRPr="00204722">
              <w:rPr>
                <w:rFonts w:ascii="Lato Light" w:hAnsi="Lato Light"/>
                <w:noProof/>
                <w:webHidden/>
                <w:sz w:val="20"/>
                <w:szCs w:val="20"/>
              </w:rPr>
              <w:fldChar w:fldCharType="end"/>
            </w:r>
          </w:hyperlink>
        </w:p>
        <w:p w14:paraId="29C7D672" w14:textId="6343D9BF" w:rsidR="00204722" w:rsidRPr="00204722" w:rsidRDefault="00204722" w:rsidP="00204722">
          <w:pPr>
            <w:pStyle w:val="TOC3"/>
            <w:rPr>
              <w:rFonts w:ascii="Lato Light" w:hAnsi="Lato Light"/>
              <w:noProof/>
              <w:sz w:val="20"/>
              <w:szCs w:val="20"/>
            </w:rPr>
          </w:pPr>
          <w:hyperlink w:anchor="_Toc57579422" w:history="1">
            <w:r w:rsidRPr="00204722">
              <w:rPr>
                <w:rStyle w:val="Hyperlink"/>
                <w:rFonts w:ascii="Lato Light" w:hAnsi="Lato Light"/>
                <w:noProof/>
                <w:sz w:val="20"/>
                <w:szCs w:val="20"/>
              </w:rPr>
              <w:t xml:space="preserve">2 ) La relation </w:t>
            </w:r>
            <w:r w:rsidRPr="00204722">
              <w:rPr>
                <w:rStyle w:val="Hyperlink"/>
                <w:rFonts w:ascii="Lato Light" w:hAnsi="Lato Light"/>
                <w:i/>
                <w:noProof/>
                <w:sz w:val="20"/>
                <w:szCs w:val="20"/>
              </w:rPr>
              <w:t>PIB - Balance Courante</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_Toc57579422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7</w:t>
            </w:r>
            <w:r w:rsidRPr="00204722">
              <w:rPr>
                <w:rFonts w:ascii="Lato Light" w:hAnsi="Lato Light"/>
                <w:noProof/>
                <w:webHidden/>
                <w:sz w:val="20"/>
                <w:szCs w:val="20"/>
              </w:rPr>
              <w:fldChar w:fldCharType="end"/>
            </w:r>
          </w:hyperlink>
        </w:p>
        <w:p w14:paraId="727A9E7D" w14:textId="1248B9B5" w:rsidR="00204722" w:rsidRPr="00204722" w:rsidRDefault="00204722" w:rsidP="00204722">
          <w:pPr>
            <w:pStyle w:val="TOC3"/>
            <w:rPr>
              <w:rFonts w:ascii="Lato Light" w:hAnsi="Lato Light"/>
              <w:noProof/>
              <w:sz w:val="20"/>
              <w:szCs w:val="20"/>
            </w:rPr>
          </w:pPr>
          <w:hyperlink w:anchor="_Toc57579423" w:history="1">
            <w:r w:rsidRPr="00204722">
              <w:rPr>
                <w:rStyle w:val="Hyperlink"/>
                <w:rFonts w:ascii="Lato Light" w:hAnsi="Lato Light"/>
                <w:noProof/>
                <w:sz w:val="20"/>
                <w:szCs w:val="20"/>
              </w:rPr>
              <w:t xml:space="preserve">3 ) La relation </w:t>
            </w:r>
            <w:r w:rsidRPr="00204722">
              <w:rPr>
                <w:rStyle w:val="Hyperlink"/>
                <w:rFonts w:ascii="Lato Light" w:hAnsi="Lato Light"/>
                <w:i/>
                <w:noProof/>
                <w:sz w:val="20"/>
                <w:szCs w:val="20"/>
              </w:rPr>
              <w:t>Taux de Chômage - Taux de Croissance</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_Toc57579423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8</w:t>
            </w:r>
            <w:r w:rsidRPr="00204722">
              <w:rPr>
                <w:rFonts w:ascii="Lato Light" w:hAnsi="Lato Light"/>
                <w:noProof/>
                <w:webHidden/>
                <w:sz w:val="20"/>
                <w:szCs w:val="20"/>
              </w:rPr>
              <w:fldChar w:fldCharType="end"/>
            </w:r>
          </w:hyperlink>
        </w:p>
        <w:p w14:paraId="651F21C3" w14:textId="75BE4365" w:rsidR="00204722" w:rsidRPr="00204722" w:rsidRDefault="00204722" w:rsidP="00204722">
          <w:pPr>
            <w:pStyle w:val="TOC3"/>
            <w:rPr>
              <w:rStyle w:val="Hyperlink"/>
              <w:rFonts w:ascii="Lato Light" w:hAnsi="Lato Light"/>
              <w:noProof/>
              <w:sz w:val="20"/>
              <w:szCs w:val="20"/>
            </w:rPr>
          </w:pPr>
          <w:hyperlink w:anchor="_Toc57579424" w:history="1">
            <w:r w:rsidRPr="00204722">
              <w:rPr>
                <w:rStyle w:val="Hyperlink"/>
                <w:rFonts w:ascii="Lato Light" w:hAnsi="Lato Light"/>
                <w:noProof/>
                <w:sz w:val="20"/>
                <w:szCs w:val="20"/>
              </w:rPr>
              <w:t>4 ) Vérification des relations sur la période étudiée</w:t>
            </w:r>
            <w:r w:rsidRPr="00204722">
              <w:rPr>
                <w:rFonts w:ascii="Lato Light" w:hAnsi="Lato Light"/>
                <w:noProof/>
                <w:webHidden/>
                <w:sz w:val="20"/>
                <w:szCs w:val="20"/>
              </w:rPr>
              <w:tab/>
            </w:r>
            <w:r w:rsidRPr="00204722">
              <w:rPr>
                <w:rFonts w:ascii="Lato Light" w:hAnsi="Lato Light"/>
                <w:noProof/>
                <w:webHidden/>
                <w:sz w:val="20"/>
                <w:szCs w:val="20"/>
              </w:rPr>
              <w:fldChar w:fldCharType="begin"/>
            </w:r>
            <w:r w:rsidRPr="00204722">
              <w:rPr>
                <w:rFonts w:ascii="Lato Light" w:hAnsi="Lato Light"/>
                <w:noProof/>
                <w:webHidden/>
                <w:sz w:val="20"/>
                <w:szCs w:val="20"/>
              </w:rPr>
              <w:instrText xml:space="preserve"> PAGEREF _Toc57579424 \h </w:instrText>
            </w:r>
            <w:r w:rsidRPr="00204722">
              <w:rPr>
                <w:rFonts w:ascii="Lato Light" w:hAnsi="Lato Light"/>
                <w:noProof/>
                <w:webHidden/>
                <w:sz w:val="20"/>
                <w:szCs w:val="20"/>
              </w:rPr>
            </w:r>
            <w:r w:rsidRPr="00204722">
              <w:rPr>
                <w:rFonts w:ascii="Lato Light" w:hAnsi="Lato Light"/>
                <w:noProof/>
                <w:webHidden/>
                <w:sz w:val="20"/>
                <w:szCs w:val="20"/>
              </w:rPr>
              <w:fldChar w:fldCharType="separate"/>
            </w:r>
            <w:r w:rsidR="00E800E2">
              <w:rPr>
                <w:rFonts w:ascii="Lato Light" w:hAnsi="Lato Light"/>
                <w:noProof/>
                <w:webHidden/>
                <w:sz w:val="20"/>
                <w:szCs w:val="20"/>
              </w:rPr>
              <w:t>8</w:t>
            </w:r>
            <w:r w:rsidRPr="00204722">
              <w:rPr>
                <w:rFonts w:ascii="Lato Light" w:hAnsi="Lato Light"/>
                <w:noProof/>
                <w:webHidden/>
                <w:sz w:val="20"/>
                <w:szCs w:val="20"/>
              </w:rPr>
              <w:fldChar w:fldCharType="end"/>
            </w:r>
          </w:hyperlink>
        </w:p>
        <w:p w14:paraId="784EBA57" w14:textId="475BAF90" w:rsidR="00204722" w:rsidRDefault="00204722" w:rsidP="00204722">
          <w:pPr>
            <w:ind w:firstLine="0"/>
          </w:pPr>
          <w:r>
            <w:rPr>
              <w:rFonts w:ascii="Lato" w:hAnsi="Lato"/>
              <w:noProof/>
            </w:rPr>
            <w:pict w14:anchorId="784698AA">
              <v:rect id="_x0000_i1049" style="width:0;height:1.5pt" o:hralign="center" o:hrstd="t" o:hr="t" fillcolor="#a0a0a0" stroked="f"/>
            </w:pict>
          </w:r>
        </w:p>
        <w:p w14:paraId="2D2D1988" w14:textId="77777777" w:rsidR="00204722" w:rsidRPr="00204722" w:rsidRDefault="00204722" w:rsidP="00204722"/>
        <w:p w14:paraId="765F1585" w14:textId="0602B253" w:rsidR="00204722" w:rsidRPr="00996D11" w:rsidRDefault="00204722" w:rsidP="00996D11">
          <w:pPr>
            <w:pStyle w:val="TOC1"/>
            <w:rPr>
              <w:rStyle w:val="Hyperlink"/>
              <w:b/>
              <w:bCs/>
            </w:rPr>
          </w:pPr>
          <w:hyperlink w:anchor="_Toc57579425" w:history="1">
            <w:r w:rsidRPr="00996D11">
              <w:rPr>
                <w:rStyle w:val="Hyperlink"/>
                <w:b/>
                <w:bCs/>
              </w:rPr>
              <w:t>II/ Les conséquences de la crise du Covid dans le secteur de la restauration commerciale</w:t>
            </w:r>
            <w:r w:rsidRPr="00996D11">
              <w:rPr>
                <w:webHidden/>
              </w:rPr>
              <w:tab/>
            </w:r>
            <w:r w:rsidRPr="00996D11">
              <w:rPr>
                <w:webHidden/>
              </w:rPr>
              <w:fldChar w:fldCharType="begin"/>
            </w:r>
            <w:r w:rsidRPr="00996D11">
              <w:rPr>
                <w:webHidden/>
              </w:rPr>
              <w:instrText xml:space="preserve"> PAGEREF _Toc57579425 \h </w:instrText>
            </w:r>
            <w:r w:rsidRPr="00996D11">
              <w:rPr>
                <w:webHidden/>
              </w:rPr>
            </w:r>
            <w:r w:rsidRPr="00996D11">
              <w:rPr>
                <w:webHidden/>
              </w:rPr>
              <w:fldChar w:fldCharType="separate"/>
            </w:r>
            <w:r w:rsidR="00E800E2">
              <w:rPr>
                <w:webHidden/>
              </w:rPr>
              <w:t>10</w:t>
            </w:r>
            <w:r w:rsidRPr="00996D11">
              <w:rPr>
                <w:webHidden/>
              </w:rPr>
              <w:fldChar w:fldCharType="end"/>
            </w:r>
          </w:hyperlink>
        </w:p>
        <w:p w14:paraId="16340403" w14:textId="77777777" w:rsidR="00204722" w:rsidRPr="00204722" w:rsidRDefault="00204722" w:rsidP="00204722"/>
        <w:p w14:paraId="38C98DCC" w14:textId="327C059A" w:rsidR="00204722" w:rsidRDefault="00204722" w:rsidP="00996D11">
          <w:pPr>
            <w:pStyle w:val="TOC2"/>
          </w:pPr>
          <w:hyperlink w:anchor="_Toc57579426" w:history="1">
            <w:r w:rsidRPr="00E43ECD">
              <w:rPr>
                <w:rStyle w:val="Hyperlink"/>
              </w:rPr>
              <w:t>A- Présentation du secteur choisi</w:t>
            </w:r>
            <w:r>
              <w:rPr>
                <w:webHidden/>
              </w:rPr>
              <w:tab/>
            </w:r>
            <w:r>
              <w:rPr>
                <w:webHidden/>
              </w:rPr>
              <w:fldChar w:fldCharType="begin"/>
            </w:r>
            <w:r>
              <w:rPr>
                <w:webHidden/>
              </w:rPr>
              <w:instrText xml:space="preserve"> PAGEREF _Toc57579426 \h </w:instrText>
            </w:r>
            <w:r>
              <w:rPr>
                <w:webHidden/>
              </w:rPr>
            </w:r>
            <w:r>
              <w:rPr>
                <w:webHidden/>
              </w:rPr>
              <w:fldChar w:fldCharType="separate"/>
            </w:r>
            <w:r w:rsidR="00E800E2">
              <w:rPr>
                <w:webHidden/>
              </w:rPr>
              <w:t>10</w:t>
            </w:r>
            <w:r>
              <w:rPr>
                <w:webHidden/>
              </w:rPr>
              <w:fldChar w:fldCharType="end"/>
            </w:r>
          </w:hyperlink>
        </w:p>
        <w:p w14:paraId="275195F7" w14:textId="36D68077" w:rsidR="00204722" w:rsidRDefault="00204722" w:rsidP="00996D11">
          <w:pPr>
            <w:pStyle w:val="TOC2"/>
            <w:ind w:left="949" w:firstLine="0"/>
          </w:pPr>
          <w:hyperlink w:anchor="_Toc57579427" w:history="1">
            <w:r w:rsidRPr="00E43ECD">
              <w:rPr>
                <w:rStyle w:val="Hyperlink"/>
              </w:rPr>
              <w:t>B- L’impact du Covid sur l’activité du secteur choisi dans les premiers mois de 2020</w:t>
            </w:r>
            <w:r>
              <w:rPr>
                <w:webHidden/>
              </w:rPr>
              <w:tab/>
            </w:r>
            <w:r>
              <w:rPr>
                <w:webHidden/>
              </w:rPr>
              <w:fldChar w:fldCharType="begin"/>
            </w:r>
            <w:r>
              <w:rPr>
                <w:webHidden/>
              </w:rPr>
              <w:instrText xml:space="preserve"> PAGEREF _Toc57579427 \h </w:instrText>
            </w:r>
            <w:r>
              <w:rPr>
                <w:webHidden/>
              </w:rPr>
            </w:r>
            <w:r>
              <w:rPr>
                <w:webHidden/>
              </w:rPr>
              <w:fldChar w:fldCharType="separate"/>
            </w:r>
            <w:r w:rsidR="00E800E2">
              <w:rPr>
                <w:webHidden/>
              </w:rPr>
              <w:t>10</w:t>
            </w:r>
            <w:r>
              <w:rPr>
                <w:webHidden/>
              </w:rPr>
              <w:fldChar w:fldCharType="end"/>
            </w:r>
          </w:hyperlink>
        </w:p>
        <w:p w14:paraId="7FF2E9D0" w14:textId="6C4ACC08" w:rsidR="00204722" w:rsidRDefault="00204722" w:rsidP="00996D11">
          <w:pPr>
            <w:pStyle w:val="TOC2"/>
            <w:ind w:left="949" w:firstLine="0"/>
            <w:rPr>
              <w:rStyle w:val="Hyperlink"/>
            </w:rPr>
          </w:pPr>
          <w:hyperlink w:anchor="_Toc57579428" w:history="1">
            <w:r w:rsidRPr="00E43ECD">
              <w:rPr>
                <w:rStyle w:val="Hyperlink"/>
              </w:rPr>
              <w:t>C- Prévision effectué depuis le point de vue d’une entreprise du secteur choisi pour la fin de l’année 2020 et pour l’année 2021</w:t>
            </w:r>
            <w:r>
              <w:rPr>
                <w:webHidden/>
              </w:rPr>
              <w:tab/>
            </w:r>
            <w:r>
              <w:rPr>
                <w:webHidden/>
              </w:rPr>
              <w:fldChar w:fldCharType="begin"/>
            </w:r>
            <w:r>
              <w:rPr>
                <w:webHidden/>
              </w:rPr>
              <w:instrText xml:space="preserve"> PAGEREF _Toc57579428 \h </w:instrText>
            </w:r>
            <w:r>
              <w:rPr>
                <w:webHidden/>
              </w:rPr>
            </w:r>
            <w:r>
              <w:rPr>
                <w:webHidden/>
              </w:rPr>
              <w:fldChar w:fldCharType="separate"/>
            </w:r>
            <w:r w:rsidR="00E800E2">
              <w:rPr>
                <w:webHidden/>
              </w:rPr>
              <w:t>12</w:t>
            </w:r>
            <w:r>
              <w:rPr>
                <w:webHidden/>
              </w:rPr>
              <w:fldChar w:fldCharType="end"/>
            </w:r>
          </w:hyperlink>
        </w:p>
        <w:p w14:paraId="72F28A5A" w14:textId="5DB294B5" w:rsidR="00204722" w:rsidRDefault="00204722" w:rsidP="00204722">
          <w:pPr>
            <w:ind w:firstLine="0"/>
          </w:pPr>
        </w:p>
        <w:p w14:paraId="26FFC0E4" w14:textId="3EA8C01F" w:rsidR="00204722" w:rsidRPr="00204722" w:rsidRDefault="00204722" w:rsidP="00204722">
          <w:pPr>
            <w:ind w:firstLine="0"/>
          </w:pPr>
          <w:r>
            <w:rPr>
              <w:rFonts w:ascii="Lato" w:hAnsi="Lato"/>
              <w:noProof/>
            </w:rPr>
            <w:pict w14:anchorId="031E5B7F">
              <v:rect id="_x0000_i1061" style="width:0;height:1.5pt" o:hralign="center" o:hrstd="t" o:hr="t" fillcolor="#a0a0a0" stroked="f"/>
            </w:pict>
          </w:r>
        </w:p>
        <w:p w14:paraId="2500BC89" w14:textId="710FF1D5" w:rsidR="00204722" w:rsidRDefault="00204722" w:rsidP="00996D11">
          <w:pPr>
            <w:pStyle w:val="TOC2"/>
          </w:pPr>
        </w:p>
        <w:p w14:paraId="284DA3DF" w14:textId="7A02C64E" w:rsidR="00204722" w:rsidRDefault="00204722" w:rsidP="00996D11">
          <w:pPr>
            <w:pStyle w:val="TOC2"/>
          </w:pPr>
          <w:hyperlink w:anchor="_Toc57579430" w:history="1">
            <w:r w:rsidRPr="00E43ECD">
              <w:rPr>
                <w:rStyle w:val="Hyperlink"/>
              </w:rPr>
              <w:t>Sources</w:t>
            </w:r>
            <w:r>
              <w:rPr>
                <w:webHidden/>
              </w:rPr>
              <w:tab/>
            </w:r>
            <w:r>
              <w:rPr>
                <w:webHidden/>
              </w:rPr>
              <w:fldChar w:fldCharType="begin"/>
            </w:r>
            <w:r>
              <w:rPr>
                <w:webHidden/>
              </w:rPr>
              <w:instrText xml:space="preserve"> PAGEREF _Toc57579430 \h </w:instrText>
            </w:r>
            <w:r>
              <w:rPr>
                <w:webHidden/>
              </w:rPr>
            </w:r>
            <w:r>
              <w:rPr>
                <w:webHidden/>
              </w:rPr>
              <w:fldChar w:fldCharType="separate"/>
            </w:r>
            <w:r w:rsidR="00E800E2">
              <w:rPr>
                <w:webHidden/>
              </w:rPr>
              <w:t>13</w:t>
            </w:r>
            <w:r>
              <w:rPr>
                <w:webHidden/>
              </w:rPr>
              <w:fldChar w:fldCharType="end"/>
            </w:r>
          </w:hyperlink>
        </w:p>
        <w:p w14:paraId="3F09ACD3" w14:textId="6A39AC19" w:rsidR="00204722" w:rsidRPr="00996D11" w:rsidRDefault="00204722" w:rsidP="00996D11">
          <w:r>
            <w:rPr>
              <w:b/>
              <w:bCs/>
              <w:noProof/>
            </w:rPr>
            <w:fldChar w:fldCharType="end"/>
          </w:r>
        </w:p>
      </w:sdtContent>
    </w:sdt>
    <w:p w14:paraId="377B62DA" w14:textId="77777777" w:rsidR="00996D11" w:rsidRDefault="00996D11" w:rsidP="00071B48">
      <w:pPr>
        <w:pStyle w:val="Title"/>
        <w:ind w:firstLine="0"/>
        <w:jc w:val="both"/>
        <w:rPr>
          <w:rFonts w:ascii="Lato" w:hAnsi="Lato"/>
        </w:rPr>
      </w:pPr>
    </w:p>
    <w:p w14:paraId="6A6A1765" w14:textId="418C1E83" w:rsidR="00417004" w:rsidRPr="00996D11" w:rsidRDefault="00071B48" w:rsidP="00071B48">
      <w:pPr>
        <w:pStyle w:val="Title"/>
        <w:ind w:firstLine="0"/>
        <w:jc w:val="both"/>
        <w:rPr>
          <w:rFonts w:ascii="Lato" w:hAnsi="Lato"/>
          <w:sz w:val="32"/>
          <w:szCs w:val="32"/>
        </w:rPr>
      </w:pPr>
      <w:r w:rsidRPr="00996D11">
        <w:rPr>
          <w:rFonts w:ascii="Lato" w:hAnsi="Lato"/>
          <w:sz w:val="32"/>
          <w:szCs w:val="32"/>
        </w:rPr>
        <w:lastRenderedPageBreak/>
        <w:pict w14:anchorId="224184AE">
          <v:rect id="_x0000_i1036" style="width:0;height:1.5pt" o:hralign="center" o:hrstd="t" o:hr="t" fillcolor="#a0a0a0" stroked="f"/>
        </w:pict>
      </w:r>
    </w:p>
    <w:p w14:paraId="0CD76944" w14:textId="77777777" w:rsidR="00071B48" w:rsidRPr="00071B48" w:rsidRDefault="00071B48" w:rsidP="00071B48"/>
    <w:p w14:paraId="03105E0E" w14:textId="733B8F67" w:rsidR="00417004" w:rsidRPr="00417004" w:rsidRDefault="00417004" w:rsidP="00417004">
      <w:pPr>
        <w:pStyle w:val="Heading1"/>
        <w:ind w:firstLine="0"/>
        <w:jc w:val="center"/>
        <w:rPr>
          <w:rFonts w:ascii="Lato" w:hAnsi="Lato"/>
        </w:rPr>
      </w:pPr>
      <w:bookmarkStart w:id="1" w:name="_vbxsh72yo129" w:colFirst="0" w:colLast="0"/>
      <w:bookmarkStart w:id="2" w:name="_Toc57579411"/>
      <w:bookmarkEnd w:id="1"/>
      <w:r w:rsidRPr="00417004">
        <w:rPr>
          <w:rFonts w:ascii="Lato" w:hAnsi="Lato"/>
        </w:rPr>
        <w:t>I/</w:t>
      </w:r>
      <w:r>
        <w:rPr>
          <w:rFonts w:ascii="Lato" w:hAnsi="Lato"/>
        </w:rPr>
        <w:t xml:space="preserve"> </w:t>
      </w:r>
      <w:r w:rsidRPr="00417004">
        <w:rPr>
          <w:rFonts w:ascii="Lato" w:hAnsi="Lato"/>
        </w:rPr>
        <w:t>Analyse de la conjoncture de l’année 2019 et de l’année en cours (2020) sur la base des 4 agrégats.</w:t>
      </w:r>
      <w:bookmarkEnd w:id="2"/>
    </w:p>
    <w:p w14:paraId="4C531A76" w14:textId="77777777" w:rsidR="00071B48" w:rsidRDefault="00071B48" w:rsidP="00071B48">
      <w:pPr>
        <w:ind w:firstLine="0"/>
        <w:rPr>
          <w:rFonts w:ascii="Lato" w:hAnsi="Lato"/>
        </w:rPr>
      </w:pPr>
    </w:p>
    <w:p w14:paraId="19C5DB6F" w14:textId="67373758" w:rsidR="00417004" w:rsidRDefault="00071B48" w:rsidP="00071B48">
      <w:pPr>
        <w:ind w:firstLine="0"/>
        <w:rPr>
          <w:rFonts w:ascii="Lato" w:hAnsi="Lato"/>
        </w:rPr>
      </w:pPr>
      <w:r>
        <w:rPr>
          <w:rFonts w:ascii="Lato" w:hAnsi="Lato"/>
        </w:rPr>
        <w:pict w14:anchorId="21E9CEC0">
          <v:rect id="_x0000_i1034" style="width:0;height:1.5pt" o:hralign="center" o:hrstd="t" o:hr="t" fillcolor="#a0a0a0" stroked="f"/>
        </w:pict>
      </w:r>
      <w:bookmarkStart w:id="3" w:name="_3wz1cduswnl" w:colFirst="0" w:colLast="0"/>
      <w:bookmarkEnd w:id="3"/>
    </w:p>
    <w:p w14:paraId="23D96CFF" w14:textId="77777777" w:rsidR="00071B48" w:rsidRDefault="00071B48" w:rsidP="00071B48">
      <w:pPr>
        <w:rPr>
          <w:b/>
        </w:rPr>
      </w:pPr>
    </w:p>
    <w:p w14:paraId="42212371" w14:textId="521564B9" w:rsidR="00417004" w:rsidRPr="00417004" w:rsidRDefault="00417004" w:rsidP="00417004">
      <w:pPr>
        <w:pStyle w:val="Heading2"/>
      </w:pPr>
      <w:bookmarkStart w:id="4" w:name="_Toc57579412"/>
      <w:r w:rsidRPr="00417004">
        <w:t>A- Carrés magiques des agrégats économiques français</w:t>
      </w:r>
      <w:bookmarkEnd w:id="4"/>
    </w:p>
    <w:p w14:paraId="071CB43F" w14:textId="77777777" w:rsidR="00417004" w:rsidRDefault="00417004" w:rsidP="00417004">
      <w:pPr>
        <w:ind w:left="708" w:firstLine="702"/>
        <w:rPr>
          <w:rFonts w:ascii="Lato" w:hAnsi="Lato"/>
        </w:rPr>
      </w:pPr>
    </w:p>
    <w:p w14:paraId="0C598656" w14:textId="0F8C007B" w:rsidR="00417004" w:rsidRPr="00417004" w:rsidRDefault="00417004" w:rsidP="00417004">
      <w:pPr>
        <w:ind w:left="708" w:firstLine="702"/>
        <w:rPr>
          <w:rFonts w:ascii="Lato Light" w:hAnsi="Lato Light"/>
          <w:sz w:val="28"/>
          <w:szCs w:val="28"/>
        </w:rPr>
      </w:pPr>
      <w:r w:rsidRPr="00417004">
        <w:rPr>
          <w:rFonts w:ascii="Lato Light" w:hAnsi="Lato Light"/>
          <w:sz w:val="28"/>
          <w:szCs w:val="28"/>
        </w:rPr>
        <w:t>Le carré magique est un outil inventé par l’économiste britannique Nicholas Kaldor au XXème siècle.</w:t>
      </w:r>
      <w:r w:rsidRPr="00417004">
        <w:rPr>
          <w:rFonts w:ascii="Lato Light" w:hAnsi="Lato Light"/>
          <w:sz w:val="28"/>
          <w:szCs w:val="28"/>
        </w:rPr>
        <w:t xml:space="preserve"> </w:t>
      </w:r>
      <w:r w:rsidRPr="00417004">
        <w:rPr>
          <w:rFonts w:ascii="Lato Light" w:hAnsi="Lato Light"/>
          <w:sz w:val="28"/>
          <w:szCs w:val="28"/>
        </w:rPr>
        <w:t>Cet outil permet d’analyser et de piloter la politique économique d’un Etat. Il se compose de 4 composantes (en %) qui expriment la santé économique du pays étudié. Ces 4 composantes sont :</w:t>
      </w:r>
    </w:p>
    <w:p w14:paraId="61835460" w14:textId="2E91E9E2" w:rsidR="00417004" w:rsidRPr="00417004" w:rsidRDefault="00417004" w:rsidP="00417004">
      <w:pPr>
        <w:pStyle w:val="ListParagraph"/>
        <w:numPr>
          <w:ilvl w:val="0"/>
          <w:numId w:val="1"/>
        </w:numPr>
        <w:rPr>
          <w:rFonts w:ascii="Lato Light" w:hAnsi="Lato Light"/>
          <w:sz w:val="28"/>
          <w:szCs w:val="28"/>
        </w:rPr>
      </w:pPr>
      <w:r w:rsidRPr="00417004">
        <w:rPr>
          <w:rFonts w:ascii="Lato Light" w:hAnsi="Lato Light"/>
          <w:sz w:val="28"/>
          <w:szCs w:val="28"/>
        </w:rPr>
        <w:t>Le plein emploi</w:t>
      </w:r>
    </w:p>
    <w:p w14:paraId="0648DD7E" w14:textId="2EC65A2B" w:rsidR="00417004" w:rsidRPr="00417004" w:rsidRDefault="00417004" w:rsidP="00417004">
      <w:pPr>
        <w:pStyle w:val="ListParagraph"/>
        <w:numPr>
          <w:ilvl w:val="0"/>
          <w:numId w:val="1"/>
        </w:numPr>
        <w:rPr>
          <w:rFonts w:ascii="Lato Light" w:hAnsi="Lato Light"/>
          <w:sz w:val="28"/>
          <w:szCs w:val="28"/>
        </w:rPr>
      </w:pPr>
      <w:r w:rsidRPr="00417004">
        <w:rPr>
          <w:rFonts w:ascii="Lato Light" w:hAnsi="Lato Light"/>
          <w:sz w:val="28"/>
          <w:szCs w:val="28"/>
        </w:rPr>
        <w:t xml:space="preserve">L’équilibre de la balance commerciale </w:t>
      </w:r>
    </w:p>
    <w:p w14:paraId="3465CC7E" w14:textId="0A7E0003" w:rsidR="00417004" w:rsidRPr="00417004" w:rsidRDefault="00417004" w:rsidP="00417004">
      <w:pPr>
        <w:pStyle w:val="ListParagraph"/>
        <w:numPr>
          <w:ilvl w:val="0"/>
          <w:numId w:val="1"/>
        </w:numPr>
        <w:rPr>
          <w:rFonts w:ascii="Lato Light" w:hAnsi="Lato Light"/>
          <w:sz w:val="28"/>
          <w:szCs w:val="28"/>
        </w:rPr>
      </w:pPr>
      <w:r w:rsidRPr="00417004">
        <w:rPr>
          <w:rFonts w:ascii="Lato Light" w:hAnsi="Lato Light"/>
          <w:sz w:val="28"/>
          <w:szCs w:val="28"/>
        </w:rPr>
        <w:t>Le plein emploi</w:t>
      </w:r>
    </w:p>
    <w:p w14:paraId="4062CD93" w14:textId="1ED32525" w:rsidR="00417004" w:rsidRPr="00417004" w:rsidRDefault="00417004" w:rsidP="00417004">
      <w:pPr>
        <w:pStyle w:val="ListParagraph"/>
        <w:numPr>
          <w:ilvl w:val="0"/>
          <w:numId w:val="1"/>
        </w:numPr>
        <w:rPr>
          <w:rFonts w:ascii="Lato Light" w:hAnsi="Lato Light"/>
          <w:sz w:val="28"/>
          <w:szCs w:val="28"/>
        </w:rPr>
      </w:pPr>
      <w:r w:rsidRPr="00417004">
        <w:rPr>
          <w:rFonts w:ascii="Lato Light" w:hAnsi="Lato Light"/>
          <w:sz w:val="28"/>
          <w:szCs w:val="28"/>
        </w:rPr>
        <w:t>La croissance</w:t>
      </w:r>
    </w:p>
    <w:p w14:paraId="3EA4F10B" w14:textId="68919460" w:rsidR="000B029C" w:rsidRDefault="000B029C" w:rsidP="00A85506"/>
    <w:p w14:paraId="116B123C" w14:textId="59DF127E" w:rsidR="00417004" w:rsidRPr="00204722" w:rsidRDefault="00417004" w:rsidP="00417004">
      <w:pPr>
        <w:pStyle w:val="Heading3"/>
        <w:rPr>
          <w:rFonts w:ascii="Lato" w:hAnsi="Lato"/>
        </w:rPr>
      </w:pPr>
      <w:bookmarkStart w:id="5" w:name="_Toc57579413"/>
      <w:r w:rsidRPr="00204722">
        <w:rPr>
          <w:rFonts w:ascii="Lato" w:hAnsi="Lato"/>
          <w:noProof/>
        </w:rPr>
        <w:drawing>
          <wp:anchor distT="0" distB="0" distL="0" distR="0" simplePos="0" relativeHeight="251659264" behindDoc="0" locked="0" layoutInCell="1" hidden="0" allowOverlap="1" wp14:anchorId="6CF25E82" wp14:editId="5DD54157">
            <wp:simplePos x="0" y="0"/>
            <wp:positionH relativeFrom="margin">
              <wp:align>center</wp:align>
            </wp:positionH>
            <wp:positionV relativeFrom="paragraph">
              <wp:posOffset>268273</wp:posOffset>
            </wp:positionV>
            <wp:extent cx="6058748" cy="3584597"/>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848"/>
                    <a:stretch>
                      <a:fillRect/>
                    </a:stretch>
                  </pic:blipFill>
                  <pic:spPr>
                    <a:xfrm>
                      <a:off x="0" y="0"/>
                      <a:ext cx="6058748" cy="3584597"/>
                    </a:xfrm>
                    <a:prstGeom prst="rect">
                      <a:avLst/>
                    </a:prstGeom>
                    <a:ln/>
                  </pic:spPr>
                </pic:pic>
              </a:graphicData>
            </a:graphic>
          </wp:anchor>
        </w:drawing>
      </w:r>
      <w:r w:rsidRPr="00204722">
        <w:rPr>
          <w:rFonts w:ascii="Lato" w:hAnsi="Lato"/>
        </w:rPr>
        <w:t>1</w:t>
      </w:r>
      <w:r w:rsidRPr="00204722">
        <w:rPr>
          <w:rFonts w:ascii="Lato" w:hAnsi="Lato"/>
        </w:rPr>
        <w:t xml:space="preserve"> </w:t>
      </w:r>
      <w:r w:rsidRPr="00204722">
        <w:rPr>
          <w:rFonts w:ascii="Lato" w:hAnsi="Lato"/>
        </w:rPr>
        <w:t>) Carré magique des agrégats économique français pour l’année 2019</w:t>
      </w:r>
      <w:bookmarkEnd w:id="5"/>
      <w:r w:rsidRPr="00204722">
        <w:rPr>
          <w:rFonts w:ascii="Lato" w:hAnsi="Lato"/>
        </w:rPr>
        <w:t xml:space="preserve"> </w:t>
      </w:r>
    </w:p>
    <w:p w14:paraId="53A73F2B" w14:textId="2E64535E" w:rsidR="00417004" w:rsidRDefault="00417004" w:rsidP="00417004">
      <w:pPr>
        <w:ind w:firstLine="0"/>
      </w:pPr>
    </w:p>
    <w:p w14:paraId="522F3760" w14:textId="7B630768" w:rsidR="00417004" w:rsidRDefault="00417004" w:rsidP="00417004"/>
    <w:p w14:paraId="786C4725" w14:textId="5A7AB4C4" w:rsidR="00417004" w:rsidRPr="00417004" w:rsidRDefault="00417004" w:rsidP="00417004">
      <w:pPr>
        <w:ind w:firstLine="720"/>
        <w:rPr>
          <w:rFonts w:ascii="Lato Light" w:hAnsi="Lato Light"/>
          <w:sz w:val="28"/>
          <w:szCs w:val="28"/>
        </w:rPr>
      </w:pPr>
      <w:r w:rsidRPr="00417004">
        <w:rPr>
          <w:rFonts w:ascii="Lato Light" w:hAnsi="Lato Light"/>
          <w:sz w:val="28"/>
          <w:szCs w:val="28"/>
        </w:rPr>
        <w:t xml:space="preserve">Par rapport à l’année 2018, le taux de variation du PIB est de </w:t>
      </w:r>
      <w:r w:rsidRPr="00417004">
        <w:rPr>
          <w:rFonts w:ascii="Lato Light" w:hAnsi="Lato Light"/>
          <w:b/>
          <w:sz w:val="28"/>
          <w:szCs w:val="28"/>
        </w:rPr>
        <w:t>1,2%</w:t>
      </w:r>
      <w:r w:rsidRPr="00417004">
        <w:rPr>
          <w:rFonts w:ascii="Lato Light" w:hAnsi="Lato Light"/>
          <w:sz w:val="28"/>
          <w:szCs w:val="28"/>
        </w:rPr>
        <w:t xml:space="preserve">. Le taux de variation de l’IPC (Inflation) est de </w:t>
      </w:r>
      <w:r w:rsidRPr="00417004">
        <w:rPr>
          <w:rFonts w:ascii="Lato Light" w:hAnsi="Lato Light"/>
          <w:b/>
          <w:sz w:val="28"/>
          <w:szCs w:val="28"/>
        </w:rPr>
        <w:t>1,1%</w:t>
      </w:r>
      <w:r w:rsidRPr="00417004">
        <w:rPr>
          <w:rFonts w:ascii="Lato Light" w:hAnsi="Lato Light"/>
          <w:sz w:val="28"/>
          <w:szCs w:val="28"/>
        </w:rPr>
        <w:t xml:space="preserve">. Le solde de la balance des transactions courantes est de </w:t>
      </w:r>
      <w:r w:rsidRPr="00417004">
        <w:rPr>
          <w:rFonts w:ascii="Lato Light" w:hAnsi="Lato Light"/>
          <w:b/>
          <w:sz w:val="28"/>
          <w:szCs w:val="28"/>
        </w:rPr>
        <w:t>-1,1%</w:t>
      </w:r>
      <w:r w:rsidRPr="00417004">
        <w:rPr>
          <w:rFonts w:ascii="Lato Light" w:hAnsi="Lato Light"/>
          <w:sz w:val="28"/>
          <w:szCs w:val="28"/>
        </w:rPr>
        <w:t xml:space="preserve"> du PIB, et le taux de chômage est de </w:t>
      </w:r>
      <w:r w:rsidRPr="00417004">
        <w:rPr>
          <w:rFonts w:ascii="Lato Light" w:hAnsi="Lato Light"/>
          <w:b/>
          <w:sz w:val="28"/>
          <w:szCs w:val="28"/>
        </w:rPr>
        <w:t>8,1%</w:t>
      </w:r>
      <w:r w:rsidRPr="00417004">
        <w:rPr>
          <w:rFonts w:ascii="Lato Light" w:hAnsi="Lato Light"/>
          <w:sz w:val="28"/>
          <w:szCs w:val="28"/>
        </w:rPr>
        <w:t>.</w:t>
      </w:r>
    </w:p>
    <w:p w14:paraId="6D068B51" w14:textId="2F61A589" w:rsidR="00417004" w:rsidRPr="00204722" w:rsidRDefault="00417004" w:rsidP="00417004">
      <w:pPr>
        <w:pStyle w:val="Heading3"/>
        <w:ind w:left="708" w:firstLine="1"/>
        <w:rPr>
          <w:rFonts w:ascii="Lato" w:hAnsi="Lato"/>
        </w:rPr>
      </w:pPr>
      <w:bookmarkStart w:id="6" w:name="_Toc57579414"/>
      <w:r w:rsidRPr="00204722">
        <w:rPr>
          <w:rFonts w:ascii="Lato" w:hAnsi="Lato"/>
          <w:noProof/>
        </w:rPr>
        <w:lastRenderedPageBreak/>
        <w:drawing>
          <wp:anchor distT="0" distB="0" distL="0" distR="0" simplePos="0" relativeHeight="251661312" behindDoc="0" locked="0" layoutInCell="1" hidden="0" allowOverlap="1" wp14:anchorId="34AEC02C" wp14:editId="13625C1E">
            <wp:simplePos x="0" y="0"/>
            <wp:positionH relativeFrom="margin">
              <wp:align>center</wp:align>
            </wp:positionH>
            <wp:positionV relativeFrom="paragraph">
              <wp:posOffset>526415</wp:posOffset>
            </wp:positionV>
            <wp:extent cx="6268085" cy="3774440"/>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4992"/>
                    <a:stretch>
                      <a:fillRect/>
                    </a:stretch>
                  </pic:blipFill>
                  <pic:spPr>
                    <a:xfrm>
                      <a:off x="0" y="0"/>
                      <a:ext cx="6268085" cy="3774440"/>
                    </a:xfrm>
                    <a:prstGeom prst="rect">
                      <a:avLst/>
                    </a:prstGeom>
                    <a:ln/>
                  </pic:spPr>
                </pic:pic>
              </a:graphicData>
            </a:graphic>
          </wp:anchor>
        </w:drawing>
      </w:r>
      <w:r w:rsidRPr="00204722">
        <w:rPr>
          <w:rFonts w:ascii="Lato" w:hAnsi="Lato"/>
        </w:rPr>
        <w:t>2 ) Carré magique des agrégats économique français pour le premier trimestre de l’année 202</w:t>
      </w:r>
      <w:r w:rsidRPr="00204722">
        <w:rPr>
          <w:rFonts w:ascii="Lato" w:hAnsi="Lato"/>
        </w:rPr>
        <w:t>0</w:t>
      </w:r>
      <w:bookmarkEnd w:id="6"/>
    </w:p>
    <w:p w14:paraId="093EE52F" w14:textId="77777777" w:rsidR="00417004" w:rsidRDefault="00417004" w:rsidP="00417004">
      <w:pPr>
        <w:ind w:firstLine="0"/>
        <w:rPr>
          <w:rFonts w:ascii="Lato Light" w:hAnsi="Lato Light"/>
          <w:sz w:val="28"/>
          <w:szCs w:val="28"/>
        </w:rPr>
      </w:pPr>
    </w:p>
    <w:p w14:paraId="68A93096" w14:textId="1B077C79" w:rsidR="00417004" w:rsidRPr="00417004" w:rsidRDefault="00417004" w:rsidP="00417004">
      <w:pPr>
        <w:ind w:firstLine="720"/>
        <w:rPr>
          <w:rFonts w:ascii="Lato Light" w:hAnsi="Lato Light"/>
          <w:b/>
          <w:sz w:val="28"/>
          <w:szCs w:val="28"/>
          <w:u w:val="single"/>
        </w:rPr>
      </w:pPr>
      <w:r w:rsidRPr="00417004">
        <w:rPr>
          <w:rFonts w:ascii="Lato Light" w:hAnsi="Lato Light"/>
          <w:sz w:val="28"/>
          <w:szCs w:val="28"/>
        </w:rPr>
        <w:t xml:space="preserve">Par rapport à l’année 2019, le taux de variation du PIB est de </w:t>
      </w:r>
      <w:r w:rsidRPr="00417004">
        <w:rPr>
          <w:rFonts w:ascii="Lato Light" w:hAnsi="Lato Light"/>
          <w:b/>
          <w:sz w:val="28"/>
          <w:szCs w:val="28"/>
        </w:rPr>
        <w:t>-5,8%</w:t>
      </w:r>
      <w:r w:rsidRPr="00417004">
        <w:rPr>
          <w:rFonts w:ascii="Lato Light" w:hAnsi="Lato Light"/>
          <w:sz w:val="28"/>
          <w:szCs w:val="28"/>
        </w:rPr>
        <w:t xml:space="preserve">. Le taux de variation de l’IPC (Inflation) est de </w:t>
      </w:r>
      <w:r w:rsidRPr="00417004">
        <w:rPr>
          <w:rFonts w:ascii="Lato Light" w:hAnsi="Lato Light"/>
          <w:b/>
          <w:sz w:val="28"/>
          <w:szCs w:val="28"/>
        </w:rPr>
        <w:t>0,7%</w:t>
      </w:r>
      <w:r w:rsidRPr="00417004">
        <w:rPr>
          <w:rFonts w:ascii="Lato Light" w:hAnsi="Lato Light"/>
          <w:sz w:val="28"/>
          <w:szCs w:val="28"/>
        </w:rPr>
        <w:t xml:space="preserve">. Le solde de la balance des transactions courantes est de </w:t>
      </w:r>
      <w:r w:rsidRPr="00417004">
        <w:rPr>
          <w:rFonts w:ascii="Lato Light" w:hAnsi="Lato Light"/>
          <w:b/>
          <w:sz w:val="28"/>
          <w:szCs w:val="28"/>
        </w:rPr>
        <w:t>-1,3%</w:t>
      </w:r>
      <w:r w:rsidRPr="00417004">
        <w:rPr>
          <w:rFonts w:ascii="Lato Light" w:hAnsi="Lato Light"/>
          <w:sz w:val="28"/>
          <w:szCs w:val="28"/>
        </w:rPr>
        <w:t xml:space="preserve"> du PIB, et le taux de chômage est de </w:t>
      </w:r>
      <w:r w:rsidRPr="00417004">
        <w:rPr>
          <w:rFonts w:ascii="Lato Light" w:hAnsi="Lato Light"/>
          <w:b/>
          <w:sz w:val="28"/>
          <w:szCs w:val="28"/>
        </w:rPr>
        <w:t>7,6%</w:t>
      </w:r>
      <w:r w:rsidRPr="00417004">
        <w:rPr>
          <w:rFonts w:ascii="Lato Light" w:hAnsi="Lato Light"/>
          <w:sz w:val="28"/>
          <w:szCs w:val="28"/>
        </w:rPr>
        <w:t>.</w:t>
      </w:r>
    </w:p>
    <w:p w14:paraId="19DB0578" w14:textId="2BAF5C54" w:rsidR="00417004" w:rsidRDefault="00417004" w:rsidP="00417004">
      <w:pPr>
        <w:ind w:firstLine="720"/>
        <w:jc w:val="center"/>
        <w:rPr>
          <w:b/>
          <w:u w:val="single"/>
        </w:rPr>
      </w:pPr>
    </w:p>
    <w:p w14:paraId="5B0EF865" w14:textId="77777777" w:rsidR="00417004" w:rsidRDefault="00417004">
      <w:pPr>
        <w:ind w:firstLine="0"/>
        <w:jc w:val="left"/>
        <w:rPr>
          <w:b/>
          <w:bCs/>
          <w:sz w:val="28"/>
          <w:szCs w:val="26"/>
        </w:rPr>
      </w:pPr>
      <w:bookmarkStart w:id="7" w:name="_mmzzu47k2ss9" w:colFirst="0" w:colLast="0"/>
      <w:bookmarkEnd w:id="7"/>
      <w:r>
        <w:br w:type="page"/>
      </w:r>
    </w:p>
    <w:p w14:paraId="026D90C8" w14:textId="27A2C59D" w:rsidR="00417004" w:rsidRPr="00204722" w:rsidRDefault="00417004" w:rsidP="00417004">
      <w:pPr>
        <w:pStyle w:val="Heading3"/>
        <w:ind w:left="708" w:firstLine="1"/>
        <w:jc w:val="left"/>
        <w:rPr>
          <w:rFonts w:ascii="Lato" w:hAnsi="Lato"/>
        </w:rPr>
      </w:pPr>
      <w:bookmarkStart w:id="8" w:name="_Toc57579415"/>
      <w:r w:rsidRPr="00204722">
        <w:rPr>
          <w:rFonts w:ascii="Lato" w:hAnsi="Lato"/>
          <w:noProof/>
        </w:rPr>
        <w:lastRenderedPageBreak/>
        <w:drawing>
          <wp:anchor distT="0" distB="0" distL="0" distR="0" simplePos="0" relativeHeight="251662336" behindDoc="0" locked="0" layoutInCell="1" hidden="0" allowOverlap="1" wp14:anchorId="748A023C" wp14:editId="1088FA52">
            <wp:simplePos x="0" y="0"/>
            <wp:positionH relativeFrom="margin">
              <wp:align>center</wp:align>
            </wp:positionH>
            <wp:positionV relativeFrom="paragraph">
              <wp:posOffset>574123</wp:posOffset>
            </wp:positionV>
            <wp:extent cx="6200775" cy="3691607"/>
            <wp:effectExtent l="0" t="0" r="0" b="4445"/>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4931"/>
                    <a:stretch>
                      <a:fillRect/>
                    </a:stretch>
                  </pic:blipFill>
                  <pic:spPr>
                    <a:xfrm>
                      <a:off x="0" y="0"/>
                      <a:ext cx="6200775" cy="3691607"/>
                    </a:xfrm>
                    <a:prstGeom prst="rect">
                      <a:avLst/>
                    </a:prstGeom>
                    <a:ln/>
                  </pic:spPr>
                </pic:pic>
              </a:graphicData>
            </a:graphic>
            <wp14:sizeRelV relativeFrom="margin">
              <wp14:pctHeight>0</wp14:pctHeight>
            </wp14:sizeRelV>
          </wp:anchor>
        </w:drawing>
      </w:r>
      <w:r w:rsidRPr="00204722">
        <w:rPr>
          <w:rFonts w:ascii="Lato" w:hAnsi="Lato"/>
        </w:rPr>
        <w:t>3 ) Carré magique des agrégats économique français pour le deuxième trimestre de l’année 2020</w:t>
      </w:r>
      <w:bookmarkEnd w:id="8"/>
    </w:p>
    <w:p w14:paraId="4058075F" w14:textId="72970B8B" w:rsidR="00417004" w:rsidRDefault="00417004" w:rsidP="00417004"/>
    <w:p w14:paraId="4A3BFC5C" w14:textId="77777777" w:rsidR="00417004" w:rsidRDefault="00417004" w:rsidP="00417004">
      <w:pPr>
        <w:ind w:firstLine="720"/>
      </w:pPr>
    </w:p>
    <w:p w14:paraId="0C1FA2A1" w14:textId="71F7CB37" w:rsidR="00417004" w:rsidRPr="00417004" w:rsidRDefault="00417004" w:rsidP="00417004">
      <w:pPr>
        <w:ind w:firstLine="720"/>
        <w:rPr>
          <w:rFonts w:ascii="Lato Light" w:hAnsi="Lato Light"/>
          <w:sz w:val="28"/>
          <w:szCs w:val="28"/>
        </w:rPr>
      </w:pPr>
      <w:r w:rsidRPr="00417004">
        <w:rPr>
          <w:rFonts w:ascii="Lato Light" w:hAnsi="Lato Light"/>
          <w:sz w:val="28"/>
          <w:szCs w:val="28"/>
        </w:rPr>
        <w:t xml:space="preserve">Par rapport au premier trimestre de l’année 2020, le taux de variation du PIB est de </w:t>
      </w:r>
      <w:r w:rsidRPr="00417004">
        <w:rPr>
          <w:rFonts w:ascii="Lato Light" w:hAnsi="Lato Light"/>
          <w:b/>
          <w:sz w:val="28"/>
          <w:szCs w:val="28"/>
        </w:rPr>
        <w:t>-13,8</w:t>
      </w:r>
      <w:r w:rsidRPr="00417004">
        <w:rPr>
          <w:rFonts w:ascii="Lato Light" w:hAnsi="Lato Light"/>
          <w:sz w:val="28"/>
          <w:szCs w:val="28"/>
        </w:rPr>
        <w:t xml:space="preserve">%. Le taux de variation de l’IPC (Inflation) est de 0,2%. Le solde de la balance des transactions courantes est de </w:t>
      </w:r>
      <w:r w:rsidRPr="00417004">
        <w:rPr>
          <w:rFonts w:ascii="Lato Light" w:hAnsi="Lato Light"/>
          <w:b/>
          <w:sz w:val="28"/>
          <w:szCs w:val="28"/>
        </w:rPr>
        <w:t>0,2%</w:t>
      </w:r>
      <w:r w:rsidRPr="00417004">
        <w:rPr>
          <w:rFonts w:ascii="Lato Light" w:hAnsi="Lato Light"/>
          <w:sz w:val="28"/>
          <w:szCs w:val="28"/>
        </w:rPr>
        <w:t xml:space="preserve"> du PIB, et le taux de chômage est de</w:t>
      </w:r>
      <w:r w:rsidRPr="00417004">
        <w:rPr>
          <w:rFonts w:ascii="Lato Light" w:hAnsi="Lato Light"/>
          <w:b/>
          <w:sz w:val="28"/>
          <w:szCs w:val="28"/>
        </w:rPr>
        <w:t xml:space="preserve"> 7,1%</w:t>
      </w:r>
      <w:r w:rsidRPr="00417004">
        <w:rPr>
          <w:rFonts w:ascii="Lato Light" w:hAnsi="Lato Light"/>
          <w:sz w:val="28"/>
          <w:szCs w:val="28"/>
        </w:rPr>
        <w:t>.</w:t>
      </w:r>
    </w:p>
    <w:p w14:paraId="6FC45841" w14:textId="77777777" w:rsidR="00417004" w:rsidRDefault="00417004" w:rsidP="00417004">
      <w:pPr>
        <w:ind w:firstLine="720"/>
        <w:rPr>
          <w:sz w:val="28"/>
          <w:szCs w:val="28"/>
          <w:u w:val="single"/>
        </w:rPr>
      </w:pPr>
    </w:p>
    <w:p w14:paraId="71CAF021" w14:textId="51CABA6F" w:rsidR="00417004" w:rsidRDefault="00417004">
      <w:pPr>
        <w:ind w:firstLine="0"/>
        <w:jc w:val="left"/>
      </w:pPr>
      <w:r>
        <w:br w:type="page"/>
      </w:r>
    </w:p>
    <w:p w14:paraId="29BA0452" w14:textId="1A27D4C8" w:rsidR="00417004" w:rsidRDefault="00417004" w:rsidP="00417004">
      <w:pPr>
        <w:pStyle w:val="Heading2"/>
      </w:pPr>
      <w:bookmarkStart w:id="9" w:name="_Toc57579416"/>
      <w:r w:rsidRPr="00417004">
        <w:lastRenderedPageBreak/>
        <w:t>B- Les principaux faits marquants dans le monde et en France ayant eu un impact sur la situation macroéconomique française</w:t>
      </w:r>
      <w:bookmarkEnd w:id="9"/>
      <w:r w:rsidRPr="00417004">
        <w:t xml:space="preserve"> </w:t>
      </w:r>
    </w:p>
    <w:p w14:paraId="051ACEDB" w14:textId="77777777" w:rsidR="00071B48" w:rsidRPr="00071B48" w:rsidRDefault="00071B48" w:rsidP="00071B48"/>
    <w:p w14:paraId="5FBB928A" w14:textId="77777777" w:rsidR="00417004" w:rsidRPr="00417004" w:rsidRDefault="00417004" w:rsidP="00417004"/>
    <w:p w14:paraId="60447FB9" w14:textId="77777777" w:rsidR="00417004" w:rsidRPr="00071B48" w:rsidRDefault="00417004" w:rsidP="00417004">
      <w:pPr>
        <w:pStyle w:val="Heading3"/>
        <w:rPr>
          <w:rFonts w:ascii="Lato" w:hAnsi="Lato"/>
          <w:u w:val="single"/>
        </w:rPr>
      </w:pPr>
      <w:bookmarkStart w:id="10" w:name="_ij1e0fypepma" w:colFirst="0" w:colLast="0"/>
      <w:bookmarkStart w:id="11" w:name="_Toc57579417"/>
      <w:bookmarkEnd w:id="10"/>
      <w:r w:rsidRPr="00071B48">
        <w:rPr>
          <w:rFonts w:ascii="Lato" w:hAnsi="Lato"/>
          <w:u w:val="single"/>
        </w:rPr>
        <w:t>1 ) La loi PACTE</w:t>
      </w:r>
      <w:bookmarkEnd w:id="11"/>
    </w:p>
    <w:p w14:paraId="3EE4D66A" w14:textId="77777777" w:rsidR="00417004" w:rsidRDefault="00417004" w:rsidP="00417004"/>
    <w:p w14:paraId="6C028429" w14:textId="048802FA" w:rsidR="00417004" w:rsidRPr="00417004" w:rsidRDefault="00417004" w:rsidP="00417004">
      <w:pPr>
        <w:ind w:firstLine="720"/>
        <w:rPr>
          <w:rFonts w:ascii="Lato Light" w:hAnsi="Lato Light"/>
          <w:sz w:val="28"/>
          <w:szCs w:val="28"/>
        </w:rPr>
      </w:pPr>
      <w:r w:rsidRPr="00417004">
        <w:rPr>
          <w:rFonts w:ascii="Lato Light" w:hAnsi="Lato Light"/>
          <w:sz w:val="28"/>
          <w:szCs w:val="28"/>
        </w:rPr>
        <w:t>Entrée en vigueur de la loi PACTE qui allège les démarches administratives pour les entreprises et qui favorise la création entrepreneuriale en France (votée en Octobre 2019 et entrée en vigueur le 1er janvier 2020) rendant l’</w:t>
      </w:r>
      <w:r w:rsidRPr="00417004">
        <w:rPr>
          <w:rFonts w:ascii="Lato Light" w:hAnsi="Lato Light"/>
          <w:sz w:val="28"/>
          <w:szCs w:val="28"/>
        </w:rPr>
        <w:t>entreprenariat</w:t>
      </w:r>
      <w:r w:rsidRPr="00417004">
        <w:rPr>
          <w:rFonts w:ascii="Lato Light" w:hAnsi="Lato Light"/>
          <w:sz w:val="28"/>
          <w:szCs w:val="28"/>
        </w:rPr>
        <w:t xml:space="preserve"> en France beaucoup plus attractif à la fois pour les entrepreneurs français mais aussi les entrepreneurs voulant s’implanter en France. </w:t>
      </w:r>
    </w:p>
    <w:p w14:paraId="37950910" w14:textId="77777777" w:rsidR="00417004" w:rsidRDefault="00417004" w:rsidP="00417004"/>
    <w:p w14:paraId="6B898181" w14:textId="77777777" w:rsidR="00417004" w:rsidRPr="00071B48" w:rsidRDefault="00417004" w:rsidP="00417004">
      <w:pPr>
        <w:pStyle w:val="Heading3"/>
        <w:rPr>
          <w:rFonts w:ascii="Lato" w:hAnsi="Lato"/>
          <w:u w:val="single"/>
        </w:rPr>
      </w:pPr>
      <w:bookmarkStart w:id="12" w:name="_2upq3xfceu54" w:colFirst="0" w:colLast="0"/>
      <w:bookmarkStart w:id="13" w:name="_Toc57579418"/>
      <w:bookmarkEnd w:id="12"/>
      <w:r w:rsidRPr="00071B48">
        <w:rPr>
          <w:rFonts w:ascii="Lato" w:hAnsi="Lato"/>
          <w:u w:val="single"/>
        </w:rPr>
        <w:t>2 ) La crise des gilets jaunes</w:t>
      </w:r>
      <w:bookmarkEnd w:id="13"/>
    </w:p>
    <w:p w14:paraId="153A11C6" w14:textId="77777777" w:rsidR="00417004" w:rsidRDefault="00417004" w:rsidP="00417004"/>
    <w:p w14:paraId="6FC89F96" w14:textId="39F19904" w:rsidR="00417004" w:rsidRPr="00417004" w:rsidRDefault="00417004" w:rsidP="00417004">
      <w:pPr>
        <w:ind w:firstLine="720"/>
        <w:rPr>
          <w:rFonts w:ascii="Lato Light" w:hAnsi="Lato Light"/>
          <w:sz w:val="28"/>
          <w:szCs w:val="28"/>
        </w:rPr>
      </w:pPr>
      <w:r w:rsidRPr="00417004">
        <w:rPr>
          <w:rFonts w:ascii="Lato Light" w:hAnsi="Lato Light"/>
          <w:sz w:val="28"/>
          <w:szCs w:val="28"/>
        </w:rPr>
        <w:t xml:space="preserve">La crise des gilets jaunes qui </w:t>
      </w:r>
      <w:r w:rsidRPr="00417004">
        <w:rPr>
          <w:rFonts w:ascii="Lato Light" w:hAnsi="Lato Light"/>
          <w:sz w:val="28"/>
          <w:szCs w:val="28"/>
        </w:rPr>
        <w:t>malgré</w:t>
      </w:r>
      <w:r w:rsidRPr="00417004">
        <w:rPr>
          <w:rFonts w:ascii="Lato Light" w:hAnsi="Lato Light"/>
          <w:sz w:val="28"/>
          <w:szCs w:val="28"/>
        </w:rPr>
        <w:t xml:space="preserve"> un impact assez modéré sur le PIB (0.1 point de croissance perdu courant 2019) a eu un impact assez conséquent sur les commerces alentours des manifestations. Les assureurs ont indemnisé les commerçants un montant de 220 millions d’euros environ mais il y a aussi le manque à gagner de ces commerces qui s’élèvent à un montant de plusieurs milliards d’euros selon les commerçants </w:t>
      </w:r>
      <w:r w:rsidRPr="00417004">
        <w:rPr>
          <w:rFonts w:ascii="Lato Light" w:hAnsi="Lato Light"/>
          <w:sz w:val="28"/>
          <w:szCs w:val="28"/>
        </w:rPr>
        <w:t>eux-mêmes</w:t>
      </w:r>
      <w:r w:rsidRPr="00417004">
        <w:rPr>
          <w:rFonts w:ascii="Lato Light" w:hAnsi="Lato Light"/>
          <w:sz w:val="28"/>
          <w:szCs w:val="28"/>
        </w:rPr>
        <w:t xml:space="preserve"> ainsi que par un rapport du gouvernement français.</w:t>
      </w:r>
    </w:p>
    <w:p w14:paraId="7E9F2258" w14:textId="77777777" w:rsidR="00417004" w:rsidRPr="00417004" w:rsidRDefault="00417004" w:rsidP="00417004">
      <w:pPr>
        <w:rPr>
          <w:rFonts w:ascii="Lato Light" w:hAnsi="Lato Light"/>
          <w:sz w:val="28"/>
          <w:szCs w:val="28"/>
        </w:rPr>
      </w:pPr>
      <w:r w:rsidRPr="00417004">
        <w:rPr>
          <w:rFonts w:ascii="Lato Light" w:hAnsi="Lato Light"/>
          <w:sz w:val="28"/>
          <w:szCs w:val="28"/>
        </w:rPr>
        <w:t>Il y a aussi eu un fort impact sur le tourisme en France qui durant les périodes de manifestations à diminuer de 1.1% soit une perte estimée dans ce secteur de 850 millions d’euros.</w:t>
      </w:r>
    </w:p>
    <w:p w14:paraId="39F576B1" w14:textId="77777777" w:rsidR="00417004" w:rsidRDefault="00417004" w:rsidP="00417004"/>
    <w:p w14:paraId="18D72D5C" w14:textId="77777777" w:rsidR="00417004" w:rsidRPr="00071B48" w:rsidRDefault="00417004" w:rsidP="00417004">
      <w:pPr>
        <w:pStyle w:val="Heading3"/>
        <w:rPr>
          <w:rFonts w:ascii="Lato" w:hAnsi="Lato"/>
          <w:u w:val="single"/>
        </w:rPr>
      </w:pPr>
      <w:bookmarkStart w:id="14" w:name="_g8cnonb1b09v" w:colFirst="0" w:colLast="0"/>
      <w:bookmarkStart w:id="15" w:name="_Toc57579419"/>
      <w:bookmarkEnd w:id="14"/>
      <w:r w:rsidRPr="00071B48">
        <w:rPr>
          <w:rFonts w:ascii="Lato" w:hAnsi="Lato"/>
          <w:u w:val="single"/>
        </w:rPr>
        <w:t>3 ) La crise sanitaire</w:t>
      </w:r>
      <w:bookmarkEnd w:id="15"/>
    </w:p>
    <w:p w14:paraId="11F3D9B9" w14:textId="77777777" w:rsidR="00417004" w:rsidRDefault="00417004" w:rsidP="00417004"/>
    <w:p w14:paraId="52F443A1" w14:textId="70E6E019" w:rsidR="00417004" w:rsidRPr="00417004" w:rsidRDefault="00417004" w:rsidP="00417004">
      <w:pPr>
        <w:ind w:firstLine="720"/>
        <w:rPr>
          <w:rFonts w:ascii="Lato Light" w:hAnsi="Lato Light"/>
          <w:sz w:val="28"/>
          <w:szCs w:val="28"/>
        </w:rPr>
      </w:pPr>
      <w:r w:rsidRPr="00417004">
        <w:rPr>
          <w:rFonts w:ascii="Lato Light" w:hAnsi="Lato Light"/>
          <w:sz w:val="28"/>
          <w:szCs w:val="28"/>
        </w:rPr>
        <w:t xml:space="preserve">La crise sanitaire de la Covid-19 dit “Coronavirus” a eu un impact non seulement à l’échelle nationale mais aussi mondiale. De cette crise le principal frein économique a été le premier confinement lors du second trimestre 2020 en France. </w:t>
      </w:r>
    </w:p>
    <w:p w14:paraId="7FD364E1" w14:textId="7F97BBD0" w:rsidR="00071B48" w:rsidRDefault="00417004" w:rsidP="00417004">
      <w:pPr>
        <w:rPr>
          <w:rFonts w:ascii="Lato Light" w:hAnsi="Lato Light"/>
          <w:sz w:val="28"/>
          <w:szCs w:val="28"/>
        </w:rPr>
      </w:pPr>
      <w:r w:rsidRPr="00417004">
        <w:rPr>
          <w:rFonts w:ascii="Lato Light" w:hAnsi="Lato Light"/>
          <w:sz w:val="28"/>
          <w:szCs w:val="28"/>
        </w:rPr>
        <w:t>En effet lors du premier confinement un quart des ménages français déclarent avoir une situation financière dégradée.</w:t>
      </w:r>
      <w:r>
        <w:rPr>
          <w:rFonts w:ascii="Lato Light" w:hAnsi="Lato Light"/>
          <w:sz w:val="28"/>
          <w:szCs w:val="28"/>
        </w:rPr>
        <w:t xml:space="preserve"> </w:t>
      </w:r>
      <w:r w:rsidRPr="00417004">
        <w:rPr>
          <w:rFonts w:ascii="Lato Light" w:hAnsi="Lato Light"/>
          <w:sz w:val="28"/>
          <w:szCs w:val="28"/>
        </w:rPr>
        <w:t>La principale cause de cette dégradation est la chute brutale de l'activité économique qui a chuté de 19 %. Cette chute nette a continué d’agrandir la disparité entre les ménages.</w:t>
      </w:r>
      <w:r w:rsidR="00071B48">
        <w:rPr>
          <w:rFonts w:ascii="Lato Light" w:hAnsi="Lato Light"/>
          <w:sz w:val="28"/>
          <w:szCs w:val="28"/>
        </w:rPr>
        <w:t xml:space="preserve"> </w:t>
      </w:r>
      <w:r w:rsidRPr="00417004">
        <w:rPr>
          <w:rFonts w:ascii="Lato Light" w:hAnsi="Lato Light"/>
          <w:sz w:val="28"/>
          <w:szCs w:val="28"/>
        </w:rPr>
        <w:t>Les plus modestes étant les plus impactés.</w:t>
      </w:r>
      <w:r w:rsidR="00071B48">
        <w:rPr>
          <w:rFonts w:ascii="Lato Light" w:hAnsi="Lato Light"/>
          <w:sz w:val="28"/>
          <w:szCs w:val="28"/>
        </w:rPr>
        <w:t xml:space="preserve"> </w:t>
      </w:r>
      <w:r w:rsidR="00071B48" w:rsidRPr="00417004">
        <w:rPr>
          <w:rFonts w:ascii="Lato Light" w:hAnsi="Lato Light"/>
          <w:sz w:val="28"/>
          <w:szCs w:val="28"/>
        </w:rPr>
        <w:t>En termes</w:t>
      </w:r>
      <w:r w:rsidRPr="00417004">
        <w:rPr>
          <w:rFonts w:ascii="Lato Light" w:hAnsi="Lato Light"/>
          <w:sz w:val="28"/>
          <w:szCs w:val="28"/>
        </w:rPr>
        <w:t xml:space="preserve"> d’emplois un tiers des employés sont passés au chômage technique.</w:t>
      </w:r>
      <w:r w:rsidR="00071B48">
        <w:rPr>
          <w:rFonts w:ascii="Lato Light" w:hAnsi="Lato Light"/>
          <w:sz w:val="28"/>
          <w:szCs w:val="28"/>
        </w:rPr>
        <w:t xml:space="preserve"> </w:t>
      </w:r>
      <w:r w:rsidRPr="00417004">
        <w:rPr>
          <w:rFonts w:ascii="Lato Light" w:hAnsi="Lato Light"/>
          <w:sz w:val="28"/>
          <w:szCs w:val="28"/>
        </w:rPr>
        <w:t>Mais seulement 8% de cadres font parties des employés concernés étant donné la mise en place massive du télétravail qui permet au</w:t>
      </w:r>
      <w:r w:rsidR="00204722">
        <w:rPr>
          <w:rFonts w:ascii="Lato Light" w:hAnsi="Lato Light"/>
          <w:sz w:val="28"/>
          <w:szCs w:val="28"/>
        </w:rPr>
        <w:t>x</w:t>
      </w:r>
      <w:r w:rsidRPr="00417004">
        <w:rPr>
          <w:rFonts w:ascii="Lato Light" w:hAnsi="Lato Light"/>
          <w:sz w:val="28"/>
          <w:szCs w:val="28"/>
        </w:rPr>
        <w:t xml:space="preserve"> cadres de continuer leur activité sans répercussions majeures. </w:t>
      </w:r>
    </w:p>
    <w:p w14:paraId="08DFABFE" w14:textId="77777777" w:rsidR="00071B48" w:rsidRDefault="00071B48">
      <w:pPr>
        <w:ind w:firstLine="0"/>
        <w:jc w:val="left"/>
        <w:rPr>
          <w:rFonts w:ascii="Lato Light" w:hAnsi="Lato Light"/>
          <w:sz w:val="28"/>
          <w:szCs w:val="28"/>
        </w:rPr>
      </w:pPr>
      <w:r>
        <w:rPr>
          <w:rFonts w:ascii="Lato Light" w:hAnsi="Lato Light"/>
          <w:sz w:val="28"/>
          <w:szCs w:val="28"/>
        </w:rPr>
        <w:br w:type="page"/>
      </w:r>
    </w:p>
    <w:p w14:paraId="02192223" w14:textId="77777777" w:rsidR="00071B48" w:rsidRPr="00071B48" w:rsidRDefault="00071B48" w:rsidP="00071B48">
      <w:pPr>
        <w:pStyle w:val="Heading2"/>
      </w:pPr>
      <w:bookmarkStart w:id="16" w:name="_Toc57579420"/>
      <w:r w:rsidRPr="00071B48">
        <w:rPr>
          <w:color w:val="0000FF"/>
        </w:rPr>
        <w:lastRenderedPageBreak/>
        <w:t>C- Les relations entre les différents agrégats macroéconomiques</w:t>
      </w:r>
      <w:bookmarkEnd w:id="16"/>
    </w:p>
    <w:p w14:paraId="193F4154" w14:textId="77777777" w:rsidR="00071B48" w:rsidRDefault="00071B48" w:rsidP="00071B48"/>
    <w:p w14:paraId="2AB9F83B" w14:textId="1D1D68E7" w:rsidR="00071B48" w:rsidRPr="00071B48" w:rsidRDefault="00071B48" w:rsidP="00071B48">
      <w:pPr>
        <w:rPr>
          <w:rFonts w:ascii="Lato Light" w:hAnsi="Lato Light"/>
          <w:sz w:val="28"/>
          <w:szCs w:val="28"/>
        </w:rPr>
      </w:pPr>
      <w:r w:rsidRPr="00071B48">
        <w:rPr>
          <w:rFonts w:ascii="Lato Light" w:hAnsi="Lato Light"/>
          <w:sz w:val="28"/>
          <w:szCs w:val="28"/>
        </w:rPr>
        <w:t xml:space="preserve">Le carré magique de Kaldor est appelé “magique” car il est théoriquement impossible de réaliser les </w:t>
      </w:r>
      <w:r w:rsidRPr="00071B48">
        <w:rPr>
          <w:rFonts w:ascii="Lato Light" w:hAnsi="Lato Light"/>
          <w:sz w:val="28"/>
          <w:szCs w:val="28"/>
        </w:rPr>
        <w:t>quatre</w:t>
      </w:r>
      <w:r w:rsidRPr="00071B48">
        <w:rPr>
          <w:rFonts w:ascii="Lato Light" w:hAnsi="Lato Light"/>
          <w:sz w:val="28"/>
          <w:szCs w:val="28"/>
        </w:rPr>
        <w:t xml:space="preserve"> objectifs simultanément. Cela s’explique par le fait que certains de ces agrégats sont liés entre eux.</w:t>
      </w:r>
    </w:p>
    <w:p w14:paraId="3B74A934" w14:textId="77777777" w:rsidR="00071B48" w:rsidRDefault="00071B48" w:rsidP="00071B48"/>
    <w:p w14:paraId="058C0B75" w14:textId="6050F12A" w:rsidR="00071B48" w:rsidRPr="00071B48" w:rsidRDefault="00071B48" w:rsidP="00071B48">
      <w:pPr>
        <w:pStyle w:val="Heading3"/>
        <w:ind w:left="707"/>
        <w:rPr>
          <w:rFonts w:ascii="Lato" w:hAnsi="Lato"/>
          <w:u w:val="single"/>
        </w:rPr>
      </w:pPr>
      <w:bookmarkStart w:id="17" w:name="_8584xvv7v80g" w:colFirst="0" w:colLast="0"/>
      <w:bookmarkStart w:id="18" w:name="_Toc57579421"/>
      <w:bookmarkEnd w:id="17"/>
      <w:r w:rsidRPr="00071B48">
        <w:rPr>
          <w:rFonts w:ascii="Lato" w:hAnsi="Lato"/>
          <w:u w:val="single"/>
        </w:rPr>
        <w:t>1 ) La relation Taux de Chômage - Inflation</w:t>
      </w:r>
      <w:bookmarkEnd w:id="18"/>
      <w:r w:rsidRPr="00071B48">
        <w:rPr>
          <w:rFonts w:ascii="Lato" w:hAnsi="Lato"/>
          <w:u w:val="single"/>
        </w:rPr>
        <w:t xml:space="preserve"> </w:t>
      </w:r>
    </w:p>
    <w:p w14:paraId="68A039A1" w14:textId="77777777" w:rsidR="00071B48" w:rsidRDefault="00071B48" w:rsidP="00071B48"/>
    <w:p w14:paraId="65CFC32E" w14:textId="004AAA1E" w:rsidR="00071B48" w:rsidRPr="00071B48" w:rsidRDefault="00071B48" w:rsidP="00071B48">
      <w:pPr>
        <w:rPr>
          <w:rFonts w:ascii="Lato Light" w:hAnsi="Lato Light"/>
          <w:sz w:val="28"/>
          <w:szCs w:val="28"/>
        </w:rPr>
      </w:pPr>
      <w:r w:rsidRPr="00071B48">
        <w:rPr>
          <w:rFonts w:ascii="Lato Light" w:hAnsi="Lato Light"/>
          <w:sz w:val="28"/>
          <w:szCs w:val="28"/>
        </w:rPr>
        <w:t>Il existe une première relation entre le taux de chômage (CHO) et l’inflation (INFL). Selon la théorie de l’économiste Alban Phillips en 1958, lorsque le taux de chômage diminue, les salaires et les prix augmentent, et inversement lorsque le taux de chômage augmente.</w:t>
      </w:r>
    </w:p>
    <w:p w14:paraId="6E7FB8EA" w14:textId="77777777" w:rsidR="00071B48" w:rsidRDefault="00071B48" w:rsidP="00071B48"/>
    <w:p w14:paraId="34E5D6DB" w14:textId="1C40B46C" w:rsidR="00071B48" w:rsidRPr="00071B48" w:rsidRDefault="00071B48" w:rsidP="00071B48">
      <w:pPr>
        <w:pStyle w:val="Heading3"/>
        <w:ind w:left="707"/>
        <w:rPr>
          <w:rFonts w:ascii="Lato" w:hAnsi="Lato"/>
          <w:u w:val="single"/>
        </w:rPr>
      </w:pPr>
      <w:bookmarkStart w:id="19" w:name="_2anwuppfo24f" w:colFirst="0" w:colLast="0"/>
      <w:bookmarkStart w:id="20" w:name="_Toc57579422"/>
      <w:bookmarkEnd w:id="19"/>
      <w:r w:rsidRPr="00071B48">
        <w:rPr>
          <w:rFonts w:ascii="Lato" w:hAnsi="Lato"/>
          <w:u w:val="single"/>
        </w:rPr>
        <w:t xml:space="preserve">2 ) La relation </w:t>
      </w:r>
      <w:r w:rsidRPr="00071B48">
        <w:rPr>
          <w:rFonts w:ascii="Lato" w:hAnsi="Lato"/>
          <w:i/>
          <w:u w:val="single"/>
        </w:rPr>
        <w:t>PIB - Balance Courante</w:t>
      </w:r>
      <w:bookmarkEnd w:id="20"/>
      <w:r w:rsidRPr="00071B48">
        <w:rPr>
          <w:rFonts w:ascii="Lato" w:hAnsi="Lato"/>
          <w:u w:val="single"/>
        </w:rPr>
        <w:t xml:space="preserve"> </w:t>
      </w:r>
    </w:p>
    <w:p w14:paraId="70704E1F" w14:textId="77777777" w:rsidR="00071B48" w:rsidRDefault="00071B48" w:rsidP="00071B48"/>
    <w:p w14:paraId="1F71EECE" w14:textId="795656BE" w:rsidR="00071B48" w:rsidRPr="00071B48" w:rsidRDefault="00071B48" w:rsidP="00071B48">
      <w:pPr>
        <w:rPr>
          <w:rFonts w:ascii="Lato Light" w:hAnsi="Lato Light"/>
          <w:sz w:val="28"/>
          <w:szCs w:val="28"/>
        </w:rPr>
      </w:pPr>
      <w:r w:rsidRPr="00071B48">
        <w:rPr>
          <w:rFonts w:ascii="Lato Light" w:hAnsi="Lato Light"/>
          <w:sz w:val="28"/>
          <w:szCs w:val="28"/>
        </w:rPr>
        <w:t>La seconde relation concerne les deux autres axes (PIB et BTC), mais de manière moins directe. En effet, dans les différentes façons de calculer le PIB, l’approche par la consommation prend en compte la Balance Courante :</w:t>
      </w:r>
    </w:p>
    <w:p w14:paraId="70E30BE8" w14:textId="77777777" w:rsidR="00071B48" w:rsidRDefault="00071B48" w:rsidP="00071B48"/>
    <w:p w14:paraId="514CB087" w14:textId="77777777" w:rsidR="00071B48" w:rsidRDefault="00071B48" w:rsidP="00071B48"/>
    <w:tbl>
      <w:tblPr>
        <w:tblW w:w="5121" w:type="dxa"/>
        <w:tblInd w:w="2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1"/>
      </w:tblGrid>
      <w:tr w:rsidR="00071B48" w:rsidRPr="002B57AC" w14:paraId="215FAEA4" w14:textId="77777777" w:rsidTr="00071B48">
        <w:trPr>
          <w:trHeight w:val="420"/>
        </w:trPr>
        <w:tc>
          <w:tcPr>
            <w:tcW w:w="5121" w:type="dxa"/>
            <w:shd w:val="clear" w:color="auto" w:fill="auto"/>
            <w:tcMar>
              <w:top w:w="100" w:type="dxa"/>
              <w:left w:w="100" w:type="dxa"/>
              <w:bottom w:w="100" w:type="dxa"/>
              <w:right w:w="100" w:type="dxa"/>
            </w:tcMar>
          </w:tcPr>
          <w:p w14:paraId="061CFE98" w14:textId="77777777" w:rsidR="00071B48" w:rsidRPr="00071B48" w:rsidRDefault="00071B48" w:rsidP="00071B48">
            <w:pPr>
              <w:ind w:firstLine="0"/>
              <w:jc w:val="center"/>
              <w:rPr>
                <w:rFonts w:ascii="Lato" w:hAnsi="Lato"/>
                <w:lang w:val="en-GB"/>
              </w:rPr>
            </w:pPr>
            <w:r w:rsidRPr="00071B48">
              <w:rPr>
                <w:rFonts w:ascii="Lato" w:hAnsi="Lato"/>
                <w:b/>
                <w:i/>
                <w:sz w:val="32"/>
                <w:szCs w:val="32"/>
                <w:lang w:val="en-GB"/>
              </w:rPr>
              <w:t>PIB  =  C  +  I  +  VarSt  +  BC</w:t>
            </w:r>
          </w:p>
        </w:tc>
      </w:tr>
    </w:tbl>
    <w:tbl>
      <w:tblPr>
        <w:tblpPr w:leftFromText="180" w:rightFromText="180" w:vertAnchor="text" w:horzAnchor="margin" w:tblpXSpec="center" w:tblpY="669"/>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tblGrid>
      <w:tr w:rsidR="00071B48" w14:paraId="075EAA06" w14:textId="77777777" w:rsidTr="00071B48">
        <w:trPr>
          <w:trHeight w:val="420"/>
        </w:trPr>
        <w:tc>
          <w:tcPr>
            <w:tcW w:w="4130" w:type="dxa"/>
            <w:shd w:val="clear" w:color="auto" w:fill="auto"/>
            <w:tcMar>
              <w:top w:w="100" w:type="dxa"/>
              <w:left w:w="100" w:type="dxa"/>
              <w:bottom w:w="100" w:type="dxa"/>
              <w:right w:w="100" w:type="dxa"/>
            </w:tcMar>
          </w:tcPr>
          <w:p w14:paraId="58BDE09C" w14:textId="77777777" w:rsidR="00071B48" w:rsidRPr="00071B48" w:rsidRDefault="00071B48" w:rsidP="00071B48">
            <w:pPr>
              <w:ind w:firstLine="0"/>
              <w:jc w:val="center"/>
              <w:rPr>
                <w:rFonts w:ascii="Lato" w:hAnsi="Lato"/>
              </w:rPr>
            </w:pPr>
            <w:r w:rsidRPr="00071B48">
              <w:rPr>
                <w:rFonts w:ascii="Lato" w:hAnsi="Lato"/>
                <w:b/>
                <w:i/>
                <w:sz w:val="32"/>
                <w:szCs w:val="32"/>
              </w:rPr>
              <w:t>BC  =  X  -  M</w:t>
            </w:r>
          </w:p>
        </w:tc>
      </w:tr>
    </w:tbl>
    <w:p w14:paraId="30351653" w14:textId="318C35E7" w:rsidR="00071B48" w:rsidRDefault="00071B48" w:rsidP="00071B48">
      <w:pPr>
        <w:spacing w:before="200" w:after="200"/>
        <w:ind w:firstLine="0"/>
        <w:jc w:val="center"/>
        <w:rPr>
          <w:rFonts w:ascii="Lato Light" w:hAnsi="Lato Light"/>
          <w:sz w:val="28"/>
          <w:szCs w:val="28"/>
        </w:rPr>
      </w:pPr>
      <w:r w:rsidRPr="00071B48">
        <w:rPr>
          <w:rFonts w:ascii="Lato Light" w:hAnsi="Lato Light"/>
          <w:sz w:val="28"/>
          <w:szCs w:val="28"/>
        </w:rPr>
        <w:t>E</w:t>
      </w:r>
      <w:r w:rsidRPr="00071B48">
        <w:rPr>
          <w:rFonts w:ascii="Lato Light" w:hAnsi="Lato Light"/>
          <w:sz w:val="28"/>
          <w:szCs w:val="28"/>
        </w:rPr>
        <w:t>t</w:t>
      </w:r>
    </w:p>
    <w:p w14:paraId="6AFCA533" w14:textId="77777777" w:rsidR="00071B48" w:rsidRDefault="00071B48" w:rsidP="00071B48">
      <w:pPr>
        <w:spacing w:before="200" w:after="200"/>
        <w:ind w:firstLine="0"/>
        <w:jc w:val="center"/>
      </w:pPr>
    </w:p>
    <w:p w14:paraId="47DD7E17" w14:textId="77777777" w:rsidR="00071B48" w:rsidRDefault="00071B48" w:rsidP="00071B48"/>
    <w:p w14:paraId="173B1558" w14:textId="77777777" w:rsidR="00071B48" w:rsidRPr="00071B48" w:rsidRDefault="00071B48" w:rsidP="00071B48">
      <w:pPr>
        <w:spacing w:line="360" w:lineRule="auto"/>
        <w:rPr>
          <w:rFonts w:ascii="Lato Light" w:hAnsi="Lato Light"/>
          <w:sz w:val="28"/>
          <w:szCs w:val="28"/>
        </w:rPr>
      </w:pPr>
      <w:r w:rsidRPr="00071B48">
        <w:rPr>
          <w:rFonts w:ascii="Lato Light" w:hAnsi="Lato Light"/>
          <w:sz w:val="28"/>
          <w:szCs w:val="28"/>
        </w:rPr>
        <w:t xml:space="preserve">Avec : </w:t>
      </w:r>
    </w:p>
    <w:p w14:paraId="50AE9467" w14:textId="31350034" w:rsidR="00071B48" w:rsidRPr="00071B48" w:rsidRDefault="00071B48" w:rsidP="00071B48">
      <w:pPr>
        <w:numPr>
          <w:ilvl w:val="0"/>
          <w:numId w:val="3"/>
        </w:numPr>
        <w:spacing w:line="360" w:lineRule="auto"/>
        <w:jc w:val="left"/>
        <w:rPr>
          <w:rFonts w:ascii="Lato Light" w:hAnsi="Lato Light"/>
          <w:sz w:val="28"/>
          <w:szCs w:val="28"/>
        </w:rPr>
      </w:pPr>
      <w:r w:rsidRPr="00204722">
        <w:rPr>
          <w:rFonts w:ascii="Lato" w:hAnsi="Lato"/>
          <w:b/>
          <w:bCs/>
          <w:sz w:val="28"/>
          <w:szCs w:val="28"/>
        </w:rPr>
        <w:t>C</w:t>
      </w:r>
      <w:r w:rsidRPr="00071B48">
        <w:rPr>
          <w:rFonts w:ascii="Lato Light" w:hAnsi="Lato Light"/>
          <w:sz w:val="28"/>
          <w:szCs w:val="28"/>
        </w:rPr>
        <w:t xml:space="preserve">  </w:t>
      </w:r>
      <w:r w:rsidRPr="00071B48">
        <w:rPr>
          <w:rFonts w:ascii="Lato Light" w:hAnsi="Lato Light"/>
          <w:sz w:val="28"/>
          <w:szCs w:val="28"/>
        </w:rPr>
        <w:tab/>
      </w:r>
      <w:r>
        <w:rPr>
          <w:rFonts w:ascii="Lato Light" w:hAnsi="Lato Light"/>
          <w:sz w:val="28"/>
          <w:szCs w:val="28"/>
        </w:rPr>
        <w:t xml:space="preserve"> </w:t>
      </w:r>
      <w:r w:rsidRPr="00071B48">
        <w:rPr>
          <w:rFonts w:ascii="Lato Light" w:hAnsi="Lato Light"/>
          <w:sz w:val="28"/>
          <w:szCs w:val="28"/>
        </w:rPr>
        <w:t>:  La consommation finale</w:t>
      </w:r>
    </w:p>
    <w:p w14:paraId="54801F8A" w14:textId="78DB3418" w:rsidR="00071B48" w:rsidRPr="00071B48" w:rsidRDefault="00071B48" w:rsidP="00071B48">
      <w:pPr>
        <w:numPr>
          <w:ilvl w:val="0"/>
          <w:numId w:val="3"/>
        </w:numPr>
        <w:spacing w:line="360" w:lineRule="auto"/>
        <w:jc w:val="left"/>
        <w:rPr>
          <w:rFonts w:ascii="Lato Light" w:hAnsi="Lato Light"/>
          <w:sz w:val="28"/>
          <w:szCs w:val="28"/>
        </w:rPr>
      </w:pPr>
      <w:r w:rsidRPr="00204722">
        <w:rPr>
          <w:rFonts w:ascii="Lato" w:hAnsi="Lato"/>
          <w:sz w:val="28"/>
          <w:szCs w:val="28"/>
        </w:rPr>
        <w:t>I</w:t>
      </w:r>
      <w:r w:rsidRPr="00071B48">
        <w:rPr>
          <w:rFonts w:ascii="Lato Light" w:hAnsi="Lato Light"/>
          <w:sz w:val="28"/>
          <w:szCs w:val="28"/>
        </w:rPr>
        <w:t xml:space="preserve">  </w:t>
      </w:r>
      <w:r w:rsidRPr="00071B48">
        <w:rPr>
          <w:rFonts w:ascii="Lato Light" w:hAnsi="Lato Light"/>
          <w:sz w:val="28"/>
          <w:szCs w:val="28"/>
        </w:rPr>
        <w:tab/>
      </w:r>
      <w:r>
        <w:rPr>
          <w:rFonts w:ascii="Lato Light" w:hAnsi="Lato Light"/>
          <w:sz w:val="28"/>
          <w:szCs w:val="28"/>
        </w:rPr>
        <w:t xml:space="preserve"> </w:t>
      </w:r>
      <w:r w:rsidRPr="00071B48">
        <w:rPr>
          <w:rFonts w:ascii="Lato Light" w:hAnsi="Lato Light"/>
          <w:sz w:val="28"/>
          <w:szCs w:val="28"/>
        </w:rPr>
        <w:t>:  Les investissements</w:t>
      </w:r>
    </w:p>
    <w:p w14:paraId="5246CF18" w14:textId="5FB758E6" w:rsidR="00071B48" w:rsidRPr="00071B48" w:rsidRDefault="00071B48" w:rsidP="00071B48">
      <w:pPr>
        <w:numPr>
          <w:ilvl w:val="0"/>
          <w:numId w:val="3"/>
        </w:numPr>
        <w:spacing w:line="360" w:lineRule="auto"/>
        <w:jc w:val="left"/>
        <w:rPr>
          <w:rFonts w:ascii="Lato Light" w:hAnsi="Lato Light"/>
          <w:sz w:val="28"/>
          <w:szCs w:val="28"/>
        </w:rPr>
      </w:pPr>
      <w:r w:rsidRPr="00204722">
        <w:rPr>
          <w:rFonts w:ascii="Lato" w:hAnsi="Lato"/>
          <w:b/>
          <w:bCs/>
          <w:sz w:val="28"/>
          <w:szCs w:val="28"/>
        </w:rPr>
        <w:t>VarSt</w:t>
      </w:r>
      <w:r>
        <w:rPr>
          <w:rFonts w:ascii="Lato Light" w:hAnsi="Lato Light"/>
          <w:sz w:val="28"/>
          <w:szCs w:val="28"/>
        </w:rPr>
        <w:t xml:space="preserve"> </w:t>
      </w:r>
      <w:r w:rsidRPr="00071B48">
        <w:rPr>
          <w:rFonts w:ascii="Lato Light" w:hAnsi="Lato Light"/>
          <w:sz w:val="28"/>
          <w:szCs w:val="28"/>
        </w:rPr>
        <w:t>:  La variation des stocks</w:t>
      </w:r>
    </w:p>
    <w:p w14:paraId="01839D05" w14:textId="17DA6A84" w:rsidR="00071B48" w:rsidRPr="00071B48" w:rsidRDefault="00071B48" w:rsidP="00071B48">
      <w:pPr>
        <w:numPr>
          <w:ilvl w:val="0"/>
          <w:numId w:val="3"/>
        </w:numPr>
        <w:spacing w:line="360" w:lineRule="auto"/>
        <w:jc w:val="left"/>
        <w:rPr>
          <w:rFonts w:ascii="Lato Light" w:hAnsi="Lato Light"/>
          <w:sz w:val="28"/>
          <w:szCs w:val="28"/>
        </w:rPr>
      </w:pPr>
      <w:r w:rsidRPr="00204722">
        <w:rPr>
          <w:rFonts w:ascii="Lato" w:hAnsi="Lato"/>
          <w:b/>
          <w:bCs/>
          <w:sz w:val="28"/>
          <w:szCs w:val="28"/>
        </w:rPr>
        <w:t>BC</w:t>
      </w:r>
      <w:r w:rsidRPr="00071B48">
        <w:rPr>
          <w:rFonts w:ascii="Lato Light" w:hAnsi="Lato Light"/>
          <w:sz w:val="28"/>
          <w:szCs w:val="28"/>
        </w:rPr>
        <w:tab/>
      </w:r>
      <w:r>
        <w:rPr>
          <w:rFonts w:ascii="Lato Light" w:hAnsi="Lato Light"/>
          <w:sz w:val="28"/>
          <w:szCs w:val="28"/>
        </w:rPr>
        <w:t xml:space="preserve"> </w:t>
      </w:r>
      <w:r w:rsidRPr="00071B48">
        <w:rPr>
          <w:rFonts w:ascii="Lato Light" w:hAnsi="Lato Light"/>
          <w:sz w:val="28"/>
          <w:szCs w:val="28"/>
        </w:rPr>
        <w:t>:  La Balance Courante, composée de :</w:t>
      </w:r>
    </w:p>
    <w:p w14:paraId="312B7F5E" w14:textId="77777777" w:rsidR="00071B48" w:rsidRPr="00071B48" w:rsidRDefault="00071B48" w:rsidP="00071B48">
      <w:pPr>
        <w:numPr>
          <w:ilvl w:val="1"/>
          <w:numId w:val="3"/>
        </w:numPr>
        <w:spacing w:line="360" w:lineRule="auto"/>
        <w:jc w:val="left"/>
        <w:rPr>
          <w:rFonts w:ascii="Lato Light" w:hAnsi="Lato Light"/>
          <w:sz w:val="28"/>
          <w:szCs w:val="28"/>
        </w:rPr>
      </w:pPr>
      <w:r w:rsidRPr="00204722">
        <w:rPr>
          <w:rFonts w:ascii="Lato" w:hAnsi="Lato"/>
          <w:b/>
          <w:bCs/>
          <w:sz w:val="28"/>
          <w:szCs w:val="28"/>
        </w:rPr>
        <w:t>X</w:t>
      </w:r>
      <w:r w:rsidRPr="00071B48">
        <w:rPr>
          <w:rFonts w:ascii="Lato Light" w:hAnsi="Lato Light"/>
          <w:sz w:val="28"/>
          <w:szCs w:val="28"/>
        </w:rPr>
        <w:t xml:space="preserve">  :  Les exportations</w:t>
      </w:r>
    </w:p>
    <w:p w14:paraId="6CC1F59D" w14:textId="77777777" w:rsidR="00071B48" w:rsidRPr="00071B48" w:rsidRDefault="00071B48" w:rsidP="00071B48">
      <w:pPr>
        <w:numPr>
          <w:ilvl w:val="1"/>
          <w:numId w:val="3"/>
        </w:numPr>
        <w:spacing w:line="360" w:lineRule="auto"/>
        <w:jc w:val="left"/>
        <w:rPr>
          <w:rFonts w:ascii="Lato Light" w:hAnsi="Lato Light"/>
          <w:sz w:val="28"/>
          <w:szCs w:val="28"/>
        </w:rPr>
      </w:pPr>
      <w:r w:rsidRPr="00204722">
        <w:rPr>
          <w:rFonts w:ascii="Lato" w:hAnsi="Lato"/>
          <w:b/>
          <w:bCs/>
          <w:sz w:val="28"/>
          <w:szCs w:val="28"/>
        </w:rPr>
        <w:t>M</w:t>
      </w:r>
      <w:r w:rsidRPr="00071B48">
        <w:rPr>
          <w:rFonts w:ascii="Lato Light" w:hAnsi="Lato Light"/>
          <w:sz w:val="4"/>
          <w:szCs w:val="4"/>
        </w:rPr>
        <w:t xml:space="preserve">  </w:t>
      </w:r>
      <w:r w:rsidRPr="00071B48">
        <w:rPr>
          <w:rFonts w:ascii="Lato Light" w:hAnsi="Lato Light"/>
          <w:sz w:val="28"/>
          <w:szCs w:val="28"/>
        </w:rPr>
        <w:t xml:space="preserve"> :  Les Importations</w:t>
      </w:r>
      <w:r w:rsidRPr="00071B48">
        <w:rPr>
          <w:rFonts w:ascii="Lato Light" w:hAnsi="Lato Light"/>
          <w:sz w:val="28"/>
          <w:szCs w:val="28"/>
        </w:rPr>
        <w:br/>
      </w:r>
      <w:r w:rsidRPr="00071B48">
        <w:rPr>
          <w:rFonts w:ascii="Lato Light" w:hAnsi="Lato Light"/>
          <w:sz w:val="28"/>
          <w:szCs w:val="28"/>
        </w:rPr>
        <w:br w:type="page"/>
      </w:r>
    </w:p>
    <w:p w14:paraId="67F883C7"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lastRenderedPageBreak/>
        <w:t>De manière générale, on peut donc affirmer que d’une période à une autre, si la BTC change, cela aura une certaine influence sur le PIB et donc sur son taux de variation : quand elle est positive, elle a un impact positif sur le PIB, et inversement si elle est négative. Cette influence reste cependant limitée par les autres variables incluses dans le calcul du PIB.</w:t>
      </w:r>
    </w:p>
    <w:p w14:paraId="43E45590" w14:textId="77777777" w:rsidR="00071B48" w:rsidRDefault="00071B48" w:rsidP="00071B48"/>
    <w:p w14:paraId="29B36136" w14:textId="77777777" w:rsidR="00071B48" w:rsidRPr="00071B48" w:rsidRDefault="00071B48" w:rsidP="00071B48">
      <w:pPr>
        <w:pStyle w:val="Heading3"/>
        <w:ind w:firstLine="720"/>
        <w:rPr>
          <w:rFonts w:ascii="Lato" w:hAnsi="Lato"/>
          <w:i/>
          <w:u w:val="single"/>
        </w:rPr>
      </w:pPr>
      <w:bookmarkStart w:id="21" w:name="_xa2xs16d4w15" w:colFirst="0" w:colLast="0"/>
      <w:bookmarkStart w:id="22" w:name="_Toc57579423"/>
      <w:bookmarkEnd w:id="21"/>
      <w:r w:rsidRPr="00071B48">
        <w:rPr>
          <w:rFonts w:ascii="Lato" w:hAnsi="Lato"/>
          <w:u w:val="single"/>
        </w:rPr>
        <w:t xml:space="preserve">3 ) La relation </w:t>
      </w:r>
      <w:r w:rsidRPr="00071B48">
        <w:rPr>
          <w:rFonts w:ascii="Lato" w:hAnsi="Lato"/>
          <w:i/>
          <w:u w:val="single"/>
        </w:rPr>
        <w:t>Taux de Chômage - Taux de Croissance</w:t>
      </w:r>
      <w:bookmarkEnd w:id="22"/>
    </w:p>
    <w:p w14:paraId="61A51DAC" w14:textId="77777777" w:rsidR="00071B48" w:rsidRDefault="00071B48" w:rsidP="00071B48"/>
    <w:p w14:paraId="16702D26" w14:textId="326B5AA3" w:rsidR="00071B48" w:rsidRPr="00071B48" w:rsidRDefault="00071B48" w:rsidP="00071B48">
      <w:pPr>
        <w:rPr>
          <w:rFonts w:ascii="Lato Light" w:hAnsi="Lato Light"/>
          <w:sz w:val="28"/>
          <w:szCs w:val="28"/>
        </w:rPr>
      </w:pPr>
      <w:r w:rsidRPr="00071B48">
        <w:rPr>
          <w:rFonts w:ascii="Lato Light" w:hAnsi="Lato Light"/>
          <w:sz w:val="28"/>
          <w:szCs w:val="28"/>
        </w:rPr>
        <w:t>Selon la Loi d’Okun (1962), il existe une relation directe entre le taux de chômage et la croissance du PIB: lorsque le premier diminue, le second augmente et vice-versa. En toute logique, un taux de chômage faible - et donc un taux d’emploi plus élevé - entraîne une augmentation du taux de croissance du PIB.</w:t>
      </w:r>
    </w:p>
    <w:p w14:paraId="6880C03A" w14:textId="77777777" w:rsidR="00071B48" w:rsidRDefault="00071B48" w:rsidP="00071B48"/>
    <w:p w14:paraId="2E5B5E78" w14:textId="77777777" w:rsidR="00071B48" w:rsidRDefault="00071B48" w:rsidP="00071B48"/>
    <w:p w14:paraId="0243DC91" w14:textId="77777777" w:rsidR="00071B48" w:rsidRPr="00071B48" w:rsidRDefault="00071B48" w:rsidP="00071B48">
      <w:pPr>
        <w:pStyle w:val="Heading3"/>
        <w:ind w:firstLine="720"/>
        <w:rPr>
          <w:rFonts w:ascii="Lato" w:hAnsi="Lato"/>
          <w:u w:val="single"/>
        </w:rPr>
      </w:pPr>
      <w:bookmarkStart w:id="23" w:name="_e8ao2tx92rb5" w:colFirst="0" w:colLast="0"/>
      <w:bookmarkStart w:id="24" w:name="_Toc57579424"/>
      <w:bookmarkEnd w:id="23"/>
      <w:r w:rsidRPr="00071B48">
        <w:rPr>
          <w:rFonts w:ascii="Lato" w:hAnsi="Lato"/>
          <w:u w:val="single"/>
        </w:rPr>
        <w:t>4 ) Vérification des relations sur la période étudiée</w:t>
      </w:r>
      <w:bookmarkEnd w:id="24"/>
    </w:p>
    <w:p w14:paraId="00715848" w14:textId="77777777" w:rsidR="00071B48" w:rsidRDefault="00071B48" w:rsidP="00071B48">
      <w:r>
        <w:tab/>
      </w:r>
    </w:p>
    <w:p w14:paraId="17547F14"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t>Dans le cas présent si on compare les valeurs de l’année 2019 et du premier trimestre de l’année 2020, on peut voir que :</w:t>
      </w:r>
    </w:p>
    <w:p w14:paraId="1F9BE03A" w14:textId="77777777" w:rsidR="00071B48" w:rsidRDefault="00071B48" w:rsidP="00071B48">
      <w:pPr>
        <w:ind w:firstLine="720"/>
      </w:pPr>
    </w:p>
    <w:p w14:paraId="39F5E01A" w14:textId="77777777" w:rsidR="00071B48" w:rsidRPr="00071B48" w:rsidRDefault="00071B48" w:rsidP="00071B48">
      <w:pPr>
        <w:numPr>
          <w:ilvl w:val="0"/>
          <w:numId w:val="2"/>
        </w:numPr>
        <w:spacing w:line="276" w:lineRule="auto"/>
        <w:rPr>
          <w:rFonts w:ascii="Lato Light" w:hAnsi="Lato Light"/>
          <w:sz w:val="28"/>
          <w:szCs w:val="28"/>
        </w:rPr>
      </w:pPr>
      <w:r w:rsidRPr="00071B48">
        <w:rPr>
          <w:rFonts w:ascii="Lato Light" w:hAnsi="Lato Light"/>
          <w:sz w:val="28"/>
          <w:szCs w:val="28"/>
        </w:rPr>
        <w:t xml:space="preserve">La baisse du taux de chômage (de 8,1% à 7,6%) n’a apparemment pas eu l’influence attendue sur l’inflation (de 1,1% à 0,7%), cela est essentiellement dû à l’inexactitude de la théorie de Phillips qui a été de nombreuses fois remise en question par les économistes monétaristes (Milton </w:t>
      </w:r>
      <w:proofErr w:type="spellStart"/>
      <w:r w:rsidRPr="00071B48">
        <w:rPr>
          <w:rFonts w:ascii="Lato Light" w:hAnsi="Lato Light"/>
          <w:sz w:val="28"/>
          <w:szCs w:val="28"/>
        </w:rPr>
        <w:t>friedman</w:t>
      </w:r>
      <w:proofErr w:type="spellEnd"/>
      <w:r w:rsidRPr="00071B48">
        <w:rPr>
          <w:rFonts w:ascii="Lato Light" w:hAnsi="Lato Light"/>
          <w:sz w:val="28"/>
          <w:szCs w:val="28"/>
        </w:rPr>
        <w:t>, Robert Lucas, Edmund Phelps) qui montrent plutôt qu’il existe un “taux de chômage naturel”.</w:t>
      </w:r>
    </w:p>
    <w:p w14:paraId="28A318FE" w14:textId="77777777" w:rsidR="00071B48" w:rsidRDefault="00071B48" w:rsidP="00071B48">
      <w:pPr>
        <w:ind w:left="720"/>
      </w:pPr>
    </w:p>
    <w:p w14:paraId="1402900F" w14:textId="77777777" w:rsidR="00071B48" w:rsidRPr="00071B48" w:rsidRDefault="00071B48" w:rsidP="00071B48">
      <w:pPr>
        <w:numPr>
          <w:ilvl w:val="0"/>
          <w:numId w:val="2"/>
        </w:numPr>
        <w:spacing w:line="276" w:lineRule="auto"/>
        <w:rPr>
          <w:rFonts w:ascii="Lato Light" w:hAnsi="Lato Light"/>
          <w:sz w:val="28"/>
          <w:szCs w:val="28"/>
        </w:rPr>
      </w:pPr>
      <w:r w:rsidRPr="00071B48">
        <w:rPr>
          <w:rFonts w:ascii="Lato Light" w:hAnsi="Lato Light"/>
          <w:sz w:val="28"/>
          <w:szCs w:val="28"/>
        </w:rPr>
        <w:t>On constate effectivement une baisse simultanée du taux de variation du PIB (de 1,2% à -5,8%)  et de la Balance Courante (de 0,7% à -1,3%).</w:t>
      </w:r>
    </w:p>
    <w:p w14:paraId="415D4360" w14:textId="77777777" w:rsidR="00071B48" w:rsidRDefault="00071B48" w:rsidP="00071B48">
      <w:pPr>
        <w:ind w:left="720"/>
      </w:pPr>
    </w:p>
    <w:p w14:paraId="31EE8EFF" w14:textId="77777777" w:rsidR="00071B48" w:rsidRPr="00071B48" w:rsidRDefault="00071B48" w:rsidP="00071B48">
      <w:pPr>
        <w:numPr>
          <w:ilvl w:val="0"/>
          <w:numId w:val="2"/>
        </w:numPr>
        <w:spacing w:line="276" w:lineRule="auto"/>
        <w:rPr>
          <w:rFonts w:ascii="Lato Light" w:hAnsi="Lato Light"/>
          <w:sz w:val="28"/>
          <w:szCs w:val="28"/>
        </w:rPr>
      </w:pPr>
      <w:r w:rsidRPr="00071B48">
        <w:rPr>
          <w:rFonts w:ascii="Lato Light" w:hAnsi="Lato Light"/>
          <w:sz w:val="28"/>
          <w:szCs w:val="28"/>
        </w:rPr>
        <w:t>La baisse du taux de chômage n’a pas suffi à compenser la baisse du PIB.</w:t>
      </w:r>
    </w:p>
    <w:p w14:paraId="27F08D4D" w14:textId="77777777" w:rsidR="00071B48" w:rsidRDefault="00071B48" w:rsidP="00071B48"/>
    <w:p w14:paraId="52699372" w14:textId="77777777" w:rsidR="00071B48" w:rsidRDefault="00071B48" w:rsidP="00071B48">
      <w:r>
        <w:tab/>
      </w:r>
    </w:p>
    <w:p w14:paraId="374A5967" w14:textId="77777777" w:rsidR="00071B48" w:rsidRDefault="00071B48" w:rsidP="00071B48"/>
    <w:p w14:paraId="3A5487DB"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t>Les différences constatables entre les différentes théories et les faits réels sont en partie explicables par le fait que l’on compare l’année 2019 dans son entièreté à seulement un trimestre de l’année 2020, mais aussi par la situation particulière dans laquelle la France s’est retrouvée lors dudit trimestre (Augmentation de la ‘menace’ du Coronavirus, début du confinement en Mars 2020…).</w:t>
      </w:r>
    </w:p>
    <w:p w14:paraId="57ECA251" w14:textId="77777777" w:rsidR="00071B48" w:rsidRDefault="00071B48" w:rsidP="00071B48"/>
    <w:p w14:paraId="2C1BDB63" w14:textId="77777777" w:rsidR="00071B48" w:rsidRDefault="00071B48" w:rsidP="00071B48">
      <w:pPr>
        <w:ind w:firstLine="720"/>
      </w:pPr>
      <w:r>
        <w:br w:type="page"/>
      </w:r>
    </w:p>
    <w:p w14:paraId="43BC3643" w14:textId="77777777" w:rsidR="00071B48" w:rsidRPr="00071B48" w:rsidRDefault="00071B48" w:rsidP="00071B48">
      <w:pPr>
        <w:ind w:firstLine="0"/>
        <w:rPr>
          <w:rFonts w:ascii="Lato Light" w:hAnsi="Lato Light"/>
          <w:sz w:val="28"/>
          <w:szCs w:val="28"/>
        </w:rPr>
      </w:pPr>
      <w:r w:rsidRPr="00071B48">
        <w:rPr>
          <w:rFonts w:ascii="Lato Light" w:hAnsi="Lato Light"/>
          <w:sz w:val="28"/>
          <w:szCs w:val="28"/>
        </w:rPr>
        <w:lastRenderedPageBreak/>
        <w:t>Ensuite, en comparant les deux premiers trimestres de l’année 2020, on peut voir que :</w:t>
      </w:r>
    </w:p>
    <w:p w14:paraId="267A8541" w14:textId="77777777" w:rsidR="00071B48" w:rsidRPr="00071B48" w:rsidRDefault="00071B48" w:rsidP="00071B48">
      <w:pPr>
        <w:ind w:firstLine="720"/>
        <w:rPr>
          <w:rFonts w:ascii="Lato Light" w:hAnsi="Lato Light"/>
          <w:sz w:val="28"/>
          <w:szCs w:val="28"/>
        </w:rPr>
      </w:pPr>
    </w:p>
    <w:p w14:paraId="4556CB15" w14:textId="77777777" w:rsidR="00071B48" w:rsidRPr="00071B48" w:rsidRDefault="00071B48" w:rsidP="00071B48">
      <w:pPr>
        <w:numPr>
          <w:ilvl w:val="0"/>
          <w:numId w:val="4"/>
        </w:numPr>
        <w:spacing w:line="276" w:lineRule="auto"/>
        <w:rPr>
          <w:rFonts w:ascii="Lato Light" w:hAnsi="Lato Light"/>
          <w:sz w:val="28"/>
          <w:szCs w:val="28"/>
        </w:rPr>
      </w:pPr>
      <w:r w:rsidRPr="00071B48">
        <w:rPr>
          <w:rFonts w:ascii="Lato Light" w:hAnsi="Lato Light"/>
          <w:sz w:val="28"/>
          <w:szCs w:val="28"/>
        </w:rPr>
        <w:t>La théorie de Phillips n’est une fois de plus pas vérifiée, puisqu’on constate une baisse simultanée du taux de chômage (de 7,6% à 7,1%) et du taux d’inflation (de 0,7% à 0,2%).</w:t>
      </w:r>
    </w:p>
    <w:p w14:paraId="2DB9AE82" w14:textId="77777777" w:rsidR="00071B48" w:rsidRPr="00071B48" w:rsidRDefault="00071B48" w:rsidP="00071B48">
      <w:pPr>
        <w:ind w:left="1440"/>
        <w:rPr>
          <w:rFonts w:ascii="Lato Light" w:hAnsi="Lato Light"/>
          <w:sz w:val="28"/>
          <w:szCs w:val="28"/>
        </w:rPr>
      </w:pPr>
      <w:r w:rsidRPr="00071B48">
        <w:rPr>
          <w:rFonts w:ascii="Lato Light" w:hAnsi="Lato Light"/>
          <w:sz w:val="28"/>
          <w:szCs w:val="28"/>
        </w:rPr>
        <w:t xml:space="preserve"> </w:t>
      </w:r>
    </w:p>
    <w:p w14:paraId="47688ED0" w14:textId="77777777" w:rsidR="00071B48" w:rsidRPr="00071B48" w:rsidRDefault="00071B48" w:rsidP="00071B48">
      <w:pPr>
        <w:numPr>
          <w:ilvl w:val="0"/>
          <w:numId w:val="4"/>
        </w:numPr>
        <w:spacing w:line="276" w:lineRule="auto"/>
        <w:rPr>
          <w:rFonts w:ascii="Lato Light" w:hAnsi="Lato Light"/>
          <w:sz w:val="28"/>
          <w:szCs w:val="28"/>
        </w:rPr>
      </w:pPr>
      <w:r w:rsidRPr="00071B48">
        <w:rPr>
          <w:rFonts w:ascii="Lato Light" w:hAnsi="Lato Light"/>
          <w:sz w:val="28"/>
          <w:szCs w:val="28"/>
        </w:rPr>
        <w:t>On constate là encore une baisse simultanée du taux de variation du PIB (de -5,8% à -13,8%)  et de la Balance Courante (de -1,3% à -2%).</w:t>
      </w:r>
    </w:p>
    <w:p w14:paraId="113B9662" w14:textId="77777777" w:rsidR="00071B48" w:rsidRPr="00071B48" w:rsidRDefault="00071B48" w:rsidP="00071B48">
      <w:pPr>
        <w:ind w:left="1440"/>
        <w:rPr>
          <w:rFonts w:ascii="Lato Light" w:hAnsi="Lato Light"/>
          <w:sz w:val="28"/>
          <w:szCs w:val="28"/>
        </w:rPr>
      </w:pPr>
      <w:r w:rsidRPr="00071B48">
        <w:rPr>
          <w:rFonts w:ascii="Lato Light" w:hAnsi="Lato Light"/>
          <w:sz w:val="28"/>
          <w:szCs w:val="28"/>
        </w:rPr>
        <w:t xml:space="preserve"> </w:t>
      </w:r>
    </w:p>
    <w:p w14:paraId="3604F8C1" w14:textId="6DA7AB66" w:rsidR="00071B48" w:rsidRPr="00071B48" w:rsidRDefault="00071B48" w:rsidP="00071B48">
      <w:pPr>
        <w:numPr>
          <w:ilvl w:val="0"/>
          <w:numId w:val="4"/>
        </w:numPr>
        <w:spacing w:line="276" w:lineRule="auto"/>
        <w:rPr>
          <w:rFonts w:ascii="Lato Light" w:hAnsi="Lato Light"/>
          <w:sz w:val="28"/>
          <w:szCs w:val="28"/>
        </w:rPr>
      </w:pPr>
      <w:r w:rsidRPr="00071B48">
        <w:rPr>
          <w:rFonts w:ascii="Lato Light" w:hAnsi="Lato Light"/>
          <w:sz w:val="28"/>
          <w:szCs w:val="28"/>
        </w:rPr>
        <w:t xml:space="preserve">La baisse du taux de chômage n’a toujours pas </w:t>
      </w:r>
      <w:r w:rsidRPr="00071B48">
        <w:rPr>
          <w:rFonts w:ascii="Lato Light" w:hAnsi="Lato Light"/>
          <w:sz w:val="28"/>
          <w:szCs w:val="28"/>
        </w:rPr>
        <w:t>suffi</w:t>
      </w:r>
      <w:r w:rsidRPr="00071B48">
        <w:rPr>
          <w:rFonts w:ascii="Lato Light" w:hAnsi="Lato Light"/>
          <w:sz w:val="28"/>
          <w:szCs w:val="28"/>
        </w:rPr>
        <w:t xml:space="preserve"> à compenser la baisse du PIB.</w:t>
      </w:r>
    </w:p>
    <w:p w14:paraId="77C7E511" w14:textId="77777777" w:rsidR="00071B48" w:rsidRPr="00071B48" w:rsidRDefault="00071B48" w:rsidP="00071B48">
      <w:pPr>
        <w:rPr>
          <w:rFonts w:ascii="Lato Light" w:hAnsi="Lato Light"/>
          <w:sz w:val="28"/>
          <w:szCs w:val="28"/>
        </w:rPr>
      </w:pPr>
    </w:p>
    <w:p w14:paraId="4AABBF07" w14:textId="68157536" w:rsidR="00071B48" w:rsidRPr="00071B48" w:rsidRDefault="00071B48" w:rsidP="00071B48">
      <w:pPr>
        <w:rPr>
          <w:rFonts w:ascii="Lato Light" w:hAnsi="Lato Light"/>
          <w:sz w:val="28"/>
          <w:szCs w:val="28"/>
        </w:rPr>
      </w:pPr>
      <w:r w:rsidRPr="00071B48">
        <w:rPr>
          <w:rFonts w:ascii="Lato Light" w:hAnsi="Lato Light"/>
          <w:sz w:val="28"/>
          <w:szCs w:val="28"/>
        </w:rPr>
        <w:t>Là encore, on ne compare que deux trimestres entre eux, on a donc du mal à vérifier des théories qui sont plutôt “généralistes”. De plus, l’aggravement de la crise sanitaire a très certainement causé une forte baisse des consommations et des investissements, ce qui explique le fait que la baisse du taux de chômage n’ait pas eu l’impact positif attendu sur la croissance du PIB.</w:t>
      </w:r>
    </w:p>
    <w:p w14:paraId="09F03239" w14:textId="77777777" w:rsidR="00417004" w:rsidRPr="00417004" w:rsidRDefault="00417004" w:rsidP="00417004">
      <w:pPr>
        <w:rPr>
          <w:rFonts w:ascii="Lato Light" w:hAnsi="Lato Light"/>
          <w:sz w:val="28"/>
          <w:szCs w:val="28"/>
        </w:rPr>
      </w:pPr>
    </w:p>
    <w:p w14:paraId="695F040C" w14:textId="75C3353E" w:rsidR="00071B48" w:rsidRDefault="00071B48">
      <w:pPr>
        <w:ind w:firstLine="0"/>
        <w:jc w:val="left"/>
      </w:pPr>
      <w:r>
        <w:br w:type="page"/>
      </w:r>
    </w:p>
    <w:p w14:paraId="469B3AD0" w14:textId="23C1C431" w:rsidR="00071B48" w:rsidRDefault="00071B48" w:rsidP="00071B48">
      <w:pPr>
        <w:ind w:firstLine="0"/>
      </w:pPr>
      <w:r>
        <w:rPr>
          <w:rFonts w:ascii="Lato" w:hAnsi="Lato"/>
        </w:rPr>
        <w:lastRenderedPageBreak/>
        <w:pict w14:anchorId="3FFB38E0">
          <v:rect id="_x0000_i1038" style="width:0;height:1.5pt" o:hralign="center" o:hrstd="t" o:hr="t" fillcolor="#a0a0a0" stroked="f"/>
        </w:pict>
      </w:r>
    </w:p>
    <w:p w14:paraId="17FC8AA1" w14:textId="77777777" w:rsidR="00071B48" w:rsidRDefault="00071B48" w:rsidP="00071B48">
      <w:pPr>
        <w:pStyle w:val="Heading1"/>
      </w:pPr>
    </w:p>
    <w:p w14:paraId="48B2CEA3" w14:textId="49179DEB" w:rsidR="00071B48" w:rsidRDefault="00071B48" w:rsidP="00071B48">
      <w:pPr>
        <w:pStyle w:val="Heading1"/>
        <w:jc w:val="center"/>
        <w:rPr>
          <w:rFonts w:ascii="Lato" w:hAnsi="Lato"/>
        </w:rPr>
      </w:pPr>
      <w:bookmarkStart w:id="25" w:name="_Toc57579425"/>
      <w:r w:rsidRPr="00071B48">
        <w:rPr>
          <w:rFonts w:ascii="Lato" w:hAnsi="Lato"/>
        </w:rPr>
        <w:t>II</w:t>
      </w:r>
      <w:r w:rsidRPr="00071B48">
        <w:rPr>
          <w:rFonts w:ascii="Lato" w:hAnsi="Lato"/>
        </w:rPr>
        <w:t>/</w:t>
      </w:r>
      <w:r w:rsidRPr="00071B48">
        <w:rPr>
          <w:rFonts w:ascii="Lato" w:hAnsi="Lato"/>
        </w:rPr>
        <w:t xml:space="preserve"> Les conséquences de la crise du Covid dans le secteur de la restauration commerciale</w:t>
      </w:r>
      <w:bookmarkEnd w:id="25"/>
    </w:p>
    <w:p w14:paraId="562ADC37" w14:textId="454F0FBC" w:rsidR="00071B48" w:rsidRDefault="00071B48" w:rsidP="00071B48">
      <w:pPr>
        <w:ind w:firstLine="0"/>
      </w:pPr>
    </w:p>
    <w:p w14:paraId="051B8368" w14:textId="4F699E73" w:rsidR="00071B48" w:rsidRPr="00071B48" w:rsidRDefault="00071B48" w:rsidP="00071B48">
      <w:pPr>
        <w:ind w:firstLine="0"/>
      </w:pPr>
      <w:r>
        <w:rPr>
          <w:rFonts w:ascii="Lato" w:hAnsi="Lato"/>
        </w:rPr>
        <w:pict w14:anchorId="0995B5BC">
          <v:rect id="_x0000_i1039" style="width:0;height:1.5pt" o:hralign="center" o:hrstd="t" o:hr="t" fillcolor="#a0a0a0" stroked="f"/>
        </w:pict>
      </w:r>
    </w:p>
    <w:p w14:paraId="5CDE8940" w14:textId="22A923BA" w:rsidR="00417004" w:rsidRDefault="00417004" w:rsidP="00A85506"/>
    <w:p w14:paraId="3C2FB3B9" w14:textId="77777777" w:rsidR="00071B48" w:rsidRDefault="00071B48" w:rsidP="00071B48">
      <w:pPr>
        <w:pStyle w:val="Heading2"/>
      </w:pPr>
      <w:bookmarkStart w:id="26" w:name="_Toc57579426"/>
      <w:r>
        <w:t>A- Présentation du secteur choisi</w:t>
      </w:r>
      <w:bookmarkEnd w:id="26"/>
    </w:p>
    <w:p w14:paraId="0D0E9DA5" w14:textId="77777777" w:rsidR="00071B48" w:rsidRDefault="00071B48" w:rsidP="00071B48"/>
    <w:p w14:paraId="04C289D4"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t xml:space="preserve">Pour cette étude, nous avons choisi le secteur de la restauration, qui comprend l’ensemble des activités permettant de se restaurer au de différents types de restaurations telles que la restauration rapide, traditionnelle, régionale, de petite brasserie, de collectivité, d’hôtel, etc. ainsi que la branche d’activité des bars et des cafés. </w:t>
      </w:r>
    </w:p>
    <w:p w14:paraId="362E370C" w14:textId="77777777" w:rsidR="00071B48" w:rsidRPr="00071B48" w:rsidRDefault="00071B48" w:rsidP="00071B48">
      <w:pPr>
        <w:ind w:firstLine="720"/>
        <w:rPr>
          <w:rFonts w:ascii="Lato Light" w:hAnsi="Lato Light"/>
          <w:sz w:val="28"/>
          <w:szCs w:val="28"/>
        </w:rPr>
      </w:pPr>
    </w:p>
    <w:p w14:paraId="2602A792"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t xml:space="preserve">Le chiffre d’affaires (hors-taxe) de ce secteur s’élève à </w:t>
      </w:r>
      <w:r w:rsidRPr="00071B48">
        <w:rPr>
          <w:rFonts w:ascii="Lato Light" w:hAnsi="Lato Light"/>
          <w:b/>
          <w:sz w:val="28"/>
          <w:szCs w:val="28"/>
        </w:rPr>
        <w:t>50,4</w:t>
      </w:r>
      <w:r w:rsidRPr="00071B48">
        <w:rPr>
          <w:rFonts w:ascii="Lato Light" w:hAnsi="Lato Light"/>
          <w:sz w:val="28"/>
          <w:szCs w:val="28"/>
        </w:rPr>
        <w:t xml:space="preserve"> milliards d’euros et est même estimé à </w:t>
      </w:r>
      <w:r w:rsidRPr="00071B48">
        <w:rPr>
          <w:rFonts w:ascii="Lato Light" w:hAnsi="Lato Light"/>
          <w:b/>
          <w:sz w:val="28"/>
          <w:szCs w:val="28"/>
        </w:rPr>
        <w:t>90</w:t>
      </w:r>
      <w:r w:rsidRPr="00071B48">
        <w:rPr>
          <w:rFonts w:ascii="Lato Light" w:hAnsi="Lato Light"/>
          <w:sz w:val="28"/>
          <w:szCs w:val="28"/>
        </w:rPr>
        <w:t xml:space="preserve"> milliards d’euros si on englobe tout le marché de la restauration la restauration française (restaurations commerciale, collective, hôtelière et automatique)</w:t>
      </w:r>
    </w:p>
    <w:p w14:paraId="4EE34835" w14:textId="77777777" w:rsidR="00071B48" w:rsidRPr="00071B48" w:rsidRDefault="00071B48" w:rsidP="00071B48">
      <w:pPr>
        <w:ind w:firstLine="720"/>
        <w:rPr>
          <w:rFonts w:ascii="Lato Light" w:hAnsi="Lato Light"/>
          <w:sz w:val="28"/>
          <w:szCs w:val="28"/>
          <w:shd w:val="clear" w:color="auto" w:fill="020304"/>
        </w:rPr>
      </w:pPr>
    </w:p>
    <w:p w14:paraId="0055EDA1" w14:textId="77777777" w:rsidR="00071B48" w:rsidRPr="00071B48" w:rsidRDefault="00071B48" w:rsidP="00071B48">
      <w:pPr>
        <w:ind w:firstLine="720"/>
        <w:rPr>
          <w:rFonts w:ascii="Lato Light" w:hAnsi="Lato Light"/>
          <w:sz w:val="28"/>
          <w:szCs w:val="28"/>
        </w:rPr>
      </w:pPr>
      <w:r w:rsidRPr="00071B48">
        <w:rPr>
          <w:rFonts w:ascii="Lato Light" w:hAnsi="Lato Light"/>
          <w:sz w:val="28"/>
          <w:szCs w:val="28"/>
        </w:rPr>
        <w:t>En 2019, le secteur de la restauration compte environ 875 000 salariés, soit près de 3,4% des salariés français.</w:t>
      </w:r>
    </w:p>
    <w:p w14:paraId="7B89DAD4" w14:textId="77777777" w:rsidR="00071B48" w:rsidRDefault="00071B48" w:rsidP="00071B48">
      <w:pPr>
        <w:rPr>
          <w:sz w:val="23"/>
          <w:szCs w:val="23"/>
          <w:shd w:val="clear" w:color="auto" w:fill="020304"/>
        </w:rPr>
      </w:pPr>
    </w:p>
    <w:p w14:paraId="09CAEAA8" w14:textId="0855A06E" w:rsidR="00071B48" w:rsidRDefault="00071B48" w:rsidP="00071B48">
      <w:pPr>
        <w:pStyle w:val="Heading2"/>
        <w:ind w:left="0"/>
      </w:pPr>
      <w:bookmarkStart w:id="27" w:name="_w3jtaid51nhr" w:colFirst="0" w:colLast="0"/>
      <w:bookmarkEnd w:id="27"/>
    </w:p>
    <w:p w14:paraId="4898EA99" w14:textId="77777777" w:rsidR="00071B48" w:rsidRDefault="00071B48" w:rsidP="00071B48">
      <w:pPr>
        <w:pStyle w:val="Heading2"/>
      </w:pPr>
      <w:bookmarkStart w:id="28" w:name="_bimm7lhr5kv4" w:colFirst="0" w:colLast="0"/>
      <w:bookmarkStart w:id="29" w:name="_Toc57579427"/>
      <w:bookmarkEnd w:id="28"/>
      <w:r>
        <w:t>B- L’impact du Covid sur l’activité du secteur choisi dans les premiers mois de 2020</w:t>
      </w:r>
      <w:bookmarkEnd w:id="29"/>
    </w:p>
    <w:p w14:paraId="7653A740" w14:textId="77777777" w:rsidR="00204722" w:rsidRDefault="00204722" w:rsidP="00071B48"/>
    <w:p w14:paraId="2D6CD8EF" w14:textId="1AA99206" w:rsidR="00071B48" w:rsidRPr="00204722" w:rsidRDefault="00071B48" w:rsidP="00071B48">
      <w:pPr>
        <w:rPr>
          <w:rFonts w:ascii="Lato Light" w:hAnsi="Lato Light"/>
          <w:sz w:val="28"/>
          <w:szCs w:val="28"/>
        </w:rPr>
      </w:pPr>
      <w:r w:rsidRPr="00204722">
        <w:rPr>
          <w:rFonts w:ascii="Lato Light" w:hAnsi="Lato Light"/>
          <w:sz w:val="28"/>
          <w:szCs w:val="28"/>
        </w:rPr>
        <w:t xml:space="preserve">Le secteur de la restauration commerciale est un des secteurs qui a vu son activité être la plus impactée par la crise du covid-19. Comme nous pouvons le constater sur le graphique ci-dessous que le secteur de la restauration a connu lors des deux premiers mois de 2019 peu de fluctuation dans son activité mais que cette activité devient presque nulle au cours du mois d'avril dû au confinement interdisant l'ouverture des restaurants. </w:t>
      </w:r>
    </w:p>
    <w:p w14:paraId="2DD750A1" w14:textId="77777777" w:rsidR="00C97AA3" w:rsidRDefault="00C97AA3" w:rsidP="00204722">
      <w:pPr>
        <w:ind w:firstLine="0"/>
        <w:rPr>
          <w:noProof/>
        </w:rPr>
      </w:pPr>
    </w:p>
    <w:p w14:paraId="5EF2868C" w14:textId="77777777" w:rsidR="00C97AA3" w:rsidRDefault="00C97AA3" w:rsidP="00204722">
      <w:pPr>
        <w:ind w:firstLine="0"/>
      </w:pPr>
      <w:bookmarkStart w:id="30" w:name="_espw9usfwby" w:colFirst="0" w:colLast="0"/>
      <w:bookmarkStart w:id="31" w:name="_d8eravkfqc0p" w:colFirst="0" w:colLast="0"/>
      <w:bookmarkStart w:id="32" w:name="_w87tax87t81p" w:colFirst="0" w:colLast="0"/>
      <w:bookmarkStart w:id="33" w:name="_3ezddkx7eqif" w:colFirst="0" w:colLast="0"/>
      <w:bookmarkStart w:id="34" w:name="_v9498km837vv" w:colFirst="0" w:colLast="0"/>
      <w:bookmarkStart w:id="35" w:name="_jerk3vagh2vl" w:colFirst="0" w:colLast="0"/>
      <w:bookmarkEnd w:id="30"/>
      <w:bookmarkEnd w:id="31"/>
      <w:bookmarkEnd w:id="32"/>
      <w:bookmarkEnd w:id="33"/>
      <w:bookmarkEnd w:id="34"/>
      <w:bookmarkEnd w:id="35"/>
    </w:p>
    <w:p w14:paraId="6FEE8E41" w14:textId="77777777" w:rsidR="00C97AA3" w:rsidRDefault="00C97AA3" w:rsidP="00204722">
      <w:pPr>
        <w:ind w:firstLine="0"/>
        <w:rPr>
          <w:rFonts w:ascii="Lato" w:hAnsi="Lato"/>
          <w:u w:val="single"/>
        </w:rPr>
      </w:pPr>
    </w:p>
    <w:p w14:paraId="410E5F3C" w14:textId="77777777" w:rsidR="00C97AA3" w:rsidRDefault="00C97AA3" w:rsidP="00204722">
      <w:pPr>
        <w:ind w:firstLine="0"/>
        <w:rPr>
          <w:rFonts w:ascii="Lato" w:hAnsi="Lato"/>
          <w:u w:val="single"/>
        </w:rPr>
      </w:pPr>
    </w:p>
    <w:p w14:paraId="05463AF7" w14:textId="77777777" w:rsidR="00C97AA3" w:rsidRDefault="00C97AA3">
      <w:pPr>
        <w:ind w:firstLine="0"/>
        <w:jc w:val="left"/>
        <w:rPr>
          <w:rFonts w:ascii="Lato" w:hAnsi="Lato"/>
          <w:u w:val="single"/>
        </w:rPr>
      </w:pPr>
      <w:r>
        <w:rPr>
          <w:rFonts w:ascii="Lato" w:hAnsi="Lato"/>
          <w:u w:val="single"/>
        </w:rPr>
        <w:br w:type="page"/>
      </w:r>
    </w:p>
    <w:p w14:paraId="1EE237D6" w14:textId="77777777" w:rsidR="00C97AA3" w:rsidRDefault="00C97AA3" w:rsidP="00204722">
      <w:pPr>
        <w:ind w:firstLine="0"/>
        <w:rPr>
          <w:rFonts w:ascii="Lato" w:hAnsi="Lato"/>
          <w:u w:val="single"/>
        </w:rPr>
      </w:pPr>
    </w:p>
    <w:p w14:paraId="6BF9E890" w14:textId="77777777" w:rsidR="00C97AA3" w:rsidRDefault="00C97AA3" w:rsidP="00204722">
      <w:pPr>
        <w:ind w:firstLine="0"/>
        <w:rPr>
          <w:rFonts w:ascii="Lato" w:hAnsi="Lato"/>
          <w:u w:val="single"/>
        </w:rPr>
      </w:pPr>
    </w:p>
    <w:p w14:paraId="363EAE21" w14:textId="531F2BD1" w:rsidR="00071B48" w:rsidRPr="00C97AA3" w:rsidRDefault="00C97AA3" w:rsidP="00204722">
      <w:pPr>
        <w:ind w:firstLine="0"/>
        <w:rPr>
          <w:rFonts w:ascii="Lato" w:hAnsi="Lato"/>
          <w:u w:val="single"/>
        </w:rPr>
      </w:pPr>
      <w:r w:rsidRPr="00C97AA3">
        <w:rPr>
          <w:rFonts w:ascii="Lato" w:hAnsi="Lato"/>
          <w:noProof/>
          <w:u w:val="single"/>
        </w:rPr>
        <w:drawing>
          <wp:anchor distT="0" distB="0" distL="0" distR="0" simplePos="0" relativeHeight="251664384" behindDoc="0" locked="0" layoutInCell="1" hidden="0" allowOverlap="1" wp14:anchorId="4474D38F" wp14:editId="5D3D9284">
            <wp:simplePos x="0" y="0"/>
            <wp:positionH relativeFrom="margin">
              <wp:posOffset>-159026</wp:posOffset>
            </wp:positionH>
            <wp:positionV relativeFrom="paragraph">
              <wp:posOffset>269213</wp:posOffset>
            </wp:positionV>
            <wp:extent cx="6631305" cy="3633332"/>
            <wp:effectExtent l="0" t="0" r="0" b="5715"/>
            <wp:wrapSquare wrapText="bothSides" distT="0" distB="0" distL="0" distR="0"/>
            <wp:docPr id="3" name="image3.png" descr="évolution activité restauration par rapport à période"/>
            <wp:cNvGraphicFramePr/>
            <a:graphic xmlns:a="http://schemas.openxmlformats.org/drawingml/2006/main">
              <a:graphicData uri="http://schemas.openxmlformats.org/drawingml/2006/picture">
                <pic:pic xmlns:pic="http://schemas.openxmlformats.org/drawingml/2006/picture">
                  <pic:nvPicPr>
                    <pic:cNvPr id="0" name="image3.png" descr="évolution activité restauration par rapport à période"/>
                    <pic:cNvPicPr preferRelativeResize="0"/>
                  </pic:nvPicPr>
                  <pic:blipFill rotWithShape="1">
                    <a:blip r:embed="rId11"/>
                    <a:srcRect t="10918"/>
                    <a:stretch/>
                  </pic:blipFill>
                  <pic:spPr bwMode="auto">
                    <a:xfrm>
                      <a:off x="0" y="0"/>
                      <a:ext cx="6631305" cy="36333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7AA3">
        <w:rPr>
          <w:rFonts w:ascii="Lato" w:hAnsi="Lato"/>
          <w:u w:val="single"/>
        </w:rPr>
        <w:t>Évolution de l’activité dans le secteur de la restauration dans les premiers mois de 2020</w:t>
      </w:r>
    </w:p>
    <w:p w14:paraId="68F69ABF" w14:textId="010C622E" w:rsidR="00C97AA3" w:rsidRDefault="00C97AA3" w:rsidP="00071B48">
      <w:pPr>
        <w:rPr>
          <w:rFonts w:ascii="Lato Light" w:hAnsi="Lato Light"/>
          <w:color w:val="000000"/>
          <w:sz w:val="28"/>
          <w:szCs w:val="28"/>
        </w:rPr>
      </w:pPr>
      <w:bookmarkStart w:id="36" w:name="_rh54lyht9l30" w:colFirst="0" w:colLast="0"/>
      <w:bookmarkEnd w:id="36"/>
    </w:p>
    <w:p w14:paraId="4DCC592E" w14:textId="413A2D2D" w:rsidR="00204722" w:rsidRDefault="00071B48" w:rsidP="00071B48">
      <w:pPr>
        <w:rPr>
          <w:rFonts w:ascii="Lato Light" w:hAnsi="Lato Light"/>
          <w:color w:val="000000"/>
          <w:sz w:val="28"/>
          <w:szCs w:val="28"/>
        </w:rPr>
      </w:pPr>
      <w:r w:rsidRPr="00204722">
        <w:rPr>
          <w:rFonts w:ascii="Lato Light" w:hAnsi="Lato Light"/>
          <w:color w:val="000000"/>
          <w:sz w:val="28"/>
          <w:szCs w:val="28"/>
        </w:rPr>
        <w:t xml:space="preserve">De plus, si le </w:t>
      </w:r>
      <w:r w:rsidR="00204722">
        <w:rPr>
          <w:rFonts w:ascii="Lato Light" w:hAnsi="Lato Light"/>
          <w:color w:val="000000"/>
          <w:sz w:val="28"/>
          <w:szCs w:val="28"/>
        </w:rPr>
        <w:t>C</w:t>
      </w:r>
      <w:r w:rsidRPr="00204722">
        <w:rPr>
          <w:rFonts w:ascii="Lato Light" w:hAnsi="Lato Light"/>
          <w:color w:val="000000"/>
          <w:sz w:val="28"/>
          <w:szCs w:val="28"/>
        </w:rPr>
        <w:t>ovid-19 a eu un impact si négatif sur l'activité de la restauration, il en va de même pour le nombre de personnes employées dans ce secteur diminuant de 4% entre 2019 et le premier trimestre de 2020 puis de 5% entre le premier trimestre 2020 et le second il y a donc de la suppression d'emplois dans ce secteur dû au covid-19 qui équivaut à environ 86 000 postes supprimés début 2020.De ce fait, de nombreux établissements pourraient fermer d'ici la fin de l'année. De nombreux économistes s'accordent à dire que c'est jusqu'à 2 tiers des établissements de restauration qui pourraient mettre la clé sous la porte d'ici fin 2020, début 2021.</w:t>
      </w:r>
    </w:p>
    <w:p w14:paraId="1C8BCA4D" w14:textId="77777777" w:rsidR="00204722" w:rsidRDefault="00204722">
      <w:pPr>
        <w:ind w:firstLine="0"/>
        <w:jc w:val="left"/>
        <w:rPr>
          <w:rFonts w:ascii="Lato Light" w:hAnsi="Lato Light"/>
          <w:color w:val="000000"/>
          <w:sz w:val="28"/>
          <w:szCs w:val="28"/>
        </w:rPr>
      </w:pPr>
      <w:r>
        <w:rPr>
          <w:rFonts w:ascii="Lato Light" w:hAnsi="Lato Light"/>
          <w:color w:val="000000"/>
          <w:sz w:val="28"/>
          <w:szCs w:val="28"/>
        </w:rPr>
        <w:br w:type="page"/>
      </w:r>
    </w:p>
    <w:p w14:paraId="39DC9B07" w14:textId="77777777" w:rsidR="00204722" w:rsidRDefault="00204722" w:rsidP="00204722">
      <w:pPr>
        <w:pStyle w:val="Heading2"/>
      </w:pPr>
      <w:bookmarkStart w:id="37" w:name="_Toc57579428"/>
      <w:r>
        <w:lastRenderedPageBreak/>
        <w:t>C- Prévision effectué depuis le point de vue d’une entreprise du secteur choisi pour la fin de l’année 2020 et pour l’année 2021</w:t>
      </w:r>
      <w:bookmarkEnd w:id="37"/>
    </w:p>
    <w:p w14:paraId="2F88A463" w14:textId="71FB8A1B" w:rsidR="00071B48" w:rsidRDefault="00071B48" w:rsidP="00071B48">
      <w:pPr>
        <w:rPr>
          <w:rFonts w:ascii="Lato Light" w:hAnsi="Lato Light"/>
          <w:sz w:val="28"/>
          <w:szCs w:val="28"/>
        </w:rPr>
      </w:pPr>
    </w:p>
    <w:p w14:paraId="54F0F6F1" w14:textId="71873CB4" w:rsidR="00204722" w:rsidRPr="00204722" w:rsidRDefault="00204722" w:rsidP="00204722">
      <w:pPr>
        <w:rPr>
          <w:rFonts w:ascii="Lato Light" w:hAnsi="Lato Light"/>
          <w:sz w:val="28"/>
          <w:szCs w:val="28"/>
        </w:rPr>
      </w:pPr>
      <w:r w:rsidRPr="00204722">
        <w:rPr>
          <w:rFonts w:ascii="Lato Light" w:hAnsi="Lato Light"/>
          <w:sz w:val="28"/>
          <w:szCs w:val="28"/>
        </w:rPr>
        <w:t>Mettons-nous dans les yeux d'un restaurateur en début d'année 2020.</w:t>
      </w:r>
      <w:r>
        <w:rPr>
          <w:rFonts w:ascii="Lato Light" w:hAnsi="Lato Light"/>
          <w:sz w:val="28"/>
          <w:szCs w:val="28"/>
        </w:rPr>
        <w:t xml:space="preserve"> </w:t>
      </w:r>
      <w:r w:rsidRPr="00204722">
        <w:rPr>
          <w:rFonts w:ascii="Lato Light" w:hAnsi="Lato Light"/>
          <w:sz w:val="28"/>
          <w:szCs w:val="28"/>
        </w:rPr>
        <w:t>La pandémie mondiale frappe de plein fouet la France et les gestes barrières sont instaurés puis le confinement nous oblige à fermer notre ou nos établissements durant le mois de mars et d'avril.</w:t>
      </w:r>
      <w:r>
        <w:rPr>
          <w:rFonts w:ascii="Lato Light" w:hAnsi="Lato Light"/>
          <w:sz w:val="28"/>
          <w:szCs w:val="28"/>
        </w:rPr>
        <w:t xml:space="preserve"> </w:t>
      </w:r>
      <w:r w:rsidRPr="00204722">
        <w:rPr>
          <w:rFonts w:ascii="Lato Light" w:hAnsi="Lato Light"/>
          <w:sz w:val="28"/>
          <w:szCs w:val="28"/>
        </w:rPr>
        <w:t>Le manque à gagner de notre entreprise est très conséquent et il nous faut choisir une nouvelle stratégie en cas de nouveau confinement et donc de prolongation de la fermeture de notre/nos établissement(s) .</w:t>
      </w:r>
    </w:p>
    <w:p w14:paraId="3B3E4F2C" w14:textId="77777777" w:rsidR="00204722" w:rsidRPr="00204722" w:rsidRDefault="00204722" w:rsidP="00204722">
      <w:pPr>
        <w:rPr>
          <w:rFonts w:ascii="Lato Light" w:hAnsi="Lato Light"/>
          <w:sz w:val="28"/>
          <w:szCs w:val="28"/>
        </w:rPr>
      </w:pPr>
    </w:p>
    <w:p w14:paraId="30C905BA" w14:textId="1F789F62" w:rsidR="00204722" w:rsidRPr="00204722" w:rsidRDefault="00204722" w:rsidP="00204722">
      <w:pPr>
        <w:rPr>
          <w:rFonts w:ascii="Lato Light" w:hAnsi="Lato Light"/>
          <w:sz w:val="28"/>
          <w:szCs w:val="28"/>
        </w:rPr>
      </w:pPr>
      <w:r w:rsidRPr="00204722">
        <w:rPr>
          <w:rFonts w:ascii="Lato Light" w:hAnsi="Lato Light"/>
          <w:sz w:val="28"/>
          <w:szCs w:val="28"/>
        </w:rPr>
        <w:t>Selon nous, la meilleure stratégie à employer est de transformer le type de restauration que nous proposons.</w:t>
      </w:r>
      <w:r>
        <w:rPr>
          <w:rFonts w:ascii="Lato Light" w:hAnsi="Lato Light"/>
          <w:sz w:val="28"/>
          <w:szCs w:val="28"/>
        </w:rPr>
        <w:t xml:space="preserve"> </w:t>
      </w:r>
      <w:r w:rsidRPr="00204722">
        <w:rPr>
          <w:rFonts w:ascii="Lato Light" w:hAnsi="Lato Light"/>
          <w:sz w:val="28"/>
          <w:szCs w:val="28"/>
        </w:rPr>
        <w:t>Imaginons que nous proposions un service que nous qualifierions de classique de restaurant français et que je ne peux pas ouvrir. Nous savons aussi que les ventes à emporter sont autorisées.</w:t>
      </w:r>
    </w:p>
    <w:p w14:paraId="240B218F" w14:textId="77777777" w:rsidR="00204722" w:rsidRDefault="00204722" w:rsidP="00204722">
      <w:pPr>
        <w:rPr>
          <w:rFonts w:ascii="Lato Light" w:hAnsi="Lato Light"/>
          <w:sz w:val="28"/>
          <w:szCs w:val="28"/>
        </w:rPr>
      </w:pPr>
    </w:p>
    <w:p w14:paraId="3F845231" w14:textId="2FE54F32" w:rsidR="00204722" w:rsidRPr="00204722" w:rsidRDefault="00204722" w:rsidP="00204722">
      <w:pPr>
        <w:rPr>
          <w:rFonts w:ascii="Lato Light" w:hAnsi="Lato Light"/>
          <w:sz w:val="28"/>
          <w:szCs w:val="28"/>
        </w:rPr>
      </w:pPr>
      <w:r w:rsidRPr="00204722">
        <w:rPr>
          <w:rFonts w:ascii="Lato Light" w:hAnsi="Lato Light"/>
          <w:sz w:val="28"/>
          <w:szCs w:val="28"/>
        </w:rPr>
        <w:t>Nous mettrons alors en place notre service de vente à emporter selon une carte définie. Ce système ne couvrira pas tout le manque à gagner dû au confinement mais il nous permettra d'essayer de maintenir un revenu.</w:t>
      </w:r>
      <w:r>
        <w:rPr>
          <w:rFonts w:ascii="Lato Light" w:hAnsi="Lato Light"/>
          <w:sz w:val="28"/>
          <w:szCs w:val="28"/>
        </w:rPr>
        <w:t xml:space="preserve"> </w:t>
      </w:r>
      <w:r w:rsidRPr="00204722">
        <w:rPr>
          <w:rFonts w:ascii="Lato Light" w:hAnsi="Lato Light"/>
          <w:sz w:val="28"/>
          <w:szCs w:val="28"/>
        </w:rPr>
        <w:t>De plus, nous savons que l'Etat met en place des aides afin de pouvoir essayer de ne pas fermer notre/nos établissements.</w:t>
      </w:r>
      <w:r>
        <w:rPr>
          <w:rFonts w:ascii="Lato Light" w:hAnsi="Lato Light"/>
          <w:sz w:val="28"/>
          <w:szCs w:val="28"/>
        </w:rPr>
        <w:t xml:space="preserve"> </w:t>
      </w:r>
      <w:r w:rsidRPr="00204722">
        <w:rPr>
          <w:rFonts w:ascii="Lato Light" w:hAnsi="Lato Light"/>
          <w:sz w:val="28"/>
          <w:szCs w:val="28"/>
        </w:rPr>
        <w:t>Les aides couplées aux recettes des ventes à emporter nous permettront d'au moins maintenir notre/nos établissements ouverts malgré le fait que nous ne pouvons pas nous permettre d'employer trop de personnel au vu de la situation.</w:t>
      </w:r>
    </w:p>
    <w:p w14:paraId="5251FA24" w14:textId="77777777" w:rsidR="00204722" w:rsidRPr="00204722" w:rsidRDefault="00204722" w:rsidP="00204722">
      <w:pPr>
        <w:rPr>
          <w:rFonts w:ascii="Lato Light" w:hAnsi="Lato Light"/>
          <w:sz w:val="28"/>
          <w:szCs w:val="28"/>
        </w:rPr>
      </w:pPr>
    </w:p>
    <w:p w14:paraId="59EE1D87" w14:textId="0F11ED7E" w:rsidR="00204722" w:rsidRDefault="00204722" w:rsidP="00204722">
      <w:pPr>
        <w:rPr>
          <w:rFonts w:ascii="Lato Light" w:hAnsi="Lato Light"/>
          <w:sz w:val="28"/>
          <w:szCs w:val="28"/>
        </w:rPr>
      </w:pPr>
      <w:r w:rsidRPr="00204722">
        <w:rPr>
          <w:rFonts w:ascii="Lato Light" w:hAnsi="Lato Light"/>
          <w:sz w:val="28"/>
          <w:szCs w:val="28"/>
        </w:rPr>
        <w:t>Enfin pour 2021 nous pouvons essayer de prévoir la venue d'un vaccin qui permettrait donc au</w:t>
      </w:r>
      <w:r>
        <w:rPr>
          <w:rFonts w:ascii="Lato Light" w:hAnsi="Lato Light"/>
          <w:sz w:val="28"/>
          <w:szCs w:val="28"/>
        </w:rPr>
        <w:t>x</w:t>
      </w:r>
      <w:r w:rsidRPr="00204722">
        <w:rPr>
          <w:rFonts w:ascii="Lato Light" w:hAnsi="Lato Light"/>
          <w:sz w:val="28"/>
          <w:szCs w:val="28"/>
        </w:rPr>
        <w:t xml:space="preserve"> personnes de revenir dans les établissements de restauration.</w:t>
      </w:r>
      <w:r>
        <w:rPr>
          <w:rFonts w:ascii="Lato Light" w:hAnsi="Lato Light"/>
          <w:sz w:val="28"/>
          <w:szCs w:val="28"/>
        </w:rPr>
        <w:t xml:space="preserve"> </w:t>
      </w:r>
      <w:r w:rsidRPr="00204722">
        <w:rPr>
          <w:rFonts w:ascii="Lato Light" w:hAnsi="Lato Light"/>
          <w:sz w:val="28"/>
          <w:szCs w:val="28"/>
        </w:rPr>
        <w:t>C'est alors qu'il nous faudra prévoir d'augmenter les plages horaires d'ouverture de notre/nos établissement et essayer de conquérir une nouvelle clientèle en investissant si possible dans de la publicité.</w:t>
      </w:r>
    </w:p>
    <w:p w14:paraId="3DD0B5BE" w14:textId="77777777" w:rsidR="00204722" w:rsidRDefault="00204722">
      <w:pPr>
        <w:ind w:firstLine="0"/>
        <w:jc w:val="left"/>
        <w:rPr>
          <w:rFonts w:ascii="Lato Light" w:hAnsi="Lato Light"/>
          <w:sz w:val="28"/>
          <w:szCs w:val="28"/>
        </w:rPr>
      </w:pPr>
      <w:r>
        <w:rPr>
          <w:rFonts w:ascii="Lato Light" w:hAnsi="Lato Light"/>
          <w:sz w:val="28"/>
          <w:szCs w:val="28"/>
        </w:rPr>
        <w:br w:type="page"/>
      </w:r>
    </w:p>
    <w:p w14:paraId="5AD2D4EC" w14:textId="1BC27076" w:rsidR="00204722" w:rsidRDefault="00204722" w:rsidP="00204722">
      <w:pPr>
        <w:pStyle w:val="Heading2"/>
        <w:ind w:left="0"/>
      </w:pPr>
      <w:bookmarkStart w:id="38" w:name="_Toc57579429"/>
      <w:r>
        <w:lastRenderedPageBreak/>
        <w:pict w14:anchorId="3E0688FF">
          <v:rect id="_x0000_i1040" style="width:0;height:1.5pt" o:hralign="center" o:hrstd="t" o:hr="t" fillcolor="#a0a0a0" stroked="f"/>
        </w:pict>
      </w:r>
      <w:bookmarkEnd w:id="38"/>
    </w:p>
    <w:p w14:paraId="57994AE0" w14:textId="53115410" w:rsidR="00204722" w:rsidRDefault="00204722" w:rsidP="00204722">
      <w:pPr>
        <w:pStyle w:val="Heading2"/>
      </w:pPr>
      <w:bookmarkStart w:id="39" w:name="_Toc57579430"/>
      <w:r>
        <w:t>Sources</w:t>
      </w:r>
      <w:bookmarkEnd w:id="39"/>
    </w:p>
    <w:p w14:paraId="70A1ED1A" w14:textId="25261C11" w:rsidR="00204722" w:rsidRDefault="00204722" w:rsidP="00204722">
      <w:pPr>
        <w:rPr>
          <w:rFonts w:ascii="Lato" w:hAnsi="Lato"/>
          <w:sz w:val="28"/>
          <w:szCs w:val="28"/>
        </w:rPr>
      </w:pPr>
    </w:p>
    <w:p w14:paraId="420F70AC" w14:textId="620EF45C" w:rsidR="00204722" w:rsidRDefault="00204722" w:rsidP="00204722">
      <w:pPr>
        <w:ind w:firstLine="0"/>
        <w:rPr>
          <w:rFonts w:ascii="Lato" w:hAnsi="Lato"/>
          <w:sz w:val="28"/>
          <w:szCs w:val="28"/>
        </w:rPr>
      </w:pPr>
    </w:p>
    <w:p w14:paraId="72C16049" w14:textId="72D5968F" w:rsidR="00204722" w:rsidRDefault="00071DC5" w:rsidP="00071DC5">
      <w:pPr>
        <w:pStyle w:val="ListParagraph"/>
        <w:numPr>
          <w:ilvl w:val="0"/>
          <w:numId w:val="5"/>
        </w:numPr>
        <w:rPr>
          <w:rFonts w:ascii="Lato" w:hAnsi="Lato"/>
          <w:sz w:val="28"/>
          <w:szCs w:val="28"/>
        </w:rPr>
      </w:pPr>
      <w:r>
        <w:rPr>
          <w:rFonts w:ascii="Lato" w:hAnsi="Lato"/>
          <w:sz w:val="28"/>
          <w:szCs w:val="28"/>
        </w:rPr>
        <w:t xml:space="preserve">INSEE </w:t>
      </w:r>
    </w:p>
    <w:p w14:paraId="06FDE556" w14:textId="4AAFFD04" w:rsidR="00071DC5" w:rsidRDefault="00071DC5" w:rsidP="00071DC5">
      <w:pPr>
        <w:pStyle w:val="ListParagraph"/>
        <w:numPr>
          <w:ilvl w:val="1"/>
          <w:numId w:val="5"/>
        </w:numPr>
        <w:rPr>
          <w:rFonts w:ascii="Lato Light" w:hAnsi="Lato Light"/>
          <w:i/>
          <w:iCs/>
          <w:sz w:val="28"/>
          <w:szCs w:val="28"/>
        </w:rPr>
      </w:pPr>
      <w:hyperlink r:id="rId12" w:history="1">
        <w:r w:rsidRPr="007C33FD">
          <w:rPr>
            <w:rStyle w:val="Hyperlink"/>
            <w:rFonts w:ascii="Lato Light" w:hAnsi="Lato Light"/>
            <w:i/>
            <w:iCs/>
            <w:sz w:val="28"/>
            <w:szCs w:val="28"/>
          </w:rPr>
          <w:t>https://www.insee.fr/</w:t>
        </w:r>
      </w:hyperlink>
    </w:p>
    <w:p w14:paraId="790E77A3" w14:textId="77777777" w:rsidR="00071DC5" w:rsidRPr="00071DC5" w:rsidRDefault="00071DC5" w:rsidP="00071DC5">
      <w:pPr>
        <w:pStyle w:val="ListParagraph"/>
        <w:ind w:left="1440" w:firstLine="0"/>
        <w:rPr>
          <w:rFonts w:ascii="Lato Light" w:hAnsi="Lato Light"/>
          <w:i/>
          <w:iCs/>
          <w:sz w:val="28"/>
          <w:szCs w:val="28"/>
        </w:rPr>
      </w:pPr>
    </w:p>
    <w:p w14:paraId="5208CE0D" w14:textId="48255E40" w:rsidR="00071DC5" w:rsidRDefault="00071DC5" w:rsidP="00071DC5">
      <w:pPr>
        <w:pStyle w:val="ListParagraph"/>
        <w:numPr>
          <w:ilvl w:val="0"/>
          <w:numId w:val="5"/>
        </w:numPr>
        <w:rPr>
          <w:rFonts w:ascii="Lato" w:hAnsi="Lato"/>
          <w:sz w:val="28"/>
          <w:szCs w:val="28"/>
        </w:rPr>
      </w:pPr>
      <w:r>
        <w:rPr>
          <w:rFonts w:ascii="Lato" w:hAnsi="Lato"/>
          <w:sz w:val="28"/>
          <w:szCs w:val="28"/>
        </w:rPr>
        <w:t>Le Monde</w:t>
      </w:r>
    </w:p>
    <w:p w14:paraId="5C9DA433" w14:textId="0F344A74" w:rsidR="00071DC5" w:rsidRDefault="00071DC5" w:rsidP="00071DC5">
      <w:pPr>
        <w:pStyle w:val="ListParagraph"/>
        <w:numPr>
          <w:ilvl w:val="1"/>
          <w:numId w:val="5"/>
        </w:numPr>
        <w:rPr>
          <w:rFonts w:ascii="Lato Light" w:hAnsi="Lato Light"/>
          <w:i/>
          <w:iCs/>
          <w:sz w:val="28"/>
          <w:szCs w:val="28"/>
        </w:rPr>
      </w:pPr>
      <w:hyperlink r:id="rId13" w:history="1">
        <w:r w:rsidRPr="007C33FD">
          <w:rPr>
            <w:rStyle w:val="Hyperlink"/>
            <w:rFonts w:ascii="Lato Light" w:hAnsi="Lato Light"/>
            <w:i/>
            <w:iCs/>
            <w:sz w:val="28"/>
            <w:szCs w:val="28"/>
          </w:rPr>
          <w:t>https://www.lemonde.fr/economie/</w:t>
        </w:r>
      </w:hyperlink>
    </w:p>
    <w:p w14:paraId="20577114" w14:textId="77777777" w:rsidR="00071DC5" w:rsidRPr="00071DC5" w:rsidRDefault="00071DC5" w:rsidP="00071DC5">
      <w:pPr>
        <w:pStyle w:val="ListParagraph"/>
        <w:ind w:left="1440" w:firstLine="0"/>
        <w:rPr>
          <w:rFonts w:ascii="Lato Light" w:hAnsi="Lato Light"/>
          <w:i/>
          <w:iCs/>
          <w:sz w:val="28"/>
          <w:szCs w:val="28"/>
        </w:rPr>
      </w:pPr>
    </w:p>
    <w:p w14:paraId="192F17C9" w14:textId="134912C3" w:rsidR="00071DC5" w:rsidRDefault="00071DC5" w:rsidP="00071DC5">
      <w:pPr>
        <w:pStyle w:val="ListParagraph"/>
        <w:numPr>
          <w:ilvl w:val="0"/>
          <w:numId w:val="5"/>
        </w:numPr>
        <w:rPr>
          <w:rFonts w:ascii="Lato" w:hAnsi="Lato"/>
          <w:sz w:val="28"/>
          <w:szCs w:val="28"/>
        </w:rPr>
      </w:pPr>
      <w:r>
        <w:rPr>
          <w:rFonts w:ascii="Lato" w:hAnsi="Lato"/>
          <w:sz w:val="28"/>
          <w:szCs w:val="28"/>
        </w:rPr>
        <w:t>Les Yeux du Monde</w:t>
      </w:r>
    </w:p>
    <w:p w14:paraId="7561800E" w14:textId="10B57BDE" w:rsidR="00071DC5" w:rsidRDefault="00071DC5" w:rsidP="00071DC5">
      <w:pPr>
        <w:pStyle w:val="ListParagraph"/>
        <w:numPr>
          <w:ilvl w:val="1"/>
          <w:numId w:val="5"/>
        </w:numPr>
        <w:rPr>
          <w:rFonts w:ascii="Lato Light" w:hAnsi="Lato Light"/>
          <w:i/>
          <w:iCs/>
          <w:sz w:val="28"/>
          <w:szCs w:val="28"/>
        </w:rPr>
      </w:pPr>
      <w:hyperlink r:id="rId14" w:history="1">
        <w:r w:rsidRPr="007C33FD">
          <w:rPr>
            <w:rStyle w:val="Hyperlink"/>
            <w:rFonts w:ascii="Lato Light" w:hAnsi="Lato Light"/>
            <w:i/>
            <w:iCs/>
            <w:sz w:val="28"/>
            <w:szCs w:val="28"/>
          </w:rPr>
          <w:t>https://les-yeux-du-monde.fr/</w:t>
        </w:r>
      </w:hyperlink>
    </w:p>
    <w:p w14:paraId="0160C0B7" w14:textId="77777777" w:rsidR="00071DC5" w:rsidRPr="00071DC5" w:rsidRDefault="00071DC5" w:rsidP="00071DC5">
      <w:pPr>
        <w:pStyle w:val="ListParagraph"/>
        <w:ind w:left="1440" w:firstLine="0"/>
        <w:rPr>
          <w:rFonts w:ascii="Lato Light" w:hAnsi="Lato Light"/>
          <w:i/>
          <w:iCs/>
          <w:sz w:val="28"/>
          <w:szCs w:val="28"/>
        </w:rPr>
      </w:pPr>
    </w:p>
    <w:p w14:paraId="05BBD859" w14:textId="0E3B80F2" w:rsidR="00071DC5" w:rsidRDefault="00071DC5" w:rsidP="00071DC5">
      <w:pPr>
        <w:pStyle w:val="ListParagraph"/>
        <w:numPr>
          <w:ilvl w:val="0"/>
          <w:numId w:val="5"/>
        </w:numPr>
        <w:rPr>
          <w:rFonts w:ascii="Lato" w:hAnsi="Lato"/>
          <w:sz w:val="28"/>
          <w:szCs w:val="28"/>
        </w:rPr>
      </w:pPr>
      <w:r>
        <w:rPr>
          <w:rFonts w:ascii="Lato" w:hAnsi="Lato"/>
          <w:sz w:val="28"/>
          <w:szCs w:val="28"/>
        </w:rPr>
        <w:t>RégionsJob</w:t>
      </w:r>
    </w:p>
    <w:p w14:paraId="1BCE7824" w14:textId="12BFD47E" w:rsidR="00071DC5" w:rsidRDefault="00071DC5" w:rsidP="00071DC5">
      <w:pPr>
        <w:pStyle w:val="ListParagraph"/>
        <w:numPr>
          <w:ilvl w:val="1"/>
          <w:numId w:val="5"/>
        </w:numPr>
        <w:rPr>
          <w:rFonts w:ascii="Lato Light" w:hAnsi="Lato Light"/>
          <w:i/>
          <w:iCs/>
          <w:sz w:val="28"/>
          <w:szCs w:val="28"/>
        </w:rPr>
      </w:pPr>
      <w:hyperlink r:id="rId15" w:history="1">
        <w:r w:rsidRPr="007C33FD">
          <w:rPr>
            <w:rStyle w:val="Hyperlink"/>
            <w:rFonts w:ascii="Lato Light" w:hAnsi="Lato Light"/>
            <w:i/>
            <w:iCs/>
            <w:sz w:val="28"/>
            <w:szCs w:val="28"/>
          </w:rPr>
          <w:t>https://www.regionsjob.com/</w:t>
        </w:r>
      </w:hyperlink>
    </w:p>
    <w:p w14:paraId="0E5010AE" w14:textId="77777777" w:rsidR="00071DC5" w:rsidRPr="00071DC5" w:rsidRDefault="00071DC5" w:rsidP="00071DC5">
      <w:pPr>
        <w:pStyle w:val="ListParagraph"/>
        <w:ind w:left="1440" w:firstLine="0"/>
        <w:rPr>
          <w:rFonts w:ascii="Lato Light" w:hAnsi="Lato Light"/>
          <w:i/>
          <w:iCs/>
          <w:sz w:val="28"/>
          <w:szCs w:val="28"/>
        </w:rPr>
      </w:pPr>
    </w:p>
    <w:p w14:paraId="35B99F1F" w14:textId="43ED5286" w:rsidR="00071DC5" w:rsidRDefault="00071DC5" w:rsidP="00071DC5">
      <w:pPr>
        <w:pStyle w:val="ListParagraph"/>
        <w:numPr>
          <w:ilvl w:val="0"/>
          <w:numId w:val="5"/>
        </w:numPr>
        <w:rPr>
          <w:rFonts w:ascii="Lato" w:hAnsi="Lato"/>
          <w:sz w:val="28"/>
          <w:szCs w:val="28"/>
        </w:rPr>
      </w:pPr>
      <w:r>
        <w:rPr>
          <w:rFonts w:ascii="Lato" w:hAnsi="Lato"/>
          <w:sz w:val="28"/>
          <w:szCs w:val="28"/>
        </w:rPr>
        <w:t>ONISEP</w:t>
      </w:r>
    </w:p>
    <w:p w14:paraId="0283B5D3" w14:textId="4692DE3A" w:rsidR="00071DC5" w:rsidRDefault="00071DC5" w:rsidP="00071DC5">
      <w:pPr>
        <w:pStyle w:val="ListParagraph"/>
        <w:numPr>
          <w:ilvl w:val="1"/>
          <w:numId w:val="5"/>
        </w:numPr>
        <w:rPr>
          <w:rFonts w:ascii="Lato Light" w:hAnsi="Lato Light"/>
          <w:i/>
          <w:iCs/>
          <w:sz w:val="28"/>
          <w:szCs w:val="28"/>
        </w:rPr>
      </w:pPr>
      <w:hyperlink r:id="rId16" w:history="1">
        <w:r w:rsidRPr="007C33FD">
          <w:rPr>
            <w:rStyle w:val="Hyperlink"/>
            <w:rFonts w:ascii="Lato Light" w:hAnsi="Lato Light"/>
            <w:i/>
            <w:iCs/>
            <w:sz w:val="28"/>
            <w:szCs w:val="28"/>
          </w:rPr>
          <w:t>https://www.onisep.fr/</w:t>
        </w:r>
      </w:hyperlink>
    </w:p>
    <w:p w14:paraId="401563CD" w14:textId="77777777" w:rsidR="00071DC5" w:rsidRPr="00071DC5" w:rsidRDefault="00071DC5" w:rsidP="00071DC5">
      <w:pPr>
        <w:pStyle w:val="ListParagraph"/>
        <w:ind w:left="1440" w:firstLine="0"/>
        <w:rPr>
          <w:rFonts w:ascii="Lato Light" w:hAnsi="Lato Light"/>
          <w:i/>
          <w:iCs/>
          <w:sz w:val="28"/>
          <w:szCs w:val="28"/>
        </w:rPr>
      </w:pPr>
    </w:p>
    <w:p w14:paraId="55056962" w14:textId="60A13F5B" w:rsidR="00071DC5" w:rsidRDefault="00071DC5" w:rsidP="00071DC5">
      <w:pPr>
        <w:pStyle w:val="ListParagraph"/>
        <w:numPr>
          <w:ilvl w:val="0"/>
          <w:numId w:val="5"/>
        </w:numPr>
        <w:rPr>
          <w:rFonts w:ascii="Lato" w:hAnsi="Lato"/>
          <w:sz w:val="28"/>
          <w:szCs w:val="28"/>
        </w:rPr>
      </w:pPr>
      <w:r>
        <w:rPr>
          <w:rFonts w:ascii="Lato" w:hAnsi="Lato"/>
          <w:sz w:val="28"/>
          <w:szCs w:val="28"/>
        </w:rPr>
        <w:t>Tout Pour l’Emploi</w:t>
      </w:r>
    </w:p>
    <w:p w14:paraId="2508727B" w14:textId="354F3330" w:rsidR="00071DC5" w:rsidRDefault="00071DC5" w:rsidP="00071DC5">
      <w:pPr>
        <w:pStyle w:val="ListParagraph"/>
        <w:numPr>
          <w:ilvl w:val="1"/>
          <w:numId w:val="5"/>
        </w:numPr>
        <w:rPr>
          <w:rFonts w:ascii="Lato Light" w:hAnsi="Lato Light"/>
          <w:i/>
          <w:iCs/>
          <w:sz w:val="28"/>
          <w:szCs w:val="28"/>
        </w:rPr>
      </w:pPr>
      <w:hyperlink r:id="rId17" w:history="1">
        <w:r w:rsidRPr="007C33FD">
          <w:rPr>
            <w:rStyle w:val="Hyperlink"/>
            <w:rFonts w:ascii="Lato Light" w:hAnsi="Lato Light"/>
            <w:i/>
            <w:iCs/>
            <w:sz w:val="28"/>
            <w:szCs w:val="28"/>
          </w:rPr>
          <w:t>https://toutpourlemploi.fr/</w:t>
        </w:r>
      </w:hyperlink>
    </w:p>
    <w:p w14:paraId="2EB97105" w14:textId="77777777" w:rsidR="00D642D2" w:rsidRPr="00071DC5" w:rsidRDefault="00D642D2" w:rsidP="00071DC5">
      <w:pPr>
        <w:pStyle w:val="ListParagraph"/>
        <w:ind w:left="1440" w:firstLine="0"/>
        <w:rPr>
          <w:rFonts w:ascii="Lato Light" w:hAnsi="Lato Light"/>
          <w:i/>
          <w:iCs/>
          <w:sz w:val="28"/>
          <w:szCs w:val="28"/>
        </w:rPr>
      </w:pPr>
    </w:p>
    <w:p w14:paraId="56B45C2A" w14:textId="7603E575" w:rsidR="00D642D2" w:rsidRDefault="00D642D2" w:rsidP="00071DC5">
      <w:pPr>
        <w:pStyle w:val="ListParagraph"/>
        <w:numPr>
          <w:ilvl w:val="0"/>
          <w:numId w:val="5"/>
        </w:numPr>
        <w:rPr>
          <w:rFonts w:ascii="Lato" w:hAnsi="Lato"/>
          <w:sz w:val="28"/>
          <w:szCs w:val="28"/>
        </w:rPr>
      </w:pPr>
      <w:r>
        <w:rPr>
          <w:rFonts w:ascii="Lato" w:hAnsi="Lato"/>
          <w:sz w:val="28"/>
          <w:szCs w:val="28"/>
        </w:rPr>
        <w:t>Les Échos</w:t>
      </w:r>
    </w:p>
    <w:p w14:paraId="76A4B037" w14:textId="4ACED1FD" w:rsidR="00D642D2" w:rsidRDefault="00D642D2" w:rsidP="00D642D2">
      <w:pPr>
        <w:pStyle w:val="ListParagraph"/>
        <w:numPr>
          <w:ilvl w:val="1"/>
          <w:numId w:val="5"/>
        </w:numPr>
        <w:rPr>
          <w:rFonts w:ascii="Lato Light" w:hAnsi="Lato Light"/>
          <w:i/>
          <w:iCs/>
          <w:sz w:val="28"/>
          <w:szCs w:val="28"/>
        </w:rPr>
      </w:pPr>
      <w:hyperlink r:id="rId18" w:history="1">
        <w:r w:rsidRPr="007C33FD">
          <w:rPr>
            <w:rStyle w:val="Hyperlink"/>
            <w:rFonts w:ascii="Lato Light" w:hAnsi="Lato Light"/>
            <w:i/>
            <w:iCs/>
            <w:sz w:val="28"/>
            <w:szCs w:val="28"/>
          </w:rPr>
          <w:t>https://</w:t>
        </w:r>
        <w:r w:rsidRPr="007C33FD">
          <w:rPr>
            <w:rStyle w:val="Hyperlink"/>
            <w:rFonts w:ascii="Lato Light" w:hAnsi="Lato Light"/>
            <w:i/>
            <w:iCs/>
            <w:sz w:val="28"/>
            <w:szCs w:val="28"/>
          </w:rPr>
          <w:t>www.lesechos</w:t>
        </w:r>
        <w:r w:rsidRPr="007C33FD">
          <w:rPr>
            <w:rStyle w:val="Hyperlink"/>
            <w:rFonts w:ascii="Lato Light" w:hAnsi="Lato Light"/>
            <w:i/>
            <w:iCs/>
            <w:sz w:val="28"/>
            <w:szCs w:val="28"/>
          </w:rPr>
          <w:t>.fr/</w:t>
        </w:r>
      </w:hyperlink>
    </w:p>
    <w:p w14:paraId="7B5AADD3" w14:textId="77777777" w:rsidR="00D642D2" w:rsidRDefault="00D642D2" w:rsidP="00D642D2">
      <w:pPr>
        <w:pStyle w:val="ListParagraph"/>
        <w:ind w:left="1440" w:firstLine="0"/>
        <w:rPr>
          <w:rFonts w:ascii="Lato Light" w:hAnsi="Lato Light"/>
          <w:i/>
          <w:iCs/>
          <w:sz w:val="28"/>
          <w:szCs w:val="28"/>
        </w:rPr>
      </w:pPr>
    </w:p>
    <w:p w14:paraId="4E0FB0F9" w14:textId="77777777" w:rsidR="00D642D2" w:rsidRDefault="00D642D2" w:rsidP="00D642D2">
      <w:pPr>
        <w:pStyle w:val="ListParagraph"/>
        <w:numPr>
          <w:ilvl w:val="0"/>
          <w:numId w:val="5"/>
        </w:numPr>
        <w:rPr>
          <w:rFonts w:ascii="Lato" w:hAnsi="Lato"/>
          <w:sz w:val="28"/>
          <w:szCs w:val="28"/>
        </w:rPr>
      </w:pPr>
      <w:r w:rsidRPr="00D642D2">
        <w:rPr>
          <w:rFonts w:ascii="Lato" w:hAnsi="Lato"/>
          <w:sz w:val="28"/>
          <w:szCs w:val="28"/>
        </w:rPr>
        <w:t>Le Figaro</w:t>
      </w:r>
    </w:p>
    <w:p w14:paraId="2A69C278" w14:textId="0DC17A3A" w:rsidR="00D642D2" w:rsidRPr="00D642D2" w:rsidRDefault="00D642D2" w:rsidP="00D642D2">
      <w:pPr>
        <w:pStyle w:val="ListParagraph"/>
        <w:numPr>
          <w:ilvl w:val="1"/>
          <w:numId w:val="5"/>
        </w:numPr>
        <w:rPr>
          <w:rFonts w:ascii="Lato" w:hAnsi="Lato"/>
          <w:sz w:val="28"/>
          <w:szCs w:val="28"/>
        </w:rPr>
      </w:pPr>
      <w:hyperlink r:id="rId19" w:history="1">
        <w:r w:rsidRPr="007C33FD">
          <w:rPr>
            <w:rStyle w:val="Hyperlink"/>
            <w:rFonts w:ascii="Lato Light" w:hAnsi="Lato Light"/>
            <w:i/>
            <w:iCs/>
            <w:sz w:val="28"/>
            <w:szCs w:val="28"/>
          </w:rPr>
          <w:t>https://www.lefigaro.fr/</w:t>
        </w:r>
      </w:hyperlink>
    </w:p>
    <w:p w14:paraId="2FDC55B5" w14:textId="77777777" w:rsidR="00D642D2" w:rsidRPr="00D642D2" w:rsidRDefault="00D642D2" w:rsidP="00D642D2">
      <w:pPr>
        <w:pStyle w:val="ListParagraph"/>
        <w:ind w:left="1440" w:firstLine="0"/>
        <w:rPr>
          <w:rFonts w:ascii="Lato" w:hAnsi="Lato"/>
          <w:sz w:val="28"/>
          <w:szCs w:val="28"/>
        </w:rPr>
      </w:pPr>
    </w:p>
    <w:p w14:paraId="4BF6EB14" w14:textId="6040A0E8" w:rsidR="00071DC5" w:rsidRPr="00071DC5" w:rsidRDefault="00071DC5" w:rsidP="00071DC5">
      <w:pPr>
        <w:pStyle w:val="ListParagraph"/>
        <w:numPr>
          <w:ilvl w:val="0"/>
          <w:numId w:val="5"/>
        </w:numPr>
        <w:rPr>
          <w:rFonts w:ascii="Lato" w:hAnsi="Lato"/>
          <w:sz w:val="28"/>
          <w:szCs w:val="28"/>
        </w:rPr>
      </w:pPr>
      <w:r>
        <w:rPr>
          <w:rFonts w:ascii="Lato" w:hAnsi="Lato"/>
          <w:sz w:val="28"/>
          <w:szCs w:val="28"/>
        </w:rPr>
        <w:t>Wikipédia</w:t>
      </w:r>
    </w:p>
    <w:sectPr w:rsidR="00071DC5" w:rsidRPr="00071DC5" w:rsidSect="00A85506">
      <w:headerReference w:type="default" r:id="rId20"/>
      <w:footerReference w:type="even" r:id="rId21"/>
      <w:footerReference w:type="default" r:id="rId22"/>
      <w:pgSz w:w="11905" w:h="16837"/>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2ECD4" w14:textId="77777777" w:rsidR="00F471D0" w:rsidRDefault="00F471D0" w:rsidP="00157D4C">
      <w:r>
        <w:separator/>
      </w:r>
    </w:p>
  </w:endnote>
  <w:endnote w:type="continuationSeparator" w:id="0">
    <w:p w14:paraId="6B201528" w14:textId="77777777" w:rsidR="00F471D0" w:rsidRDefault="00F471D0" w:rsidP="001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Euclid">
    <w:altName w:val="Cambria"/>
    <w:charset w:val="4D"/>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Medium">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66887920"/>
      <w:docPartObj>
        <w:docPartGallery w:val="Page Numbers (Bottom of Page)"/>
        <w:docPartUnique/>
      </w:docPartObj>
    </w:sdtPr>
    <w:sdtEndPr>
      <w:rPr>
        <w:rStyle w:val="PageNumber"/>
      </w:rPr>
    </w:sdtEndPr>
    <w:sdtContent>
      <w:p w14:paraId="3C116FCF" w14:textId="77777777" w:rsidR="00157D4C" w:rsidRDefault="00157D4C" w:rsidP="002503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B27ED" w14:textId="77777777" w:rsidR="00157D4C" w:rsidRDefault="00157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3827506"/>
      <w:docPartObj>
        <w:docPartGallery w:val="Page Numbers (Bottom of Page)"/>
        <w:docPartUnique/>
      </w:docPartObj>
    </w:sdtPr>
    <w:sdtEndPr>
      <w:rPr>
        <w:rStyle w:val="PageNumber"/>
      </w:rPr>
    </w:sdtEndPr>
    <w:sdtContent>
      <w:p w14:paraId="4A54617C" w14:textId="77777777" w:rsidR="00157D4C" w:rsidRDefault="00157D4C" w:rsidP="002503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E8A2BF" w14:textId="77777777" w:rsidR="00417004" w:rsidRDefault="00417004" w:rsidP="00417004">
    <w:r>
      <w:t>Année universitaire 2020-21</w:t>
    </w:r>
    <w:r>
      <w:tab/>
    </w:r>
    <w:r>
      <w:tab/>
    </w:r>
    <w:r>
      <w:tab/>
    </w:r>
    <w:r>
      <w:tab/>
    </w:r>
    <w:r>
      <w:tab/>
    </w:r>
    <w:r>
      <w:tab/>
    </w:r>
    <w:r>
      <w:tab/>
      <w:t>Introduction à l’Economie</w:t>
    </w:r>
  </w:p>
  <w:p w14:paraId="222CBA6D" w14:textId="77777777" w:rsidR="00157D4C" w:rsidRDefault="00157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09ECF" w14:textId="77777777" w:rsidR="00F471D0" w:rsidRDefault="00F471D0" w:rsidP="00157D4C">
      <w:r>
        <w:separator/>
      </w:r>
    </w:p>
  </w:footnote>
  <w:footnote w:type="continuationSeparator" w:id="0">
    <w:p w14:paraId="568105FF" w14:textId="77777777" w:rsidR="00F471D0" w:rsidRDefault="00F471D0" w:rsidP="001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3CB36" w14:textId="77777777" w:rsidR="00417004" w:rsidRPr="00417004" w:rsidRDefault="00417004" w:rsidP="00417004">
    <w:pPr>
      <w:rPr>
        <w:rFonts w:ascii="Lato" w:hAnsi="Lato"/>
      </w:rPr>
    </w:pPr>
    <w:r w:rsidRPr="00417004">
      <w:rPr>
        <w:rFonts w:ascii="Lato" w:hAnsi="Lato"/>
      </w:rPr>
      <w:t>BÉGEL Lucas 3202224</w:t>
    </w:r>
    <w:r w:rsidRPr="00417004">
      <w:rPr>
        <w:rFonts w:ascii="Lato" w:hAnsi="Lato"/>
      </w:rPr>
      <w:tab/>
    </w:r>
    <w:r w:rsidRPr="00417004">
      <w:rPr>
        <w:rFonts w:ascii="Lato" w:hAnsi="Lato"/>
      </w:rPr>
      <w:tab/>
    </w:r>
    <w:r w:rsidRPr="00417004">
      <w:rPr>
        <w:rFonts w:ascii="Lato" w:hAnsi="Lato"/>
      </w:rPr>
      <w:tab/>
    </w:r>
  </w:p>
  <w:p w14:paraId="27F7BE3F" w14:textId="77777777" w:rsidR="00417004" w:rsidRPr="00417004" w:rsidRDefault="00417004" w:rsidP="00417004">
    <w:pPr>
      <w:rPr>
        <w:rFonts w:ascii="Lato" w:hAnsi="Lato"/>
      </w:rPr>
    </w:pPr>
    <w:r w:rsidRPr="00417004">
      <w:rPr>
        <w:rFonts w:ascii="Lato" w:hAnsi="Lato"/>
      </w:rPr>
      <w:t>MARTY Yann 3203530</w:t>
    </w:r>
  </w:p>
  <w:p w14:paraId="26AE8E92" w14:textId="77777777" w:rsidR="00417004" w:rsidRDefault="00417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19C8"/>
    <w:multiLevelType w:val="hybridMultilevel"/>
    <w:tmpl w:val="A2703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0243D"/>
    <w:multiLevelType w:val="multilevel"/>
    <w:tmpl w:val="CD94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A28ED"/>
    <w:multiLevelType w:val="hybridMultilevel"/>
    <w:tmpl w:val="7B5858D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4CD54EA9"/>
    <w:multiLevelType w:val="multilevel"/>
    <w:tmpl w:val="F7AE7B4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4" w15:restartNumberingAfterBreak="0">
    <w:nsid w:val="76904D7D"/>
    <w:multiLevelType w:val="multilevel"/>
    <w:tmpl w:val="19121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06"/>
    <w:rsid w:val="00071B48"/>
    <w:rsid w:val="00071DC5"/>
    <w:rsid w:val="000765DF"/>
    <w:rsid w:val="000B029C"/>
    <w:rsid w:val="00157D4C"/>
    <w:rsid w:val="00185BA9"/>
    <w:rsid w:val="001D5F14"/>
    <w:rsid w:val="00204722"/>
    <w:rsid w:val="002909A4"/>
    <w:rsid w:val="00297FB5"/>
    <w:rsid w:val="00417004"/>
    <w:rsid w:val="004341C6"/>
    <w:rsid w:val="00516B2C"/>
    <w:rsid w:val="007379BE"/>
    <w:rsid w:val="008652C9"/>
    <w:rsid w:val="00996D11"/>
    <w:rsid w:val="009A0E8D"/>
    <w:rsid w:val="00A85506"/>
    <w:rsid w:val="00A929EC"/>
    <w:rsid w:val="00C458F2"/>
    <w:rsid w:val="00C97AA3"/>
    <w:rsid w:val="00D642D2"/>
    <w:rsid w:val="00DF74B4"/>
    <w:rsid w:val="00E800E2"/>
    <w:rsid w:val="00F471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3B5"/>
  <w15:chartTrackingRefBased/>
  <w15:docId w15:val="{3E7B7928-E9BC-1A44-8B2B-765ED29B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Theme="minorHAnsi" w:hAnsi="Helvetica Neue"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BA9"/>
    <w:pPr>
      <w:ind w:firstLine="709"/>
      <w:jc w:val="both"/>
    </w:pPr>
    <w:rPr>
      <w:rFonts w:ascii="Garamond" w:hAnsi="Garamond"/>
    </w:rPr>
  </w:style>
  <w:style w:type="paragraph" w:styleId="Heading1">
    <w:name w:val="heading 1"/>
    <w:basedOn w:val="Normal"/>
    <w:next w:val="Normal"/>
    <w:link w:val="Heading1Char"/>
    <w:uiPriority w:val="9"/>
    <w:qFormat/>
    <w:rsid w:val="000B029C"/>
    <w:pPr>
      <w:outlineLvl w:val="0"/>
    </w:pPr>
    <w:rPr>
      <w:sz w:val="36"/>
      <w:szCs w:val="30"/>
    </w:rPr>
  </w:style>
  <w:style w:type="paragraph" w:styleId="Heading2">
    <w:name w:val="heading 2"/>
    <w:basedOn w:val="Normal"/>
    <w:next w:val="Normal"/>
    <w:link w:val="Heading2Char"/>
    <w:autoRedefine/>
    <w:uiPriority w:val="9"/>
    <w:unhideWhenUsed/>
    <w:qFormat/>
    <w:rsid w:val="00417004"/>
    <w:pPr>
      <w:ind w:left="851" w:firstLine="0"/>
      <w:jc w:val="left"/>
      <w:outlineLvl w:val="1"/>
    </w:pPr>
    <w:rPr>
      <w:rFonts w:ascii="Lato" w:hAnsi="Lato"/>
      <w:b/>
      <w:color w:val="4472C4" w:themeColor="accent1"/>
      <w:sz w:val="28"/>
      <w:szCs w:val="26"/>
    </w:rPr>
  </w:style>
  <w:style w:type="paragraph" w:styleId="Heading3">
    <w:name w:val="heading 3"/>
    <w:basedOn w:val="Normal"/>
    <w:next w:val="Normal"/>
    <w:link w:val="Heading3Char"/>
    <w:uiPriority w:val="9"/>
    <w:unhideWhenUsed/>
    <w:qFormat/>
    <w:rsid w:val="000B029C"/>
    <w:pP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29C"/>
    <w:pPr>
      <w:jc w:val="center"/>
    </w:pPr>
    <w:rPr>
      <w:sz w:val="84"/>
      <w:szCs w:val="84"/>
    </w:rPr>
  </w:style>
  <w:style w:type="character" w:customStyle="1" w:styleId="TitleChar">
    <w:name w:val="Title Char"/>
    <w:basedOn w:val="DefaultParagraphFont"/>
    <w:link w:val="Title"/>
    <w:uiPriority w:val="10"/>
    <w:rsid w:val="000B029C"/>
    <w:rPr>
      <w:rFonts w:ascii="Garamond" w:hAnsi="Garamond"/>
      <w:sz w:val="84"/>
      <w:szCs w:val="84"/>
    </w:rPr>
  </w:style>
  <w:style w:type="character" w:customStyle="1" w:styleId="Heading1Char">
    <w:name w:val="Heading 1 Char"/>
    <w:basedOn w:val="DefaultParagraphFont"/>
    <w:link w:val="Heading1"/>
    <w:uiPriority w:val="9"/>
    <w:rsid w:val="000B029C"/>
    <w:rPr>
      <w:rFonts w:ascii="Garamond" w:hAnsi="Garamond"/>
      <w:sz w:val="36"/>
      <w:szCs w:val="30"/>
    </w:rPr>
  </w:style>
  <w:style w:type="character" w:customStyle="1" w:styleId="Heading2Char">
    <w:name w:val="Heading 2 Char"/>
    <w:basedOn w:val="DefaultParagraphFont"/>
    <w:link w:val="Heading2"/>
    <w:uiPriority w:val="9"/>
    <w:rsid w:val="00417004"/>
    <w:rPr>
      <w:rFonts w:ascii="Lato" w:hAnsi="Lato"/>
      <w:b/>
      <w:color w:val="4472C4" w:themeColor="accent1"/>
      <w:sz w:val="28"/>
      <w:szCs w:val="26"/>
    </w:rPr>
  </w:style>
  <w:style w:type="character" w:customStyle="1" w:styleId="Heading3Char">
    <w:name w:val="Heading 3 Char"/>
    <w:basedOn w:val="DefaultParagraphFont"/>
    <w:link w:val="Heading3"/>
    <w:uiPriority w:val="9"/>
    <w:rsid w:val="000B029C"/>
    <w:rPr>
      <w:rFonts w:ascii="Garamond" w:hAnsi="Garamond"/>
      <w:b/>
      <w:bCs/>
      <w:sz w:val="28"/>
      <w:szCs w:val="26"/>
    </w:rPr>
  </w:style>
  <w:style w:type="paragraph" w:styleId="Subtitle">
    <w:name w:val="Subtitle"/>
    <w:basedOn w:val="Normal"/>
    <w:next w:val="Normal"/>
    <w:link w:val="SubtitleChar"/>
    <w:autoRedefine/>
    <w:uiPriority w:val="11"/>
    <w:qFormat/>
    <w:rsid w:val="002909A4"/>
    <w:pPr>
      <w:ind w:left="1418" w:firstLine="0"/>
    </w:pPr>
    <w:rPr>
      <w:rFonts w:ascii="Euclid" w:hAnsi="Euclid"/>
      <w:i/>
      <w:iCs/>
      <w:smallCaps/>
    </w:rPr>
  </w:style>
  <w:style w:type="character" w:customStyle="1" w:styleId="SubtitleChar">
    <w:name w:val="Subtitle Char"/>
    <w:basedOn w:val="DefaultParagraphFont"/>
    <w:link w:val="Subtitle"/>
    <w:uiPriority w:val="11"/>
    <w:rsid w:val="002909A4"/>
    <w:rPr>
      <w:rFonts w:ascii="Euclid" w:hAnsi="Euclid"/>
      <w:i/>
      <w:iCs/>
      <w:smallCaps/>
    </w:rPr>
  </w:style>
  <w:style w:type="character" w:styleId="SubtleEmphasis">
    <w:name w:val="Subtle Emphasis"/>
    <w:aliases w:val="Prerequis"/>
    <w:basedOn w:val="DefaultParagraphFont"/>
    <w:uiPriority w:val="19"/>
    <w:qFormat/>
    <w:rsid w:val="00185BA9"/>
    <w:rPr>
      <w:rFonts w:ascii="Garamond" w:hAnsi="Garamond"/>
      <w:i/>
      <w:iCs/>
      <w:sz w:val="24"/>
      <w:bdr w:val="single" w:sz="4" w:space="0" w:color="auto"/>
    </w:rPr>
  </w:style>
  <w:style w:type="paragraph" w:styleId="Footer">
    <w:name w:val="footer"/>
    <w:basedOn w:val="Normal"/>
    <w:link w:val="FooterChar"/>
    <w:uiPriority w:val="99"/>
    <w:unhideWhenUsed/>
    <w:rsid w:val="00157D4C"/>
    <w:pPr>
      <w:tabs>
        <w:tab w:val="center" w:pos="4536"/>
        <w:tab w:val="right" w:pos="9072"/>
      </w:tabs>
    </w:pPr>
  </w:style>
  <w:style w:type="character" w:customStyle="1" w:styleId="FooterChar">
    <w:name w:val="Footer Char"/>
    <w:basedOn w:val="DefaultParagraphFont"/>
    <w:link w:val="Footer"/>
    <w:uiPriority w:val="99"/>
    <w:rsid w:val="00157D4C"/>
    <w:rPr>
      <w:rFonts w:ascii="Garamond" w:hAnsi="Garamond"/>
    </w:rPr>
  </w:style>
  <w:style w:type="character" w:styleId="PageNumber">
    <w:name w:val="page number"/>
    <w:basedOn w:val="DefaultParagraphFont"/>
    <w:uiPriority w:val="99"/>
    <w:semiHidden/>
    <w:unhideWhenUsed/>
    <w:rsid w:val="00157D4C"/>
  </w:style>
  <w:style w:type="paragraph" w:styleId="Header">
    <w:name w:val="header"/>
    <w:basedOn w:val="Normal"/>
    <w:link w:val="HeaderChar"/>
    <w:uiPriority w:val="99"/>
    <w:unhideWhenUsed/>
    <w:rsid w:val="00417004"/>
    <w:pPr>
      <w:tabs>
        <w:tab w:val="center" w:pos="4513"/>
        <w:tab w:val="right" w:pos="9026"/>
      </w:tabs>
    </w:pPr>
  </w:style>
  <w:style w:type="character" w:customStyle="1" w:styleId="HeaderChar">
    <w:name w:val="Header Char"/>
    <w:basedOn w:val="DefaultParagraphFont"/>
    <w:link w:val="Header"/>
    <w:uiPriority w:val="99"/>
    <w:rsid w:val="00417004"/>
    <w:rPr>
      <w:rFonts w:ascii="Garamond" w:hAnsi="Garamond"/>
    </w:rPr>
  </w:style>
  <w:style w:type="paragraph" w:styleId="ListParagraph">
    <w:name w:val="List Paragraph"/>
    <w:basedOn w:val="Normal"/>
    <w:uiPriority w:val="34"/>
    <w:qFormat/>
    <w:rsid w:val="00417004"/>
    <w:pPr>
      <w:ind w:left="720"/>
      <w:contextualSpacing/>
    </w:pPr>
  </w:style>
  <w:style w:type="paragraph" w:styleId="TOCHeading">
    <w:name w:val="TOC Heading"/>
    <w:basedOn w:val="Heading1"/>
    <w:next w:val="Normal"/>
    <w:uiPriority w:val="39"/>
    <w:unhideWhenUsed/>
    <w:qFormat/>
    <w:rsid w:val="00204722"/>
    <w:pPr>
      <w:keepNext/>
      <w:keepLines/>
      <w:spacing w:before="240" w:line="259" w:lineRule="auto"/>
      <w:ind w:firstLine="0"/>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996D11"/>
    <w:pPr>
      <w:tabs>
        <w:tab w:val="right" w:leader="dot" w:pos="10455"/>
      </w:tabs>
      <w:spacing w:after="100"/>
      <w:ind w:firstLine="0"/>
    </w:pPr>
    <w:rPr>
      <w:rFonts w:ascii="Lato" w:hAnsi="Lato"/>
      <w:noProof/>
      <w:sz w:val="28"/>
      <w:szCs w:val="28"/>
    </w:rPr>
  </w:style>
  <w:style w:type="paragraph" w:styleId="TOC2">
    <w:name w:val="toc 2"/>
    <w:basedOn w:val="Normal"/>
    <w:next w:val="Normal"/>
    <w:autoRedefine/>
    <w:uiPriority w:val="39"/>
    <w:unhideWhenUsed/>
    <w:rsid w:val="00996D11"/>
    <w:pPr>
      <w:tabs>
        <w:tab w:val="right" w:leader="dot" w:pos="10455"/>
      </w:tabs>
      <w:spacing w:after="100"/>
      <w:ind w:left="240"/>
    </w:pPr>
    <w:rPr>
      <w:rFonts w:ascii="Lato Medium" w:hAnsi="Lato Medium"/>
      <w:noProof/>
      <w:color w:val="4472C4" w:themeColor="accent1"/>
      <w:sz w:val="28"/>
      <w:szCs w:val="28"/>
    </w:rPr>
  </w:style>
  <w:style w:type="paragraph" w:styleId="TOC3">
    <w:name w:val="toc 3"/>
    <w:basedOn w:val="Normal"/>
    <w:next w:val="Normal"/>
    <w:autoRedefine/>
    <w:uiPriority w:val="39"/>
    <w:unhideWhenUsed/>
    <w:rsid w:val="00204722"/>
    <w:pPr>
      <w:tabs>
        <w:tab w:val="right" w:leader="dot" w:pos="10455"/>
      </w:tabs>
      <w:spacing w:after="100"/>
      <w:ind w:firstLine="0"/>
    </w:pPr>
  </w:style>
  <w:style w:type="character" w:styleId="Hyperlink">
    <w:name w:val="Hyperlink"/>
    <w:basedOn w:val="DefaultParagraphFont"/>
    <w:uiPriority w:val="99"/>
    <w:unhideWhenUsed/>
    <w:rsid w:val="00204722"/>
    <w:rPr>
      <w:color w:val="0563C1" w:themeColor="hyperlink"/>
      <w:u w:val="single"/>
    </w:rPr>
  </w:style>
  <w:style w:type="character" w:styleId="UnresolvedMention">
    <w:name w:val="Unresolved Mention"/>
    <w:basedOn w:val="DefaultParagraphFont"/>
    <w:uiPriority w:val="99"/>
    <w:rsid w:val="00071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monde.fr/economie/" TargetMode="External"/><Relationship Id="rId18" Type="http://schemas.openxmlformats.org/officeDocument/2006/relationships/hyperlink" Target="https://www.lesechos.f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see.fr/" TargetMode="External"/><Relationship Id="rId17" Type="http://schemas.openxmlformats.org/officeDocument/2006/relationships/hyperlink" Target="https://toutpourlemploi.fr/" TargetMode="External"/><Relationship Id="rId2" Type="http://schemas.openxmlformats.org/officeDocument/2006/relationships/numbering" Target="numbering.xml"/><Relationship Id="rId16" Type="http://schemas.openxmlformats.org/officeDocument/2006/relationships/hyperlink" Target="https://www.onisep.f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gionsjob.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efigaro.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s-yeux-du-monde.fr/"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2BF45-912B-4953-B677-0DAAA61D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2202</Words>
  <Characters>12558</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Yann Marty</cp:lastModifiedBy>
  <cp:revision>6</cp:revision>
  <cp:lastPrinted>2020-11-29T21:32:00Z</cp:lastPrinted>
  <dcterms:created xsi:type="dcterms:W3CDTF">2020-11-29T21:23:00Z</dcterms:created>
  <dcterms:modified xsi:type="dcterms:W3CDTF">2020-11-30T12:58:00Z</dcterms:modified>
</cp:coreProperties>
</file>