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6EE" w:rsidRDefault="006E21A8">
      <w:pPr>
        <w:pStyle w:val="2"/>
      </w:pPr>
      <w:r>
        <w:t>基础课</w:t>
      </w:r>
      <w:r>
        <w:t xml:space="preserve">40 </w:t>
      </w:r>
      <w:r>
        <w:t>空间向量及其运算和空间位置关系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7"/>
        <w:gridCol w:w="1227"/>
        <w:gridCol w:w="2494"/>
        <w:gridCol w:w="1285"/>
        <w:gridCol w:w="2407"/>
      </w:tblGrid>
      <w:tr w:rsidR="00A046E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  <w:b/>
                <w:bCs/>
              </w:rPr>
              <w:t>考点考向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  <w:b/>
                <w:bCs/>
              </w:rPr>
              <w:t>课标要求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  <w:b/>
                <w:bCs/>
              </w:rPr>
              <w:t>真题印证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  <w:b/>
                <w:bCs/>
              </w:rPr>
              <w:t>考频热度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  <w:b/>
                <w:bCs/>
              </w:rPr>
              <w:t>核心素养</w:t>
            </w:r>
          </w:p>
        </w:tc>
      </w:tr>
      <w:tr w:rsidR="00A046E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空间向量及其运算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掌握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年全国乙卷（文）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19</m:t>
              </m:r>
            </m:oMath>
          </w:p>
          <w:p w:rsidR="00A046EE" w:rsidRDefault="006E21A8">
            <w:pPr>
              <w:jc w:val="center"/>
            </w:pPr>
            <w:r>
              <w:rPr>
                <w:rFonts w:hAnsi="Times New Roman"/>
              </w:rPr>
              <w:t>2021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Ⅰ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12</m:t>
              </m:r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★★☆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直观想象逻辑推理数学运算</w:t>
            </w:r>
          </w:p>
        </w:tc>
      </w:tr>
      <w:tr w:rsidR="00A046E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从近几年高考的情况来看，空间向量的线性运算在立体几何大题的地位在慢慢提升，对考生的要求也在逐渐提高，在</w:t>
            </w:r>
            <w:r>
              <w:rPr>
                <w:rFonts w:hAnsi="Times New Roman"/>
              </w:rPr>
              <w:t>2025</w:t>
            </w:r>
            <w:r>
              <w:rPr>
                <w:rFonts w:hAnsi="Times New Roman"/>
              </w:rPr>
              <w:t>届的高考备考中，需要着重训练不建系的方法去求解立体几何大题</w:t>
            </w:r>
          </w:p>
        </w:tc>
      </w:tr>
    </w:tbl>
    <w:p w:rsidR="00A046EE" w:rsidRDefault="006E21A8">
      <w:pPr>
        <w:pStyle w:val="3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10795" b="13970"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基础知识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诊断</w:t>
      </w:r>
    </w:p>
    <w:p w:rsidR="00A046EE" w:rsidRDefault="006E21A8">
      <w:pPr>
        <w:pStyle w:val="4"/>
        <w:jc w:val="left"/>
      </w:pPr>
      <w:r>
        <w:rPr>
          <w:noProof/>
        </w:rPr>
        <w:drawing>
          <wp:inline distT="0" distB="0" distL="0" distR="0">
            <wp:extent cx="2495550" cy="288290"/>
            <wp:effectExtent l="0" t="0" r="3810" b="127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夯实基础</w:t>
      </w:r>
    </w:p>
    <w:p w:rsidR="00A046EE" w:rsidRDefault="006E21A8">
      <w:pPr>
        <w:pStyle w:val="5"/>
      </w:pPr>
      <w:r>
        <w:t>一、空间向量的有关概念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0"/>
        <w:gridCol w:w="5760"/>
      </w:tblGrid>
      <w:tr w:rsidR="00A046EE">
        <w:trPr>
          <w:jc w:val="center"/>
        </w:trPr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名称</w:t>
            </w:r>
          </w:p>
        </w:tc>
        <w:tc>
          <w:tcPr>
            <w:tcW w:w="576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定义</w:t>
            </w:r>
          </w:p>
        </w:tc>
      </w:tr>
      <w:tr w:rsidR="00A046EE">
        <w:trPr>
          <w:jc w:val="center"/>
        </w:trPr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空间向量</w:t>
            </w:r>
          </w:p>
        </w:tc>
        <w:tc>
          <w:tcPr>
            <w:tcW w:w="576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在空间中，具有大小和方向的量</w:t>
            </w:r>
          </w:p>
        </w:tc>
      </w:tr>
      <w:tr w:rsidR="00A046EE">
        <w:trPr>
          <w:jc w:val="center"/>
        </w:trPr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相等向量</w:t>
            </w:r>
          </w:p>
        </w:tc>
        <w:tc>
          <w:tcPr>
            <w:tcW w:w="576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方向相同且模相等的向量</w:t>
            </w:r>
          </w:p>
        </w:tc>
      </w:tr>
      <w:tr w:rsidR="00A046EE">
        <w:trPr>
          <w:jc w:val="center"/>
        </w:trPr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相反向量</w:t>
            </w:r>
          </w:p>
        </w:tc>
        <w:tc>
          <w:tcPr>
            <w:tcW w:w="576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方向相反但模相等的向量</w:t>
            </w:r>
          </w:p>
        </w:tc>
      </w:tr>
      <w:tr w:rsidR="00A046EE">
        <w:trPr>
          <w:jc w:val="center"/>
        </w:trPr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共线向量（或平行向量）</w:t>
            </w:r>
          </w:p>
        </w:tc>
        <w:tc>
          <w:tcPr>
            <w:tcW w:w="576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表示空间向量的有向线段所在的直线互相平行或重合的向量</w:t>
            </w:r>
          </w:p>
        </w:tc>
      </w:tr>
      <w:tr w:rsidR="00A046EE">
        <w:trPr>
          <w:jc w:val="center"/>
        </w:trPr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共面向量</w:t>
            </w:r>
          </w:p>
        </w:tc>
        <w:tc>
          <w:tcPr>
            <w:tcW w:w="576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平行于同一个平面的向量</w:t>
            </w:r>
          </w:p>
        </w:tc>
      </w:tr>
    </w:tbl>
    <w:p w:rsidR="00A046EE" w:rsidRDefault="006E21A8">
      <w:pPr>
        <w:pStyle w:val="5"/>
      </w:pPr>
      <w:r>
        <w:t>二、空间向量的有关定理</w:t>
      </w:r>
    </w:p>
    <w:p w:rsidR="007863E6" w:rsidRDefault="007863E6" w:rsidP="007863E6">
      <w:r>
        <w:t>1.</w:t>
      </w:r>
      <w:r>
        <w:t>共线向量基本定理</w:t>
      </w:r>
      <w:r>
        <w:t>(</w:t>
      </w:r>
      <w:r>
        <w:t>一维向量基本定理</w:t>
      </w:r>
      <w:r>
        <w:t>):</w:t>
      </w:r>
      <w:r>
        <w:t>空间两个向量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≠</m:t>
            </m:r>
            <m:r>
              <m:rPr>
                <m:sty m:val="b"/>
              </m:rP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共线的充要条件是存在唯一的实数λ</w:t>
      </w:r>
      <w:r>
        <w:t>,</w:t>
      </w:r>
      <w:r>
        <w:t>使得①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FF0000"/>
            <w:sz w:val="28"/>
            <w:u w:val="single" w:color="000000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λ</m:t>
        </m:r>
        <m:r>
          <m:rPr>
            <m:sty m:val="bi"/>
          </m:rPr>
          <w:rPr>
            <w:rFonts w:ascii="Cambria Math" w:eastAsia="Cambria Math" w:hAnsi="Cambria Math" w:cs="Cambria Math"/>
            <w:color w:val="FF0000"/>
            <w:sz w:val="28"/>
            <w:u w:val="single" w:color="000000"/>
          </w:rPr>
          <m:t>b</m:t>
        </m:r>
      </m:oMath>
      <w:r>
        <w:t xml:space="preserve">. </w:t>
      </w:r>
    </w:p>
    <w:p w:rsidR="007863E6" w:rsidRDefault="007863E6" w:rsidP="007863E6">
      <w:r>
        <w:t>2.</w:t>
      </w:r>
      <w:r>
        <w:t>共面向量定理</w:t>
      </w:r>
      <w:r>
        <w:t>:</w:t>
      </w:r>
      <w:r>
        <w:t>如果两个向量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不共线</w:t>
      </w:r>
      <w:r>
        <w:t>,</w:t>
      </w:r>
      <w:r>
        <w:t>那么向量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p</m:t>
        </m:r>
      </m:oMath>
      <w:r>
        <w:t>与向量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共面的充要条件是存在唯一的有序实数对</w:t>
      </w:r>
      <w:r>
        <w:t>(x,y),</w:t>
      </w:r>
      <w:r>
        <w:t>使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p</m:t>
        </m:r>
      </m:oMath>
      <w:r>
        <w:t>=</w:t>
      </w:r>
      <w:r w:rsidRPr="007863E6">
        <w:rPr>
          <w:rFonts w:ascii="NEU-BZ-S92" w:hAnsi="NEU-BZ-S92"/>
        </w:rPr>
        <w:t>②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x</m:t>
        </m:r>
        <m:r>
          <m:rPr>
            <m:sty m:val="bi"/>
          </m:rPr>
          <w:rPr>
            <w:rFonts w:ascii="Cambria Math" w:eastAsia="Cambria Math" w:hAnsi="Cambria Math" w:cs="Cambria Math"/>
            <w:color w:val="FF0000"/>
            <w:sz w:val="28"/>
            <w:u w:val="single" w:color="000000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y</m:t>
        </m:r>
        <m:r>
          <m:rPr>
            <m:sty m:val="bi"/>
          </m:rPr>
          <w:rPr>
            <w:rFonts w:ascii="Cambria Math" w:eastAsia="Cambria Math" w:hAnsi="Cambria Math" w:cs="Cambria Math"/>
            <w:color w:val="FF0000"/>
            <w:sz w:val="28"/>
            <w:u w:val="single" w:color="000000"/>
          </w:rPr>
          <m:t>b</m:t>
        </m:r>
      </m:oMath>
      <w:r>
        <w:t xml:space="preserve">. </w:t>
      </w:r>
    </w:p>
    <w:p w:rsidR="007863E6" w:rsidRDefault="007863E6" w:rsidP="007863E6">
      <w:r>
        <w:t>3.</w:t>
      </w:r>
      <w:r>
        <w:t>空间向量基本定理</w:t>
      </w:r>
      <w:r>
        <w:t>:</w:t>
      </w:r>
      <w:r>
        <w:t>如果向量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是空间三个不共面向量</w:t>
      </w:r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 xml:space="preserve"> 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p</m:t>
        </m:r>
      </m:oMath>
      <w:r>
        <w:t>是空间任意一个向量</w:t>
      </w:r>
      <w:r>
        <w:t>,</w:t>
      </w:r>
      <w:r>
        <w:t>那么存在唯一的三元有序实数组</w:t>
      </w:r>
      <w:r>
        <w:t>(x,y,z),</w:t>
      </w:r>
      <w:r>
        <w:t>使得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p</m:t>
        </m:r>
      </m:oMath>
      <w:r>
        <w:t>=</w:t>
      </w:r>
      <w:r w:rsidRPr="007863E6">
        <w:rPr>
          <w:rFonts w:ascii="NEU-BZ-S92" w:hAnsi="NEU-BZ-S92"/>
        </w:rPr>
        <w:t>③</w:t>
      </w:r>
      <m:oMath>
        <m:r>
          <w:rPr>
            <w:rFonts w:ascii="Cambria Math" w:eastAsia="Cambria Math" w:hAnsi="Cambria Math" w:cs="Cambria Math"/>
            <w:color w:val="FF0000"/>
            <w:u w:val="single"/>
          </w:rPr>
          <m:t>x</m:t>
        </m:r>
        <m:r>
          <m:rPr>
            <m:sty m:val="bi"/>
          </m:rPr>
          <w:rPr>
            <w:rFonts w:ascii="Cambria Math" w:eastAsia="Cambria Math" w:hAnsi="Cambria Math" w:cs="Cambria Math"/>
            <w:color w:val="FF0000"/>
            <w:sz w:val="28"/>
            <w:u w:val="single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/>
          </w:rPr>
          <m:t>+</m:t>
        </m:r>
        <m:r>
          <w:rPr>
            <w:rFonts w:ascii="Cambria Math" w:eastAsia="Cambria Math" w:hAnsi="Cambria Math" w:cs="Cambria Math"/>
            <w:color w:val="FF0000"/>
            <w:u w:val="single"/>
          </w:rPr>
          <m:t>y</m:t>
        </m:r>
        <m:r>
          <m:rPr>
            <m:sty m:val="bi"/>
          </m:rPr>
          <w:rPr>
            <w:rFonts w:ascii="Cambria Math" w:eastAsia="Cambria Math" w:hAnsi="Cambria Math" w:cs="Cambria Math"/>
            <w:color w:val="FF0000"/>
            <w:sz w:val="28"/>
            <w:u w:val="single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/>
          </w:rPr>
          <m:t>+</m:t>
        </m:r>
        <m:r>
          <w:rPr>
            <w:rFonts w:ascii="Cambria Math" w:eastAsia="Cambria Math" w:hAnsi="Cambria Math" w:cs="Cambria Math"/>
            <w:color w:val="FF0000"/>
            <w:u w:val="single"/>
          </w:rPr>
          <m:t>z</m:t>
        </m:r>
        <m:r>
          <m:rPr>
            <m:sty m:val="bi"/>
          </m:rPr>
          <w:rPr>
            <w:rFonts w:ascii="Cambria Math" w:eastAsia="Cambria Math" w:hAnsi="Cambria Math" w:cs="Cambria Math"/>
            <w:color w:val="FF0000"/>
            <w:sz w:val="28"/>
            <w:u w:val="single"/>
          </w:rPr>
          <m:t>c</m:t>
        </m:r>
      </m:oMath>
      <w:r>
        <w:t>.</w:t>
      </w:r>
      <w:r>
        <w:t>这时</w:t>
      </w:r>
      <w:r>
        <w:t>{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}</w:t>
      </w:r>
      <w:r>
        <w:t>叫作空间的一组基</w:t>
      </w:r>
      <w:r>
        <w:t>,</w:t>
      </w:r>
      <w:r>
        <w:t>其中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都叫作基向量</w:t>
      </w:r>
      <w:r>
        <w:t xml:space="preserve">. </w:t>
      </w:r>
    </w:p>
    <w:p w:rsidR="007863E6" w:rsidRDefault="007863E6" w:rsidP="007863E6">
      <w:r>
        <w:lastRenderedPageBreak/>
        <w:t>4.</w:t>
      </w:r>
      <w:r>
        <w:t>投影向量与投影数量</w:t>
      </w:r>
    </w:p>
    <w:p w:rsidR="007863E6" w:rsidRDefault="007863E6" w:rsidP="007863E6">
      <w:r>
        <w:rPr>
          <w:rFonts w:hint="eastAsia"/>
        </w:rPr>
        <w:t>由于任意两个空间向量一定是共面向量</w:t>
      </w:r>
      <w:r>
        <w:t>,</w:t>
      </w:r>
      <w:r>
        <w:t>故可以把投影向量及投影数量的概念直接推广到空间向量中</w:t>
      </w:r>
      <w:r>
        <w:t>.</w:t>
      </w:r>
    </w:p>
    <w:p w:rsidR="007863E6" w:rsidRDefault="007863E6" w:rsidP="007863E6">
      <w:r>
        <w:t>(1)</w:t>
      </w:r>
      <w:r>
        <w:t>若用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 w:rsidRPr="007863E6">
        <w:rPr>
          <w:vertAlign w:val="subscript"/>
        </w:rPr>
        <w:t>0</w:t>
      </w:r>
      <w:r>
        <w:t>表示与向量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(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≠</w:t>
      </w:r>
      <w:r w:rsidRPr="007863E6">
        <w:rPr>
          <w:b/>
        </w:rPr>
        <w:t>0</w:t>
      </w:r>
      <w:r>
        <w:t>)</w:t>
      </w:r>
      <w:r>
        <w:t>同方向的单位向量</w:t>
      </w:r>
      <w:r>
        <w:t>,</w:t>
      </w:r>
      <w:r>
        <w:t>则向量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在向量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方向上的投影向量为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cos⟨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⟩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 w:rsidRPr="007863E6">
        <w:rPr>
          <w:vertAlign w:val="subscript"/>
        </w:rPr>
        <w:t>0</w:t>
      </w:r>
      <w:r>
        <w:t>,</w:t>
      </w:r>
      <w:r>
        <w:t>称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cos⟨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⟩</m:t>
        </m:r>
      </m:oMath>
      <w:r>
        <w:t>为向量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在向量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方向上的投影数量</w:t>
      </w:r>
      <w:r>
        <w:t>.</w:t>
      </w:r>
    </w:p>
    <w:p w:rsidR="007863E6" w:rsidRDefault="007863E6" w:rsidP="007863E6">
      <w:r>
        <w:t>(2)</w:t>
      </w:r>
      <w:r>
        <w:t>结合空间向量数量积的定义可知</w:t>
      </w:r>
      <w:r>
        <w:t>,</w:t>
      </w:r>
      <w:r>
        <w:t>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在向量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方向上的投影数量为</w:t>
      </w:r>
      <w:r>
        <w:t>|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|cos&lt;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&gt;=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a</m:t>
                </m:r>
              </m:e>
            </m:d>
          </m:den>
        </m:f>
      </m:oMath>
      <w:r>
        <w:t>=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 w:rsidRPr="007863E6">
        <w:rPr>
          <w:vertAlign w:val="subscript"/>
        </w:rPr>
        <w:t>0</w:t>
      </w:r>
      <w:r>
        <w:t>·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.</w:t>
      </w:r>
    </w:p>
    <w:p w:rsidR="00A046EE" w:rsidRDefault="006E21A8">
      <w:pPr>
        <w:pStyle w:val="5"/>
      </w:pPr>
      <w:r>
        <w:t>三、空间向量的数量积</w:t>
      </w:r>
    </w:p>
    <w:p w:rsidR="00A046EE" w:rsidRDefault="006E21A8">
      <w:r>
        <w:t>1.</w:t>
      </w:r>
      <w:r>
        <w:t>两个向量的夹角：已知两个非零向量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，在空间任取一点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，作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AOB</m:t>
        </m:r>
      </m:oMath>
      <w:r>
        <w:t>叫作向量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的夹角，记作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⟨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⟩</m:t>
        </m:r>
      </m:oMath>
      <w:r>
        <w:t>，其范围是</w:t>
      </w:r>
      <w:r>
        <w:t>④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,π]</m:t>
        </m:r>
      </m:oMath>
      <w:r>
        <w:t>.</w:t>
      </w:r>
      <w:r>
        <w:t>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⟨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⟩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w:bookmarkStart w:id="0" w:name="_GoBack"/>
        <w:bookmarkEnd w:id="0"/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，则称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互相垂直，记作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；若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⟨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⟩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或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⟨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⟩</m:t>
        </m:r>
        <m:r>
          <m:rPr>
            <m:sty m:val="p"/>
          </m:rPr>
          <w:rPr>
            <w:rFonts w:ascii="Cambria Math" w:eastAsia="Cambria Math" w:hAnsi="Cambria Math" w:cs="Cambria Math"/>
          </w:rPr>
          <m:t>=π</m:t>
        </m:r>
      </m:oMath>
      <w:r>
        <w:t xml:space="preserve"> ,</w:t>
      </w:r>
      <w:r>
        <w:t>则称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互相平行或共线，记作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λ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≠</m:t>
            </m:r>
            <m:r>
              <m:rPr>
                <m:sty m:val="b"/>
              </m:rP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.</w:t>
      </w:r>
    </w:p>
    <w:p w:rsidR="00A046EE" w:rsidRDefault="006E21A8">
      <w:r>
        <w:t>2.</w:t>
      </w:r>
      <w:r>
        <w:t>两个向量的数量积：已知两个非零向量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sty m:val="p"/>
          </m:rPr>
          <w:rPr>
            <w:rFonts w:ascii="Cambria Math" w:eastAsia="Cambria Math" w:hAnsi="Cambria Math" w:cs="Cambria Math"/>
          </w:rPr>
          <m:t>⟨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⟩</m:t>
        </m:r>
      </m:oMath>
      <w:r>
        <w:t>叫作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的数量积，记作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，即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=⑤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FF0000"/>
                <w:sz w:val="28"/>
                <w:u w:val="single" w:color="000000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FF0000"/>
                <w:sz w:val="28"/>
                <w:u w:val="single" w:color="000000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cos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⟨</m:t>
        </m:r>
        <m:r>
          <m:rPr>
            <m:sty m:val="bi"/>
          </m:rPr>
          <w:rPr>
            <w:rFonts w:ascii="Cambria Math" w:eastAsia="Cambria Math" w:hAnsi="Cambria Math" w:cs="Cambria Math"/>
            <w:color w:val="FF0000"/>
            <w:sz w:val="28"/>
            <w:u w:val="single" w:color="000000"/>
          </w:rPr>
          <m:t>a</m:t>
        </m:r>
      </m:oMath>
      <w:r>
        <w:rPr>
          <w:color w:val="FF0000"/>
          <w:u w:val="single" w:color="000000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FF0000"/>
            <w:sz w:val="28"/>
            <w:u w:val="single" w:color="000000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⟩</m:t>
        </m:r>
      </m:oMath>
      <w:r>
        <w:t>.</w:t>
      </w:r>
    </w:p>
    <w:p w:rsidR="00A046EE" w:rsidRDefault="006E21A8">
      <w:r>
        <w:t>3.</w:t>
      </w:r>
      <w:r>
        <w:t>空间向量数量积的运算律</w:t>
      </w:r>
    </w:p>
    <w:p w:rsidR="00A046EE" w:rsidRDefault="006E21A8">
      <w:r>
        <w:t>（</w:t>
      </w:r>
      <w:r>
        <w:t>1</w:t>
      </w:r>
      <w:r>
        <w:t>）结合律：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λ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λ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λ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</m:oMath>
      <w:r>
        <w:t>.</w:t>
      </w:r>
    </w:p>
    <w:p w:rsidR="00A046EE" w:rsidRDefault="006E21A8">
      <w:r>
        <w:t>（</w:t>
      </w:r>
      <w:r>
        <w:t>2</w:t>
      </w:r>
      <w:r>
        <w:t>）交换律：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.</w:t>
      </w:r>
    </w:p>
    <w:p w:rsidR="00A046EE" w:rsidRDefault="006E21A8">
      <w:r>
        <w:t>（</w:t>
      </w:r>
      <w:r>
        <w:t>3</w:t>
      </w:r>
      <w:r>
        <w:t>）分配律：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.</w:t>
      </w:r>
    </w:p>
    <w:p w:rsidR="00A046EE" w:rsidRDefault="006E21A8">
      <w:pPr>
        <w:pStyle w:val="5"/>
      </w:pPr>
      <w:r>
        <w:t>四、空间向量的坐标表示及其应用</w:t>
      </w:r>
    </w:p>
    <w:p w:rsidR="00A046EE" w:rsidRDefault="006E21A8">
      <w:r>
        <w:t>设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</m:e>
        </m:d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</m:e>
        </m:d>
      </m:oMath>
      <w:r>
        <w:t>.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2880"/>
        <w:gridCol w:w="4320"/>
      </w:tblGrid>
      <w:tr w:rsidR="00A046E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A046EE"/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向量表示</w:t>
            </w:r>
          </w:p>
        </w:tc>
        <w:tc>
          <w:tcPr>
            <w:tcW w:w="43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坐标表示</w:t>
            </w:r>
          </w:p>
        </w:tc>
      </w:tr>
      <w:tr w:rsidR="00A046E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数量积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a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＜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a</m:t>
              </m:r>
            </m:oMath>
            <w:r>
              <w:rPr>
                <w:rFonts w:hAnsi="Times New Roman"/>
              </w:rPr>
              <w:t>,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＞</m:t>
              </m:r>
            </m:oMath>
          </w:p>
        </w:tc>
        <w:tc>
          <w:tcPr>
            <w:tcW w:w="43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u w:val="single" w:color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u w:val="single" w:color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u w:val="single" w:color="00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u w:val="single" w:color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u w:val="single" w:color="000000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u w:val="single" w:color="00000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u w:val="single" w:color="00000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u w:val="single" w:color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u w:val="single" w:color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u w:val="single" w:color="00000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u w:val="single" w:color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u w:val="single" w:color="000000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u w:val="single" w:color="00000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u w:val="single" w:color="00000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u w:val="single" w:color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u w:val="single" w:color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u w:val="single" w:color="00000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u w:val="single" w:color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u w:val="single" w:color="000000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u w:val="single" w:color="000000"/>
                      </w:rPr>
                      <m:t>3</m:t>
                    </m:r>
                  </m:sub>
                </m:sSub>
              </m:oMath>
            </m:oMathPara>
          </w:p>
        </w:tc>
      </w:tr>
      <w:tr w:rsidR="00A046E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共线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b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≠</m:t>
                    </m:r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∈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43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⑦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=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λ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1</m:t>
                  </m:r>
                </m:sub>
              </m:sSub>
            </m:oMath>
            <w:r>
              <w:rPr>
                <w:rFonts w:hAnsi="Times New Roman"/>
                <w:color w:val="FF0000"/>
                <w:u w:val="single" w:color="000000"/>
              </w:rPr>
              <w:t>，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=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λ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2</m:t>
                  </m:r>
                </m:sub>
              </m:sSub>
            </m:oMath>
            <w:r>
              <w:rPr>
                <w:rFonts w:hAnsi="Times New Roman"/>
                <w:color w:val="FF0000"/>
                <w:u w:val="single" w:color="000000"/>
              </w:rPr>
              <w:t>，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=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λ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3</m:t>
                  </m:r>
                </m:sub>
              </m:sSub>
            </m:oMath>
          </w:p>
        </w:tc>
      </w:tr>
      <w:tr w:rsidR="00A046E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垂直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≠</m:t>
                    </m:r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≠</m:t>
                    </m:r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43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</m:oMath>
            </m:oMathPara>
          </w:p>
        </w:tc>
      </w:tr>
      <w:tr w:rsidR="00A046E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lastRenderedPageBreak/>
              <w:t>模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43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sz w:val="12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</w:tr>
      <w:tr w:rsidR="00A046E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夹角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⟨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a</m:t>
              </m:r>
            </m:oMath>
            <w:r>
              <w:rPr>
                <w:rFonts w:hAnsi="Times New Roman"/>
              </w:rPr>
              <w:t>,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⟩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d>
            </m:oMath>
          </w:p>
        </w:tc>
        <w:tc>
          <w:tcPr>
            <w:tcW w:w="43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⟨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⟩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2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⋅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sz w:val="12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</m:oMath>
            </m:oMathPara>
          </w:p>
        </w:tc>
      </w:tr>
    </w:tbl>
    <w:p w:rsidR="00A046EE" w:rsidRDefault="006E21A8">
      <w:pPr>
        <w:pStyle w:val="5"/>
      </w:pPr>
      <w:r>
        <w:t>五、直线的方向向量和平面的法向量</w:t>
      </w:r>
    </w:p>
    <w:p w:rsidR="00A046EE" w:rsidRDefault="006E21A8">
      <w:r>
        <w:t>1.</w:t>
      </w:r>
      <w:r>
        <w:t>直线的方向向量：如果表示非零向量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的有向线段所在直线与直线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平行或重合，则称此向量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为直线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的方向向量</w:t>
      </w:r>
      <w:r>
        <w:t>.</w:t>
      </w:r>
    </w:p>
    <w:p w:rsidR="00A046EE" w:rsidRDefault="006E21A8">
      <w:r>
        <w:t>2.</w:t>
      </w:r>
      <w:r>
        <w:t>平面的法向量：直线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，取直线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的方向向量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，则向量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叫作平面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的法向量</w:t>
      </w:r>
      <w:r>
        <w:t>.</w:t>
      </w:r>
    </w:p>
    <w:p w:rsidR="00A046EE" w:rsidRDefault="006E21A8">
      <w:pPr>
        <w:pStyle w:val="5"/>
      </w:pPr>
      <w:r>
        <w:t>六、空间位置关系的向量表示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1440"/>
        <w:gridCol w:w="2880"/>
      </w:tblGrid>
      <w:tr w:rsidR="00A046EE">
        <w:trPr>
          <w:jc w:val="center"/>
        </w:trPr>
        <w:tc>
          <w:tcPr>
            <w:tcW w:w="5760" w:type="dxa"/>
            <w:gridSpan w:val="2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位置关系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向量表示</w:t>
            </w:r>
          </w:p>
        </w:tc>
      </w:tr>
      <w:tr w:rsidR="00A046EE">
        <w:trPr>
          <w:jc w:val="center"/>
        </w:trPr>
        <w:tc>
          <w:tcPr>
            <w:tcW w:w="4320" w:type="dxa"/>
            <w:vMerge w:val="restar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直线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oMath>
            <w:r>
              <w:rPr>
                <w:rFonts w:hAnsi="Times New Roman"/>
              </w:rPr>
              <w:t>，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oMath>
            <w:r>
              <w:rPr>
                <w:rFonts w:hAnsi="Times New Roman"/>
              </w:rPr>
              <w:t>的方向向量分别为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oMath>
            <w:r>
              <w:rPr>
                <w:rFonts w:hAnsi="Times New Roman"/>
              </w:rPr>
              <w:t>，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//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m:oMathPara>
              <m:oMath>
                <m:d>
                  <m:dPr>
                    <m:begChr m:val=""/>
                    <m:endChr m:val="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//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⇔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R</m:t>
                        </m:r>
                      </m:e>
                    </m:d>
                  </m:e>
                </m:d>
              </m:oMath>
            </m:oMathPara>
          </w:p>
        </w:tc>
      </w:tr>
      <w:tr w:rsidR="00A046EE">
        <w:trPr>
          <w:jc w:val="center"/>
        </w:trPr>
        <w:tc>
          <w:tcPr>
            <w:tcW w:w="0" w:type="auto"/>
            <w:vMerge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A046EE"/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m:oMathPara>
              <m:oMath>
                <m:d>
                  <m:dPr>
                    <m:begChr m:val=""/>
                    <m:endChr m:val="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⊥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⇔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d>
              </m:oMath>
            </m:oMathPara>
          </w:p>
        </w:tc>
      </w:tr>
      <w:tr w:rsidR="00A046EE">
        <w:trPr>
          <w:jc w:val="center"/>
        </w:trPr>
        <w:tc>
          <w:tcPr>
            <w:tcW w:w="4320" w:type="dxa"/>
            <w:vMerge w:val="restar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直线</w:t>
            </w:r>
            <m:oMath>
              <m:r>
                <w:rPr>
                  <w:rFonts w:ascii="Cambria Math" w:eastAsia="Cambria Math" w:hAnsi="Cambria Math" w:cs="Cambria Math"/>
                </w:rPr>
                <m:t>l</m:t>
              </m:r>
            </m:oMath>
            <w:r>
              <w:rPr>
                <w:rFonts w:hAnsi="Times New Roman"/>
              </w:rPr>
              <w:t>的方向向量为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u</m:t>
              </m:r>
            </m:oMath>
            <w:r>
              <w:rPr>
                <w:rFonts w:hAnsi="Times New Roman"/>
              </w:rPr>
              <w:t>，平面</w:t>
            </w:r>
            <m:oMath>
              <m:r>
                <w:rPr>
                  <w:rFonts w:ascii="Cambria Math" w:eastAsia="Cambria Math" w:hAnsi="Cambria Math" w:cs="Cambria Math"/>
                </w:rPr>
                <m:t>α</m:t>
              </m:r>
            </m:oMath>
            <w:r>
              <w:rPr>
                <w:rFonts w:hAnsi="Times New Roman"/>
              </w:rPr>
              <w:t>的法向量为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n</m:t>
              </m:r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//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m:oMathPara>
              <m:oMath>
                <m:d>
                  <m:dPr>
                    <m:begChr m:val=""/>
                    <m:endChr m:val="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⊥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⇔⑧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u w:val="single" w:color="000000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u w:val="single" w:color="000000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u w:val="single" w:color="00000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u w:val="single" w:color="000000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u w:val="single" w:color="000000"/>
                  </w:rPr>
                  <m:t>0</m:t>
                </m:r>
              </m:oMath>
            </m:oMathPara>
          </w:p>
        </w:tc>
      </w:tr>
      <w:tr w:rsidR="00A046EE">
        <w:trPr>
          <w:jc w:val="center"/>
        </w:trPr>
        <w:tc>
          <w:tcPr>
            <w:tcW w:w="0" w:type="auto"/>
            <w:vMerge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A046EE"/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⊥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m:oMathPara>
              <m:oMath>
                <m:d>
                  <m:dPr>
                    <m:begChr m:val=""/>
                    <m:endChr m:val="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//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⇔⑨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u w:val="single" w:color="000000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u w:val="single" w:color="000000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u w:val="single" w:color="000000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u w:val="single" w:color="000000"/>
                  </w:rPr>
                  <m:t>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u w:val="single" w:color="00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u w:val="single" w:color="000000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u w:val="single" w:color="000000"/>
                      </w:rPr>
                      <m:t>∈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u w:val="single" w:color="000000"/>
                      </w:rPr>
                      <m:t>R</m:t>
                    </m:r>
                  </m:e>
                </m:d>
              </m:oMath>
            </m:oMathPara>
          </w:p>
        </w:tc>
      </w:tr>
      <w:tr w:rsidR="00A046EE">
        <w:trPr>
          <w:jc w:val="center"/>
        </w:trPr>
        <w:tc>
          <w:tcPr>
            <w:tcW w:w="4320" w:type="dxa"/>
            <w:vMerge w:val="restar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平面</w:t>
            </w:r>
            <m:oMath>
              <m:r>
                <w:rPr>
                  <w:rFonts w:ascii="Cambria Math" w:eastAsia="Cambria Math" w:hAnsi="Cambria Math" w:cs="Cambria Math"/>
                </w:rPr>
                <m:t>α</m:t>
              </m:r>
            </m:oMath>
            <w:r>
              <w:rPr>
                <w:rFonts w:hAnsi="Times New Roman"/>
              </w:rPr>
              <w:t>，</w:t>
            </w:r>
            <m:oMath>
              <m:r>
                <w:rPr>
                  <w:rFonts w:ascii="Cambria Math" w:eastAsia="Cambria Math" w:hAnsi="Cambria Math" w:cs="Cambria Math"/>
                </w:rPr>
                <m:t>β</m:t>
              </m:r>
            </m:oMath>
            <w:r>
              <w:rPr>
                <w:rFonts w:hAnsi="Times New Roman"/>
              </w:rPr>
              <w:t>的法向量分别为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oMath>
            <w:r>
              <w:rPr>
                <w:rFonts w:hAnsi="Times New Roman"/>
              </w:rPr>
              <w:t>，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//</m:t>
                </m:r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m:oMathPara>
              <m:oMath>
                <m:d>
                  <m:dPr>
                    <m:begChr m:val=""/>
                    <m:endChr m:val="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//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⇔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R</m:t>
                        </m:r>
                      </m:e>
                    </m:d>
                  </m:e>
                </m:d>
              </m:oMath>
            </m:oMathPara>
          </w:p>
        </w:tc>
      </w:tr>
      <w:tr w:rsidR="00A046EE">
        <w:trPr>
          <w:jc w:val="center"/>
        </w:trPr>
        <w:tc>
          <w:tcPr>
            <w:tcW w:w="0" w:type="auto"/>
            <w:vMerge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A046EE"/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m:oMathPara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⊥</m:t>
                </m:r>
                <m:r>
                  <w:rPr>
                    <w:rFonts w:ascii="Cambria Math" w:eastAsia="Cambria Math" w:hAnsi="Cambria Math" w:cs="Cambria Math"/>
                  </w:rPr>
                  <m:t>β</m:t>
                </m:r>
              </m:oMath>
            </m:oMathPara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m:oMathPara>
              <m:oMath>
                <m:d>
                  <m:dPr>
                    <m:begChr m:val=""/>
                    <m:endChr m:val="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⊥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⇔⑩</m:t>
                    </m:r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u w:val="single" w:color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u w:val="single" w:color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u w:val="single" w:color="00000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u w:val="single" w:color="000000"/>
                  </w:rPr>
                  <m:t>⋅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u w:val="single" w:color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u w:val="single" w:color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u w:val="single" w:color="00000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u w:val="single" w:color="000000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u w:val="single" w:color="000000"/>
                  </w:rPr>
                  <m:t>0</m:t>
                </m:r>
              </m:oMath>
            </m:oMathPara>
          </w:p>
        </w:tc>
      </w:tr>
    </w:tbl>
    <w:p w:rsidR="00A046EE" w:rsidRDefault="006E21A8">
      <w:pPr>
        <w:pStyle w:val="4"/>
        <w:jc w:val="left"/>
      </w:pPr>
      <w:r>
        <w:rPr>
          <w:noProof/>
        </w:rPr>
        <w:drawing>
          <wp:inline distT="0" distB="0" distL="0" distR="0">
            <wp:extent cx="2495550" cy="288290"/>
            <wp:effectExtent l="0" t="0" r="3810" b="1270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诊断自测</w:t>
      </w:r>
    </w:p>
    <w:p w:rsidR="00A046EE" w:rsidRDefault="006E21A8">
      <w:pPr>
        <w:pStyle w:val="5"/>
      </w:pPr>
      <w:r>
        <w:t>题组</w:t>
      </w:r>
      <w:r>
        <w:t xml:space="preserve">1 </w:t>
      </w:r>
      <w:r>
        <w:t>走出误区</w:t>
      </w:r>
    </w:p>
    <w:p w:rsidR="00A046EE" w:rsidRDefault="006E21A8">
      <w:r>
        <w:t xml:space="preserve">1. </w:t>
      </w:r>
      <w:r>
        <w:t>判一判</w:t>
      </w:r>
      <w:r>
        <w:t>.</w:t>
      </w:r>
      <w:r>
        <w:t>（对的打</w:t>
      </w:r>
      <w:r>
        <w:t>“√”</w:t>
      </w:r>
      <w:r>
        <w:t>，错的打</w:t>
      </w:r>
      <w:r>
        <w:t>“×”</w:t>
      </w:r>
      <w:r>
        <w:t>）</w:t>
      </w:r>
    </w:p>
    <w:p w:rsidR="00A046EE" w:rsidRDefault="006E21A8">
      <w:r>
        <w:t>（</w:t>
      </w:r>
      <w:r>
        <w:t>1</w:t>
      </w:r>
      <w:r>
        <w:t>）</w:t>
      </w:r>
      <w:r>
        <w:t xml:space="preserve"> </w:t>
      </w:r>
      <w:r>
        <w:t>空间中任意两个非零向量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共面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A046EE" w:rsidRDefault="006E21A8">
      <w:r>
        <w:lastRenderedPageBreak/>
        <w:t>（</w:t>
      </w:r>
      <w:r>
        <w:t>2</w:t>
      </w:r>
      <w:r>
        <w:t>）</w:t>
      </w:r>
      <w:r>
        <w:t xml:space="preserve"> </w:t>
      </w:r>
      <w:r>
        <w:t>在向量的数量积运算中</w:t>
      </w:r>
      <w:r>
        <w:t>,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c</m:t>
            </m:r>
          </m:e>
        </m:d>
      </m:oMath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A046EE" w:rsidRDefault="006E21A8">
      <w:r>
        <w:t>（</w:t>
      </w:r>
      <w:r>
        <w:t>3</w:t>
      </w:r>
      <w:r>
        <w:t>）</w:t>
      </w:r>
      <w:r>
        <w:t xml:space="preserve"> </w:t>
      </w:r>
      <w:r>
        <w:t>对于非零向量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，若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，则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A046EE" w:rsidRDefault="006E21A8">
      <w:r>
        <w:t>（</w:t>
      </w:r>
      <w:r>
        <w:t>4</w:t>
      </w:r>
      <w:r>
        <w:t>）</w:t>
      </w:r>
      <w:r>
        <w:t xml:space="preserve"> </w:t>
      </w:r>
      <w:r>
        <w:t>若</w:t>
      </w:r>
      <w:r>
        <w:t>{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}</w:t>
      </w:r>
      <w:r>
        <w:t>是空间的一个基底，则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中至多有一个零向量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A046EE" w:rsidRDefault="006E21A8">
      <w:r>
        <w:t xml:space="preserve">2. </w:t>
      </w:r>
      <w:r>
        <w:t>（易错题）在下列命题中：</w:t>
      </w:r>
    </w:p>
    <w:p w:rsidR="00A046EE" w:rsidRDefault="006E21A8">
      <w:r>
        <w:t>①</w:t>
      </w:r>
      <w:r>
        <w:t>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共线，则向量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所在的直线平行；</w:t>
      </w:r>
    </w:p>
    <w:p w:rsidR="00A046EE" w:rsidRDefault="006E21A8">
      <w:r>
        <w:t>②</w:t>
      </w:r>
      <w:r>
        <w:t>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所在的直线为异面直线，则向量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一定不共面；</w:t>
      </w:r>
    </w:p>
    <w:p w:rsidR="00A046EE" w:rsidRDefault="006E21A8">
      <w:r>
        <w:t>③</w:t>
      </w:r>
      <w:r>
        <w:t>若三个向量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两两共面，则向量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共面；</w:t>
      </w:r>
    </w:p>
    <w:p w:rsidR="00A046EE" w:rsidRDefault="006E21A8">
      <w:r>
        <w:t>④</w:t>
      </w:r>
      <w:r>
        <w:t>已知空间中三个向量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，则对于空间的任意一个向量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p</m:t>
        </m:r>
      </m:oMath>
      <w:r>
        <w:t>，总存在实数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t>，使得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z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.</w:t>
      </w:r>
    </w:p>
    <w:p w:rsidR="00A046EE" w:rsidRDefault="006E21A8">
      <w:r>
        <w:t>其中所有假命题的序号是</w:t>
      </w:r>
      <w:r>
        <w:rPr>
          <w:color w:val="FF0000"/>
          <w:u w:val="single" w:color="000000"/>
        </w:rPr>
        <w:t>①②③④</w:t>
      </w:r>
      <w:r>
        <w:t>.</w:t>
      </w:r>
    </w:p>
    <w:p w:rsidR="00A046EE" w:rsidRDefault="006E21A8">
      <w:r>
        <w:rPr>
          <w:b/>
          <w:bCs/>
        </w:rPr>
        <w:t>【易错点】</w:t>
      </w:r>
      <w:r>
        <w:t>混淆两个向量间的位置关系与两条直线的位置关系而致误</w:t>
      </w:r>
      <w:r>
        <w:t>.</w:t>
      </w:r>
    </w:p>
    <w:p w:rsidR="00A046EE" w:rsidRDefault="006E21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共线，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所在直线也可能重合，故</w:t>
      </w:r>
      <w:r>
        <w:rPr>
          <w:rFonts w:ascii="楷体" w:eastAsia="楷体" w:hAnsi="楷体" w:cs="楷体"/>
          <w:color w:val="0000FF"/>
        </w:rPr>
        <w:t>①</w:t>
      </w:r>
      <w:r>
        <w:rPr>
          <w:rFonts w:ascii="楷体" w:eastAsia="楷体" w:hAnsi="楷体" w:cs="楷体"/>
          <w:color w:val="0000FF"/>
        </w:rPr>
        <w:t>为假命题；</w:t>
      </w:r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据空间向量的意义知，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所在直线异面，但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必共面，故</w:t>
      </w:r>
      <w:r>
        <w:rPr>
          <w:rFonts w:ascii="楷体" w:eastAsia="楷体" w:hAnsi="楷体" w:cs="楷体"/>
          <w:color w:val="0000FF"/>
        </w:rPr>
        <w:t>②</w:t>
      </w:r>
      <w:r>
        <w:rPr>
          <w:rFonts w:ascii="楷体" w:eastAsia="楷体" w:hAnsi="楷体" w:cs="楷体"/>
          <w:color w:val="0000FF"/>
        </w:rPr>
        <w:t>为假命题；</w:t>
      </w:r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三个向量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楷体" w:eastAsia="楷体" w:hAnsi="楷体" w:cs="楷体"/>
          <w:color w:val="0000FF"/>
        </w:rPr>
        <w:t>中任两个一定共面，但它们三个却不一定共面，故</w:t>
      </w:r>
      <w:r>
        <w:rPr>
          <w:rFonts w:ascii="楷体" w:eastAsia="楷体" w:hAnsi="楷体" w:cs="楷体"/>
          <w:color w:val="0000FF"/>
        </w:rPr>
        <w:t>③</w:t>
      </w:r>
      <w:r>
        <w:rPr>
          <w:rFonts w:ascii="楷体" w:eastAsia="楷体" w:hAnsi="楷体" w:cs="楷体"/>
          <w:color w:val="0000FF"/>
        </w:rPr>
        <w:t>为假命题；</w:t>
      </w:r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只有当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楷体" w:eastAsia="楷体" w:hAnsi="楷体" w:cs="楷体"/>
          <w:color w:val="0000FF"/>
        </w:rPr>
        <w:t>不共面时，空间任意一向量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p</m:t>
        </m:r>
      </m:oMath>
      <w:r>
        <w:rPr>
          <w:rFonts w:ascii="楷体" w:eastAsia="楷体" w:hAnsi="楷体" w:cs="楷体"/>
          <w:color w:val="0000FF"/>
        </w:rPr>
        <w:t>才能表示为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楷体" w:eastAsia="楷体" w:hAnsi="楷体" w:cs="楷体"/>
          <w:color w:val="0000FF"/>
        </w:rPr>
        <w:t>，故</w:t>
      </w:r>
      <w:r>
        <w:rPr>
          <w:rFonts w:ascii="楷体" w:eastAsia="楷体" w:hAnsi="楷体" w:cs="楷体"/>
          <w:color w:val="0000FF"/>
        </w:rPr>
        <w:t>④</w:t>
      </w:r>
      <w:r>
        <w:rPr>
          <w:rFonts w:ascii="楷体" w:eastAsia="楷体" w:hAnsi="楷体" w:cs="楷体"/>
          <w:color w:val="0000FF"/>
        </w:rPr>
        <w:t>为假命题</w:t>
      </w:r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pPr>
        <w:pStyle w:val="5"/>
      </w:pPr>
      <w:r>
        <w:t>题组</w:t>
      </w:r>
      <w:r>
        <w:t xml:space="preserve">2 </w:t>
      </w:r>
      <w:r>
        <w:t>走进教材</w:t>
      </w:r>
    </w:p>
    <w:p w:rsidR="00A046EE" w:rsidRDefault="006E21A8">
      <w:r>
        <w:t xml:space="preserve">3. </w:t>
      </w:r>
      <w:r>
        <w:t>（双空题）（人教</w:t>
      </w:r>
      <w:r>
        <w:t>A</w:t>
      </w:r>
      <w:r>
        <w:t>版选修</w:t>
      </w:r>
      <w:r>
        <w:t>①</w:t>
      </w:r>
      <w:r>
        <w:t>P7</w:t>
      </w:r>
      <w:r>
        <w:t>·</w:t>
      </w:r>
      <w:r>
        <w:t>例</w:t>
      </w:r>
      <w:r>
        <w:t>2</w:t>
      </w:r>
      <w:r>
        <w:t>改编）如图，在平行六面体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r>
          <w:rPr>
            <w:rFonts w:ascii="Cambria Math" w:eastAsia="Cambria Math" w:hAnsi="Cambria Math" w:cs="Cambria Math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AA</m:t>
        </m:r>
        <m:r>
          <m:rPr>
            <m:sty m:val="p"/>
          </m:rPr>
          <w:rPr>
            <w:rFonts w:ascii="Cambria Math" w:eastAsia="Cambria Math" w:hAnsi="Cambria Math" w:cs="Cambria Math"/>
          </w:rPr>
          <m:t>'=</m:t>
        </m:r>
        <m:r>
          <w:rPr>
            <w:rFonts w:ascii="Cambria Math" w:eastAsia="Cambria Math" w:hAnsi="Cambria Math" w:cs="Cambria Math"/>
          </w:rPr>
          <m:t>5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BAD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BAA</m:t>
        </m:r>
        <m:r>
          <m:rPr>
            <m:sty m:val="p"/>
          </m:rPr>
          <w:rPr>
            <w:rFonts w:ascii="Cambria Math" w:eastAsia="Cambria Math" w:hAnsi="Cambria Math" w:cs="Cambria Math"/>
          </w:rPr>
          <m:t>'=∠</m:t>
        </m:r>
        <m:r>
          <w:rPr>
            <w:rFonts w:ascii="Cambria Math" w:eastAsia="Cambria Math" w:hAnsi="Cambria Math" w:cs="Cambria Math"/>
          </w:rPr>
          <m:t>DAA</m:t>
        </m:r>
        <m:r>
          <m:rPr>
            <m:sty m:val="p"/>
          </m:rPr>
          <w:rPr>
            <w:rFonts w:ascii="Cambria Math" w:eastAsia="Cambria Math" w:hAnsi="Cambria Math" w:cs="Cambria Math"/>
          </w:rPr>
          <m:t>'=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'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10</w:t>
      </w:r>
      <w:r>
        <w:t>，</w:t>
      </w:r>
      <m:oMath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</m:oMath>
      <w:r>
        <w:t>的长为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color w:val="FF0000"/>
                <w:sz w:val="12"/>
                <w:u w:val="single" w:color="000000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85</m:t>
            </m:r>
          </m:e>
        </m:rad>
      </m:oMath>
      <w:r>
        <w:t>.</w:t>
      </w:r>
    </w:p>
    <w:p w:rsidR="00A046EE" w:rsidRDefault="006E21A8">
      <w:pPr>
        <w:jc w:val="center"/>
      </w:pPr>
      <w:r>
        <w:rPr>
          <w:noProof/>
        </w:rPr>
        <w:drawing>
          <wp:inline distT="0" distB="0" distL="0" distR="0">
            <wp:extent cx="1908810" cy="1385570"/>
            <wp:effectExtent l="0" t="0" r="11430" b="127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905" cy="138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EE" w:rsidRDefault="006E21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'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r>
        <w:rPr>
          <w:rFonts w:ascii="楷体" w:eastAsia="楷体" w:hAnsi="楷体" w:cs="楷体"/>
          <w:color w:val="0000FF"/>
        </w:rPr>
        <w:lastRenderedPageBreak/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</m:e>
        </m:acc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'</m:t>
                </m:r>
              </m:e>
            </m:acc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'</m:t>
                    </m:r>
                  </m:e>
                </m:acc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AD</m:t>
                </m:r>
              </m:e>
            </m:acc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'</m:t>
                </m:r>
              </m:e>
            </m:acc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AD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'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AD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'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85</m:t>
        </m:r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'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85</m:t>
            </m:r>
          </m:e>
        </m:rad>
      </m:oMath>
      <w:r>
        <w:rPr>
          <w:rFonts w:ascii="楷体" w:eastAsia="楷体" w:hAnsi="楷体" w:cs="楷体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</m:oMath>
      <w:r>
        <w:rPr>
          <w:rFonts w:ascii="楷体" w:eastAsia="楷体" w:hAnsi="楷体" w:cs="楷体"/>
          <w:color w:val="0000FF"/>
        </w:rPr>
        <w:t>的长为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85</m:t>
            </m:r>
          </m:e>
        </m:rad>
      </m:oMath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r>
        <w:t xml:space="preserve">4. </w:t>
      </w:r>
      <w:r>
        <w:t>（人教</w:t>
      </w:r>
      <w:r>
        <w:t>A</w:t>
      </w:r>
      <w:r>
        <w:t>版选修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①P</m:t>
        </m:r>
        <m:r>
          <w:rPr>
            <w:rFonts w:ascii="Cambria Math" w:eastAsia="Cambria Math" w:hAnsi="Cambria Math" w:cs="Cambria Math"/>
          </w:rPr>
          <m:t>21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p"/>
          </m:rPr>
          <w:rPr>
            <w:rFonts w:ascii="Cambria Math" w:eastAsia="Cambria Math" w:hAnsi="Cambria Math" w:cs="Cambria Math"/>
          </w:rPr>
          <m:t>T</m:t>
        </m:r>
        <m:r>
          <w:rPr>
            <w:rFonts w:ascii="Cambria Math" w:eastAsia="Cambria Math" w:hAnsi="Cambria Math" w:cs="Cambria Math"/>
          </w:rPr>
          <m:t>2</m:t>
        </m:r>
      </m:oMath>
      <w:r>
        <w:t>改编）已知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，且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10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</m:oMath>
      <w:r>
        <w:t>.</w:t>
      </w:r>
    </w:p>
    <w:p w:rsidR="00A046EE" w:rsidRDefault="006E21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pPr>
        <w:pStyle w:val="5"/>
      </w:pPr>
      <w:r>
        <w:t>题组</w:t>
      </w:r>
      <w:r>
        <w:t xml:space="preserve">3 </w:t>
      </w:r>
      <w:r>
        <w:t>走向高考</w:t>
      </w:r>
    </w:p>
    <w:p w:rsidR="00A046EE" w:rsidRDefault="006E21A8">
      <w:r>
        <w:t xml:space="preserve">5. </w:t>
      </w:r>
      <w:r>
        <w:rPr>
          <w:rFonts w:ascii="楷体" w:eastAsia="楷体" w:hAnsi="楷体" w:cs="楷体"/>
        </w:rPr>
        <w:t>[2021·</w:t>
      </w:r>
      <w:r>
        <w:rPr>
          <w:rFonts w:ascii="楷体" w:eastAsia="楷体" w:hAnsi="楷体" w:cs="楷体"/>
        </w:rPr>
        <w:t>新高考</w:t>
      </w:r>
      <w:r>
        <w:rPr>
          <w:rFonts w:ascii="楷体" w:eastAsia="楷体" w:hAnsi="楷体" w:cs="楷体"/>
        </w:rPr>
        <w:t>Ⅰ</w:t>
      </w:r>
      <w:r>
        <w:rPr>
          <w:rFonts w:ascii="楷体" w:eastAsia="楷体" w:hAnsi="楷体" w:cs="楷体"/>
        </w:rPr>
        <w:t>卷改编</w:t>
      </w:r>
      <w:r>
        <w:rPr>
          <w:rFonts w:ascii="楷体" w:eastAsia="楷体" w:hAnsi="楷体" w:cs="楷体"/>
        </w:rPr>
        <w:t>]</w:t>
      </w:r>
      <w:r>
        <w:t>在正三棱柱</w:t>
      </w:r>
      <m:oMath>
        <m:r>
          <w:rPr>
            <w:rFonts w:ascii="Cambria Math" w:eastAsia="Cambria Math" w:hAnsi="Cambria Math" w:cs="Cambria Math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满足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t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acc>
      </m:oMath>
      <w:r>
        <w:t>，其中</w:t>
      </w:r>
      <m:oMath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，则使得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BP</m:t>
        </m:r>
      </m:oMath>
      <w:r>
        <w:t>的点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有</w:t>
      </w:r>
      <w:r>
        <w:rPr>
          <w:color w:val="FF0000"/>
          <w:u w:val="single" w:color="000000"/>
        </w:rPr>
        <w:t>2</w:t>
      </w:r>
      <w:r>
        <w:t>个</w:t>
      </w:r>
      <w:r>
        <w:t>.</w:t>
      </w:r>
    </w:p>
    <w:p w:rsidR="00A046EE" w:rsidRDefault="006E21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如图，因为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t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取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rFonts w:ascii="楷体" w:eastAsia="楷体" w:hAnsi="楷体" w:cs="楷体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的中点分别为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rFonts w:ascii="楷体" w:eastAsia="楷体" w:hAnsi="楷体" w:cs="楷体"/>
          <w:color w:val="0000FF"/>
        </w:rPr>
        <w:t>，则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BQ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t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QH</m:t>
            </m:r>
          </m:e>
        </m:acc>
      </m:oMath>
      <w:r>
        <w:rPr>
          <w:rFonts w:ascii="楷体" w:eastAsia="楷体" w:hAnsi="楷体" w:cs="楷体"/>
          <w:color w:val="0000FF"/>
        </w:rPr>
        <w:t>，所以点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rFonts w:ascii="楷体" w:eastAsia="楷体" w:hAnsi="楷体" w:cs="楷体"/>
          <w:color w:val="0000FF"/>
        </w:rPr>
        <w:t>轨迹为线段</w:t>
      </w:r>
      <m:oMath>
        <m:r>
          <w:rPr>
            <w:rFonts w:ascii="Cambria Math" w:eastAsia="Cambria Math" w:hAnsi="Cambria Math" w:cs="Cambria Math"/>
            <w:color w:val="0000FF"/>
          </w:rPr>
          <m:t>QH</m:t>
        </m:r>
      </m:oMath>
      <w:r>
        <w:rPr>
          <w:rFonts w:ascii="楷体" w:eastAsia="楷体" w:hAnsi="楷体" w:cs="楷体"/>
          <w:color w:val="0000FF"/>
        </w:rPr>
        <w:t>，以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rFonts w:ascii="楷体" w:eastAsia="楷体" w:hAnsi="楷体" w:cs="楷体"/>
          <w:color w:val="0000FF"/>
        </w:rPr>
        <w:t>为坐标原点，建立空间直角坐标系如图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，则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t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故点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rFonts w:ascii="楷体" w:eastAsia="楷体" w:hAnsi="楷体" w:cs="楷体"/>
          <w:color w:val="0000FF"/>
        </w:rPr>
        <w:t>均满足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故满足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BP</m:t>
        </m:r>
      </m:oMath>
      <w:r>
        <w:rPr>
          <w:rFonts w:ascii="楷体" w:eastAsia="楷体" w:hAnsi="楷体" w:cs="楷体"/>
          <w:color w:val="0000FF"/>
        </w:rPr>
        <w:t>的点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rFonts w:ascii="楷体" w:eastAsia="楷体" w:hAnsi="楷体" w:cs="楷体"/>
          <w:color w:val="0000FF"/>
        </w:rPr>
        <w:t>有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个</w:t>
      </w:r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pPr>
        <w:jc w:val="center"/>
      </w:pPr>
      <w:r>
        <w:rPr>
          <w:noProof/>
        </w:rPr>
        <w:drawing>
          <wp:inline distT="0" distB="0" distL="0" distR="0">
            <wp:extent cx="1847850" cy="1796415"/>
            <wp:effectExtent l="0" t="0" r="11430" b="1905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8231" cy="17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EE" w:rsidRDefault="006E21A8">
      <w:pPr>
        <w:pStyle w:val="3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10795" b="1397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考点聚焦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突破</w:t>
      </w:r>
    </w:p>
    <w:p w:rsidR="00A046EE" w:rsidRDefault="006E21A8">
      <w:pPr>
        <w:pStyle w:val="4"/>
      </w:pPr>
      <w:r>
        <w:t>考点一</w:t>
      </w:r>
      <w:r>
        <w:t xml:space="preserve"> </w:t>
      </w:r>
      <w:r>
        <w:t>空间向量的线性运算［自主练透］</w:t>
      </w:r>
    </w:p>
    <w:p w:rsidR="00A046EE" w:rsidRDefault="006E21A8">
      <w:r>
        <w:lastRenderedPageBreak/>
        <w:t xml:space="preserve">1. </w:t>
      </w:r>
      <w:r>
        <w:t>如图所示，在长方体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中，下列各式运算结果为向量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D</m:t>
            </m:r>
          </m:e>
        </m:acc>
      </m:oMath>
      <w:r>
        <w:t>的是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A046EE" w:rsidRDefault="006E21A8">
      <w:pPr>
        <w:jc w:val="center"/>
      </w:pPr>
      <w:r>
        <w:rPr>
          <w:noProof/>
        </w:rPr>
        <w:drawing>
          <wp:inline distT="0" distB="0" distL="0" distR="0">
            <wp:extent cx="1544320" cy="1180465"/>
            <wp:effectExtent l="0" t="0" r="10160" b="8255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4860" cy="118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EE" w:rsidRDefault="006E21A8">
      <m:oMath>
        <m:r>
          <m:rPr>
            <m:sty m:val="p"/>
          </m:rPr>
          <w:rPr>
            <w:rFonts w:ascii="Cambria Math" w:eastAsia="Cambria Math" w:hAnsi="Cambria Math" w:cs="Cambria Math"/>
          </w:rPr>
          <m:t>①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B</m:t>
            </m:r>
          </m:e>
        </m:acc>
      </m:oMath>
      <w:r>
        <w:t>；</w:t>
      </w:r>
    </w:p>
    <w:p w:rsidR="00A046EE" w:rsidRDefault="006E21A8">
      <m:oMath>
        <m:r>
          <m:rPr>
            <m:sty m:val="p"/>
          </m:rPr>
          <w:rPr>
            <w:rFonts w:ascii="Cambria Math" w:eastAsia="Cambria Math" w:hAnsi="Cambria Math" w:cs="Cambria Math"/>
          </w:rPr>
          <m:t>②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BC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acc>
      </m:oMath>
      <w:r>
        <w:t>；</w:t>
      </w:r>
    </w:p>
    <w:p w:rsidR="00A046EE" w:rsidRDefault="006E21A8">
      <m:oMath>
        <m:r>
          <m:rPr>
            <m:sty m:val="p"/>
          </m:rPr>
          <w:rPr>
            <w:rFonts w:ascii="Cambria Math" w:eastAsia="Cambria Math" w:hAnsi="Cambria Math" w:cs="Cambria Math"/>
          </w:rPr>
          <m:t>③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AD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AB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acc>
      </m:oMath>
      <w:r>
        <w:t>；</w:t>
      </w:r>
    </w:p>
    <w:p w:rsidR="00A046EE" w:rsidRDefault="006E21A8">
      <m:oMath>
        <m:r>
          <m:rPr>
            <m:sty m:val="p"/>
          </m:rPr>
          <w:rPr>
            <w:rFonts w:ascii="Cambria Math" w:eastAsia="Cambria Math" w:hAnsi="Cambria Math" w:cs="Cambria Math"/>
          </w:rPr>
          <m:t>④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acc>
      </m:oMath>
      <w:r>
        <w:t>.</w:t>
      </w:r>
    </w:p>
    <w:p w:rsidR="00A046EE" w:rsidRDefault="006E21A8">
      <w:pPr>
        <w:tabs>
          <w:tab w:val="left" w:pos="2138"/>
          <w:tab w:val="left" w:pos="4277"/>
          <w:tab w:val="left" w:pos="6415"/>
        </w:tabs>
      </w:pPr>
      <w:r>
        <w:t xml:space="preserve">A. </w:t>
      </w:r>
      <w:r>
        <w:t>①②</w:t>
      </w:r>
      <w:r>
        <w:tab/>
        <w:t xml:space="preserve">B. </w:t>
      </w:r>
      <w:r>
        <w:t>②③</w:t>
      </w:r>
      <w:r>
        <w:tab/>
        <w:t xml:space="preserve">C. </w:t>
      </w:r>
      <w:r>
        <w:t>③④</w:t>
      </w:r>
      <w:r>
        <w:tab/>
        <w:t xml:space="preserve">D. </w:t>
      </w:r>
      <w:r>
        <w:t>①④</w:t>
      </w:r>
    </w:p>
    <w:p w:rsidR="00A046EE" w:rsidRDefault="006E21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①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</m:oMath>
      <w:r>
        <w:rPr>
          <w:rFonts w:ascii="楷体" w:eastAsia="楷体" w:hAnsi="楷体" w:cs="楷体"/>
          <w:color w:val="0000FF"/>
        </w:rPr>
        <w:t>，错误；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②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BC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</m:acc>
      </m:oMath>
      <w:r>
        <w:rPr>
          <w:rFonts w:ascii="楷体" w:eastAsia="楷体" w:hAnsi="楷体" w:cs="楷体"/>
          <w:color w:val="0000FF"/>
        </w:rPr>
        <w:t>，正确；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③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AD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</m:acc>
      </m:oMath>
      <w:r>
        <w:rPr>
          <w:rFonts w:ascii="楷体" w:eastAsia="楷体" w:hAnsi="楷体" w:cs="楷体"/>
          <w:color w:val="0000FF"/>
        </w:rPr>
        <w:t>，正确；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④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BD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</m:acc>
      </m:oMath>
      <w:r>
        <w:rPr>
          <w:rFonts w:ascii="楷体" w:eastAsia="楷体" w:hAnsi="楷体" w:cs="楷体"/>
          <w:color w:val="0000FF"/>
        </w:rPr>
        <w:t>，错误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r>
        <w:t xml:space="preserve">2. </w:t>
      </w:r>
      <w:r>
        <w:rPr>
          <w:rFonts w:ascii="楷体" w:eastAsia="楷体" w:hAnsi="楷体" w:cs="楷体"/>
        </w:rPr>
        <w:t>[2024·</w:t>
      </w:r>
      <w:r>
        <w:rPr>
          <w:rFonts w:ascii="楷体" w:eastAsia="楷体" w:hAnsi="楷体" w:cs="楷体"/>
        </w:rPr>
        <w:t>浙江模拟</w:t>
      </w:r>
      <w:r>
        <w:rPr>
          <w:rFonts w:ascii="楷体" w:eastAsia="楷体" w:hAnsi="楷体" w:cs="楷体"/>
        </w:rPr>
        <w:t>]</w:t>
      </w:r>
      <w:r>
        <w:t>在平行六面体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的中点，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B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的中点，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AA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A046EE" w:rsidRDefault="006E21A8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ab/>
        <w:t xml:space="preserve">D.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</w:p>
    <w:p w:rsidR="00A046EE" w:rsidRDefault="006E21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如图，设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m</m:t>
        </m:r>
      </m:oMath>
      <w:r>
        <w:rPr>
          <w:rFonts w:ascii="楷体" w:eastAsia="楷体" w:hAnsi="楷体" w:cs="楷体"/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</m:oMath>
      <w:r>
        <w:rPr>
          <w:rFonts w:ascii="楷体" w:eastAsia="楷体" w:hAnsi="楷体" w:cs="楷体"/>
          <w:color w:val="0000FF"/>
        </w:rPr>
        <w:t>，则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楷体" w:eastAsia="楷体" w:hAnsi="楷体" w:cs="楷体"/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m</m:t>
        </m:r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w:pPr>
        <w:jc w:val="center"/>
      </w:pPr>
      <w:r>
        <w:rPr>
          <w:noProof/>
        </w:rPr>
        <w:drawing>
          <wp:inline distT="0" distB="0" distL="0" distR="0">
            <wp:extent cx="1609725" cy="1418590"/>
            <wp:effectExtent l="0" t="0" r="5715" b="1397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0201" cy="14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EE" w:rsidRDefault="006E21A8">
      <w:r>
        <w:rPr>
          <w:rFonts w:ascii="楷体" w:eastAsia="楷体" w:hAnsi="楷体" w:cs="楷体"/>
          <w:color w:val="0000FF"/>
        </w:rPr>
        <w:lastRenderedPageBreak/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m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r>
        <w:t xml:space="preserve">3. </w:t>
      </w:r>
      <w:r>
        <w:t>如图所示，在平行六面体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的中点</w:t>
      </w:r>
      <w:r>
        <w:t>.</w:t>
      </w:r>
      <w:r>
        <w:t>设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.</w:t>
      </w:r>
    </w:p>
    <w:p w:rsidR="00A046EE" w:rsidRDefault="006E21A8">
      <w:pPr>
        <w:jc w:val="center"/>
      </w:pPr>
      <w:r>
        <w:rPr>
          <w:noProof/>
        </w:rPr>
        <w:drawing>
          <wp:inline distT="0" distB="0" distL="0" distR="0">
            <wp:extent cx="1908810" cy="1385570"/>
            <wp:effectExtent l="0" t="0" r="11430" b="1270"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905" cy="138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EE" w:rsidRDefault="006E21A8">
      <w:r>
        <w:t>（</w:t>
      </w:r>
      <w:r>
        <w:t>1</w:t>
      </w:r>
      <w:r>
        <w:t>）用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表示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O</m:t>
            </m:r>
          </m:e>
        </m:acc>
      </m:oMath>
      <w:r>
        <w:t>；</w:t>
      </w:r>
    </w:p>
    <w:p w:rsidR="00A046EE" w:rsidRDefault="006E21A8">
      <w:r>
        <w:t>（</w:t>
      </w:r>
      <w:r>
        <w:t>2</w:t>
      </w:r>
      <w:r>
        <w:t>）设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是棱</w:t>
      </w:r>
      <m:oMath>
        <m:r>
          <w:rPr>
            <w:rFonts w:ascii="Cambria Math" w:eastAsia="Cambria Math" w:hAnsi="Cambria Math" w:cs="Cambria Math"/>
          </w:rPr>
          <m:t>D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上的点，且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DE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acc>
      </m:oMath>
      <w:r>
        <w:t>，用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表示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EO</m:t>
            </m:r>
          </m:e>
        </m:acc>
      </m:oMath>
      <w:r>
        <w:t>.</w:t>
      </w:r>
    </w:p>
    <w:p w:rsidR="00A046EE" w:rsidRDefault="006E21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rFonts w:ascii="楷体" w:eastAsia="楷体" w:hAnsi="楷体" w:cs="楷体"/>
          <w:color w:val="0000FF"/>
        </w:rPr>
        <w:t>的中点，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rFonts w:ascii="楷体" w:eastAsia="楷体" w:hAnsi="楷体" w:cs="楷体"/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AO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AD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AO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EO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AO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r>
        <w:rPr>
          <w:noProof/>
        </w:rPr>
        <w:drawing>
          <wp:inline distT="0" distB="0" distL="0" distR="0">
            <wp:extent cx="1887855" cy="228600"/>
            <wp:effectExtent l="0" t="0" r="1905" b="0"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EE" w:rsidRDefault="006E21A8">
      <w:pPr>
        <w:jc w:val="center"/>
      </w:pPr>
      <w:r>
        <w:rPr>
          <w:b/>
          <w:bCs/>
        </w:rPr>
        <w:t>空间向量的线性运算的三个关键点</w:t>
      </w:r>
    </w:p>
    <w:p w:rsidR="00A046EE" w:rsidRDefault="006E21A8">
      <w:r>
        <w:t>1.</w:t>
      </w:r>
      <w:r>
        <w:t>结合图形，明确图形中各线段的几何关系；</w:t>
      </w:r>
    </w:p>
    <w:p w:rsidR="00A046EE" w:rsidRDefault="006E21A8">
      <w:r>
        <w:t>2.</w:t>
      </w:r>
      <w:r>
        <w:t>正确运用向量加法、减法与数乘运算的几何意义；</w:t>
      </w:r>
    </w:p>
    <w:p w:rsidR="00A046EE" w:rsidRDefault="006E21A8">
      <w:r>
        <w:t>3.</w:t>
      </w:r>
      <w:r>
        <w:t>平面向量的三角形法则、平行四边形法则在空间中仍然成立</w:t>
      </w:r>
      <w:r>
        <w:t>.</w:t>
      </w:r>
    </w:p>
    <w:p w:rsidR="00A046EE" w:rsidRDefault="006E21A8">
      <w:pPr>
        <w:pStyle w:val="4"/>
      </w:pPr>
      <w:r>
        <w:t>考点二</w:t>
      </w:r>
      <w:r>
        <w:t xml:space="preserve"> </w:t>
      </w:r>
      <w:r>
        <w:t>空间向量的基本定理及应用［师生共研］</w:t>
      </w:r>
    </w:p>
    <w:p w:rsidR="00A046EE" w:rsidRDefault="006E21A8">
      <w:r>
        <w:t>典例</w:t>
      </w:r>
      <w:r>
        <w:t xml:space="preserve">1 </w:t>
      </w:r>
      <w:r>
        <w:t>已知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三点不共线，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为空间内任意一点，且空间内不与点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重合的一点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满足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OC</m:t>
            </m:r>
          </m:e>
        </m:acc>
      </m:oMath>
      <w:r>
        <w:t>．</w:t>
      </w:r>
    </w:p>
    <w:p w:rsidR="00A046EE" w:rsidRDefault="006E21A8">
      <w:r>
        <w:lastRenderedPageBreak/>
        <w:t>（</w:t>
      </w:r>
      <w:r>
        <w:t>1</w:t>
      </w:r>
      <w:r>
        <w:t>）判断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MA</m:t>
            </m:r>
          </m:e>
        </m:acc>
      </m:oMath>
      <w: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MB</m:t>
            </m:r>
          </m:e>
        </m:acc>
      </m:oMath>
      <w: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MC</m:t>
            </m:r>
          </m:e>
        </m:acc>
      </m:oMath>
      <w:r>
        <w:t>三个向量是否共面；</w:t>
      </w:r>
    </w:p>
    <w:p w:rsidR="00A046EE" w:rsidRDefault="006E21A8">
      <w:r>
        <w:t>（</w:t>
      </w:r>
      <w:r>
        <w:t>2</w:t>
      </w:r>
      <w:r>
        <w:t>）判断点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是否在平面</w:t>
      </w:r>
      <m:oMath>
        <m:r>
          <w:rPr>
            <w:rFonts w:ascii="Cambria Math" w:eastAsia="Cambria Math" w:hAnsi="Cambria Math" w:cs="Cambria Math"/>
          </w:rPr>
          <m:t>ABC</m:t>
        </m:r>
      </m:oMath>
      <w:r>
        <w:t>内．</w:t>
      </w:r>
    </w:p>
    <w:p w:rsidR="00A046EE" w:rsidRDefault="006E21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OC</m:t>
            </m:r>
          </m:e>
        </m:acc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6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OC</m:t>
            </m:r>
          </m:e>
        </m:acc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OM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OM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OC</m:t>
                </m:r>
              </m:e>
            </m:acc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MC</m:t>
            </m:r>
          </m:e>
        </m:acc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故向量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MA</m:t>
            </m:r>
          </m:e>
        </m:acc>
      </m:oMath>
      <w:r>
        <w:rPr>
          <w:rFonts w:ascii="楷体" w:eastAsia="楷体" w:hAnsi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MB</m:t>
            </m:r>
          </m:e>
        </m:acc>
      </m:oMath>
      <w:r>
        <w:rPr>
          <w:rFonts w:ascii="楷体" w:eastAsia="楷体" w:hAnsi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MC</m:t>
            </m:r>
          </m:e>
        </m:acc>
      </m:oMath>
      <w:r>
        <w:rPr>
          <w:rFonts w:ascii="楷体" w:eastAsia="楷体" w:hAnsi="楷体" w:cs="楷体"/>
          <w:color w:val="0000FF"/>
        </w:rPr>
        <w:t>共面</w:t>
      </w:r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由（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）知向量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MA</m:t>
            </m:r>
          </m:e>
        </m:acc>
      </m:oMath>
      <w:r>
        <w:rPr>
          <w:rFonts w:ascii="楷体" w:eastAsia="楷体" w:hAnsi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MB</m:t>
            </m:r>
          </m:e>
        </m:acc>
      </m:oMath>
      <w:r>
        <w:rPr>
          <w:rFonts w:ascii="楷体" w:eastAsia="楷体" w:hAnsi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MC</m:t>
            </m:r>
          </m:e>
        </m:acc>
      </m:oMath>
      <w:r>
        <w:rPr>
          <w:rFonts w:ascii="楷体" w:eastAsia="楷体" w:hAnsi="楷体" w:cs="楷体"/>
          <w:color w:val="0000FF"/>
        </w:rPr>
        <w:t>共面，三个向量又有公共点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楷体" w:eastAsia="楷体" w:hAnsi="楷体" w:cs="楷体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四点共面，即点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楷体" w:eastAsia="楷体" w:hAnsi="楷体" w:cs="楷体"/>
          <w:color w:val="0000FF"/>
        </w:rPr>
        <w:t>在平面</w:t>
      </w:r>
      <m:oMath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楷体" w:eastAsia="楷体" w:hAnsi="楷体" w:cs="楷体"/>
          <w:color w:val="0000FF"/>
        </w:rPr>
        <w:t>内</w:t>
      </w:r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r>
        <w:rPr>
          <w:noProof/>
        </w:rPr>
        <w:drawing>
          <wp:inline distT="0" distB="0" distL="0" distR="0">
            <wp:extent cx="1887855" cy="228600"/>
            <wp:effectExtent l="0" t="0" r="1905" b="0"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EE" w:rsidRDefault="006E21A8">
      <w:pPr>
        <w:jc w:val="center"/>
      </w:pPr>
      <w:r>
        <w:rPr>
          <w:b/>
          <w:bCs/>
        </w:rPr>
        <w:t>证明空间四点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rPr>
          <w:b/>
          <w:bCs/>
        </w:rPr>
        <w:t>,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rPr>
          <w:b/>
          <w:bCs/>
        </w:rPr>
        <w:t>,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rPr>
          <w:b/>
          <w:bCs/>
        </w:rP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rPr>
          <w:b/>
          <w:bCs/>
        </w:rPr>
        <w:t>共面的方法</w:t>
      </w:r>
    </w:p>
    <w:p w:rsidR="00A046EE" w:rsidRDefault="006E21A8">
      <w:r>
        <w:t>1.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MP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MA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MB</m:t>
            </m:r>
          </m:e>
        </m:acc>
      </m:oMath>
      <w:r>
        <w:t>；</w:t>
      </w:r>
    </w:p>
    <w:p w:rsidR="00A046EE" w:rsidRDefault="006E21A8">
      <w:r>
        <w:t>2.</w:t>
      </w:r>
      <w:r>
        <w:t>对空间任意一点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x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MA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MB</m:t>
            </m:r>
          </m:e>
        </m:acc>
      </m:oMath>
      <w:r>
        <w:t>；</w:t>
      </w:r>
    </w:p>
    <w:p w:rsidR="00A046EE" w:rsidRDefault="006E21A8">
      <w:r>
        <w:t>3.</w:t>
      </w:r>
      <w:r>
        <w:t>对空间任意一点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z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OB</m:t>
            </m:r>
          </m:e>
        </m:acc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z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；</w:t>
      </w:r>
    </w:p>
    <w:p w:rsidR="00A046EE" w:rsidRDefault="006E21A8">
      <w:r>
        <w:t>4.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</m:oMath>
      <w:r>
        <w:t>（或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MB</m:t>
            </m:r>
          </m:e>
        </m:acc>
      </m:oMath>
      <w:r>
        <w:t>或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AM</m:t>
            </m:r>
          </m:e>
        </m:acc>
      </m:oMath>
      <w:r>
        <w:t>）</w:t>
      </w:r>
      <w:r>
        <w:t>.</w:t>
      </w:r>
    </w:p>
    <w:p w:rsidR="00A046EE" w:rsidRDefault="006E21A8">
      <w:pPr>
        <w:pStyle w:val="5"/>
      </w:pPr>
      <w:r>
        <w:rPr>
          <w:noProof/>
        </w:rPr>
        <w:drawing>
          <wp:inline distT="0" distB="0" distL="0" distR="0">
            <wp:extent cx="2495550" cy="288290"/>
            <wp:effectExtent l="0" t="0" r="3810" b="1270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 w:rsidR="00A046EE" w:rsidRDefault="006E21A8">
      <w:r>
        <w:t>已知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G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H</m:t>
        </m:r>
      </m:oMath>
      <w:r>
        <w:t>为空间的</w:t>
      </w:r>
      <w:r>
        <w:t>9</w:t>
      </w:r>
      <w:r>
        <w:t>个点（如图所示），并且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k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OA</m:t>
            </m:r>
          </m:e>
        </m:acc>
      </m:oMath>
      <w: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k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OB</m:t>
            </m:r>
          </m:e>
        </m:acc>
      </m:oMath>
      <w: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OH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k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OD</m:t>
            </m:r>
          </m:e>
        </m:acc>
      </m:oMath>
      <w: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m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</m:oMath>
      <w: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EG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EH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m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EF</m:t>
            </m:r>
          </m:e>
        </m:acc>
      </m:oMath>
      <w:r>
        <w:t>.</w:t>
      </w:r>
      <w:r>
        <w:t>求证：</w:t>
      </w:r>
    </w:p>
    <w:p w:rsidR="00A046EE" w:rsidRDefault="006E21A8">
      <w:pPr>
        <w:jc w:val="center"/>
      </w:pPr>
      <w:r>
        <w:rPr>
          <w:noProof/>
        </w:rPr>
        <w:drawing>
          <wp:inline distT="0" distB="0" distL="0" distR="0">
            <wp:extent cx="1983105" cy="1787525"/>
            <wp:effectExtent l="0" t="0" r="13335" b="10795"/>
            <wp:docPr id="278" name="图片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7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581" cy="178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EE" w:rsidRDefault="006E21A8">
      <w:r>
        <w:t>（</w:t>
      </w:r>
      <w:r>
        <w:t>1</w:t>
      </w:r>
      <w:r>
        <w:t>）</w:t>
      </w:r>
      <w:r>
        <w:t xml:space="preserve"> 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四点共面，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G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H</m:t>
        </m:r>
      </m:oMath>
      <w:r>
        <w:t>四点共面；</w:t>
      </w:r>
    </w:p>
    <w:p w:rsidR="00A046EE" w:rsidRDefault="006E21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</m:oMath>
      <w:r>
        <w:rPr>
          <w:rFonts w:ascii="楷体" w:eastAsia="楷体" w:hAnsi="楷体" w:cs="楷体"/>
          <w:color w:val="0000FF"/>
        </w:rPr>
        <w:t>，所以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rFonts w:ascii="楷体" w:eastAsia="楷体" w:hAnsi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</m:oMath>
      <w:r>
        <w:rPr>
          <w:rFonts w:ascii="楷体" w:eastAsia="楷体" w:hAnsi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</m:oMath>
      <w:r>
        <w:rPr>
          <w:rFonts w:ascii="楷体" w:eastAsia="楷体" w:hAnsi="楷体" w:cs="楷体"/>
          <w:color w:val="0000FF"/>
        </w:rPr>
        <w:t>为共面向量，</w:t>
      </w:r>
    </w:p>
    <w:p w:rsidR="00A046EE" w:rsidRDefault="006E21A8">
      <w:r>
        <w:rPr>
          <w:rFonts w:ascii="楷体" w:eastAsia="楷体" w:hAnsi="楷体" w:cs="楷体"/>
          <w:color w:val="0000FF"/>
        </w:rPr>
        <w:lastRenderedPageBreak/>
        <w:t xml:space="preserve"> 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rFonts w:ascii="楷体" w:eastAsia="楷体" w:hAnsi="楷体" w:cs="楷体"/>
          <w:color w:val="0000FF"/>
        </w:rPr>
        <w:t>有公共点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四点共面，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EG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EH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EF</m:t>
            </m:r>
          </m:e>
        </m:acc>
      </m:oMath>
      <w:r>
        <w:rPr>
          <w:rFonts w:ascii="楷体" w:eastAsia="楷体" w:hAnsi="楷体" w:cs="楷体"/>
          <w:color w:val="0000FF"/>
        </w:rPr>
        <w:t>，所以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EG</m:t>
            </m:r>
          </m:e>
        </m:acc>
      </m:oMath>
      <w:r>
        <w:rPr>
          <w:rFonts w:ascii="楷体" w:eastAsia="楷体" w:hAnsi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EH</m:t>
            </m:r>
          </m:e>
        </m:acc>
      </m:oMath>
      <w:r>
        <w:rPr>
          <w:rFonts w:ascii="楷体" w:eastAsia="楷体" w:hAnsi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EF</m:t>
            </m:r>
          </m:e>
        </m:acc>
      </m:oMath>
      <w:r>
        <w:rPr>
          <w:rFonts w:ascii="楷体" w:eastAsia="楷体" w:hAnsi="楷体" w:cs="楷体"/>
          <w:color w:val="0000FF"/>
        </w:rPr>
        <w:t>为共面向量，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EG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EH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</m:oMath>
      <w:r>
        <w:rPr>
          <w:rFonts w:ascii="楷体" w:eastAsia="楷体" w:hAnsi="楷体" w:cs="楷体"/>
          <w:color w:val="0000FF"/>
        </w:rPr>
        <w:t>有公共点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rFonts w:ascii="楷体" w:eastAsia="楷体" w:hAnsi="楷体" w:cs="楷体"/>
          <w:color w:val="0000FF"/>
        </w:rPr>
        <w:t>四点共面</w:t>
      </w:r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r>
        <w:t>（</w:t>
      </w:r>
      <w:r>
        <w:t>2</w:t>
      </w:r>
      <w:r>
        <w:t>）</w:t>
      </w:r>
      <w:r>
        <w:t xml:space="preserve"> </w:t>
      </w:r>
      <m:oMath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EG</m:t>
        </m:r>
      </m:oMath>
      <w:r>
        <w:t>.</w:t>
      </w:r>
    </w:p>
    <w:p w:rsidR="00A046EE" w:rsidRDefault="006E21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</m:oMath>
      <w:r>
        <w:rPr>
          <w:rFonts w:ascii="楷体" w:eastAsia="楷体" w:hAnsi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</m:oMath>
      <w:r>
        <w:rPr>
          <w:rFonts w:ascii="楷体" w:eastAsia="楷体" w:hAnsi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OH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OD</m:t>
            </m:r>
          </m:e>
        </m:acc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EG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EH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OH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OF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OE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OD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OA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OA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km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AD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EG</m:t>
            </m:r>
          </m:e>
        </m:acc>
      </m:oMath>
      <w:r>
        <w:rPr>
          <w:rFonts w:ascii="楷体" w:eastAsia="楷体" w:hAnsi="楷体" w:cs="楷体"/>
          <w:color w:val="0000FF"/>
        </w:rPr>
        <w:t>，因为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EG</m:t>
        </m:r>
      </m:oMath>
      <w:r>
        <w:rPr>
          <w:rFonts w:ascii="楷体" w:eastAsia="楷体" w:hAnsi="楷体" w:cs="楷体"/>
          <w:color w:val="0000FF"/>
        </w:rPr>
        <w:t>无公共点，所以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EG</m:t>
        </m:r>
      </m:oMath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pPr>
        <w:pStyle w:val="4"/>
      </w:pPr>
      <w:r>
        <w:t>考点三</w:t>
      </w:r>
      <w:r>
        <w:t xml:space="preserve"> </w:t>
      </w:r>
      <w:r>
        <w:t>空间向量的数量积及应用［师生共研］</w:t>
      </w:r>
    </w:p>
    <w:p w:rsidR="00A046EE" w:rsidRDefault="006E21A8">
      <w:r>
        <w:t>典例</w:t>
      </w:r>
      <w:r>
        <w:t xml:space="preserve">2 </w:t>
      </w:r>
      <w:r>
        <w:t>如图，在平行六面体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中，底面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是边长为</w:t>
      </w:r>
      <w:r>
        <w:t>1</w:t>
      </w:r>
      <w:r>
        <w:t>的正方形，</w:t>
      </w:r>
      <m:oMath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=∠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.</w:t>
      </w:r>
    </w:p>
    <w:p w:rsidR="00A046EE" w:rsidRDefault="006E21A8">
      <w:pPr>
        <w:jc w:val="center"/>
      </w:pPr>
      <w:r>
        <w:rPr>
          <w:noProof/>
        </w:rPr>
        <w:drawing>
          <wp:inline distT="0" distB="0" distL="0" distR="0">
            <wp:extent cx="1899920" cy="2452370"/>
            <wp:effectExtent l="0" t="0" r="5080" b="1270"/>
            <wp:docPr id="279" name="图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27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24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EE" w:rsidRDefault="006E21A8">
      <w:r>
        <w:t>（</w:t>
      </w:r>
      <w:r>
        <w:t>1</w:t>
      </w:r>
      <w:r>
        <w:t>）求线段</w:t>
      </w:r>
      <m:oMath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的长；</w:t>
      </w:r>
    </w:p>
    <w:p w:rsidR="00A046EE" w:rsidRDefault="006E21A8">
      <w:r>
        <w:t>（</w:t>
      </w:r>
      <w:r>
        <w:t>2</w:t>
      </w:r>
      <w:r>
        <w:t>）求异面直线</w:t>
      </w:r>
      <m:oMath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与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</m:t>
        </m:r>
      </m:oMath>
      <w:r>
        <w:t>所成角的余弦值；</w:t>
      </w:r>
    </w:p>
    <w:p w:rsidR="00A046EE" w:rsidRDefault="006E21A8">
      <w:r>
        <w:t>（</w:t>
      </w:r>
      <w:r>
        <w:t>3</w:t>
      </w:r>
      <w:r>
        <w:t>）求证：</w:t>
      </w:r>
      <m:oMath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BD</m:t>
        </m:r>
      </m:oMath>
      <w:r>
        <w:t>.</w:t>
      </w:r>
    </w:p>
    <w:p w:rsidR="00A046EE" w:rsidRDefault="006E21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设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rFonts w:ascii="楷体" w:eastAsia="楷体" w:hAnsi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×cos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w:r>
        <w:rPr>
          <w:rFonts w:ascii="楷体" w:eastAsia="楷体" w:hAnsi="楷体" w:cs="楷体"/>
          <w:color w:val="0000FF"/>
        </w:rPr>
        <w:lastRenderedPageBreak/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所以线段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的长为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设异面直线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与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所成的角为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楷体" w:eastAsia="楷体" w:hAnsi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</m:rad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⟨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⟩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D</m:t>
                    </m:r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D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14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即异面直线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与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所成的角的余弦值为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14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楷体" w:eastAsia="楷体" w:hAnsi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rFonts w:ascii="楷体" w:eastAsia="楷体" w:hAnsi="楷体" w:cs="楷体"/>
          <w:color w:val="0000FF"/>
        </w:rPr>
        <w:t>，所以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e>
        </m:acc>
      </m:oMath>
      <w:r>
        <w:rPr>
          <w:rFonts w:ascii="楷体" w:eastAsia="楷体" w:hAnsi="楷体" w:cs="楷体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r>
        <w:rPr>
          <w:noProof/>
        </w:rPr>
        <w:drawing>
          <wp:inline distT="0" distB="0" distL="0" distR="0">
            <wp:extent cx="1887855" cy="228600"/>
            <wp:effectExtent l="0" t="0" r="1905" b="0"/>
            <wp:docPr id="280" name="图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EE" w:rsidRDefault="006E21A8">
      <w:pPr>
        <w:jc w:val="center"/>
      </w:pPr>
      <w:r>
        <w:rPr>
          <w:b/>
          <w:bCs/>
        </w:rPr>
        <w:t>空间向量数量积的应用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7"/>
        <w:gridCol w:w="6993"/>
      </w:tblGrid>
      <w:tr w:rsidR="00A046EE">
        <w:trPr>
          <w:jc w:val="center"/>
        </w:trPr>
        <w:tc>
          <w:tcPr>
            <w:tcW w:w="953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求夹角</w:t>
            </w:r>
          </w:p>
        </w:tc>
        <w:tc>
          <w:tcPr>
            <w:tcW w:w="4290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设向量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a</m:t>
              </m:r>
            </m:oMath>
            <w:r>
              <w:rPr>
                <w:rFonts w:hAnsi="Times New Roman"/>
              </w:rPr>
              <w:t>,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b</m:t>
              </m:r>
            </m:oMath>
            <w:r>
              <w:rPr>
                <w:rFonts w:hAnsi="Times New Roman"/>
              </w:rPr>
              <w:t>的夹角为</w:t>
            </w:r>
            <m:oMath>
              <m:r>
                <w:rPr>
                  <w:rFonts w:ascii="Cambria Math" w:eastAsia="Cambria Math" w:hAnsi="Cambria Math" w:cs="Cambria Math"/>
                </w:rPr>
                <m:t>θ</m:t>
              </m:r>
            </m:oMath>
            <w:r>
              <w:rPr>
                <w:rFonts w:hAnsi="Times New Roman"/>
              </w:rPr>
              <w:t>，则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  <m:r>
                <w:rPr>
                  <w:rFonts w:ascii="Cambria Math" w:eastAsia="Cambria Math" w:hAnsi="Cambria Math" w:cs="Cambria Math"/>
                </w:rPr>
                <m:t>θ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b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</w:rPr>
                        <m:t>a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</w:rPr>
                        <m:t>b</m:t>
                      </m:r>
                    </m:e>
                  </m:d>
                </m:den>
              </m:f>
            </m:oMath>
            <w:r>
              <w:rPr>
                <w:rFonts w:hAnsi="Times New Roman"/>
              </w:rPr>
              <w:t>，进而可求两异面直线所成的角</w:t>
            </w:r>
          </w:p>
        </w:tc>
      </w:tr>
      <w:tr w:rsidR="00A046EE">
        <w:trPr>
          <w:jc w:val="center"/>
        </w:trPr>
        <w:tc>
          <w:tcPr>
            <w:tcW w:w="953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求长度（距离）</w:t>
            </w:r>
          </w:p>
        </w:tc>
        <w:tc>
          <w:tcPr>
            <w:tcW w:w="4290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利用公式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a</m:t>
              </m:r>
            </m:oMath>
            <w:r>
              <w:rPr>
                <w:rFonts w:hAnsi="Times New Roman"/>
              </w:rPr>
              <w:t>，可将线段长度的计算问题转化为向量数量积的计算问题</w:t>
            </w:r>
          </w:p>
        </w:tc>
      </w:tr>
      <w:tr w:rsidR="00A046EE">
        <w:trPr>
          <w:jc w:val="center"/>
        </w:trPr>
        <w:tc>
          <w:tcPr>
            <w:tcW w:w="953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解决垂直问题</w:t>
            </w:r>
          </w:p>
        </w:tc>
        <w:tc>
          <w:tcPr>
            <w:tcW w:w="4290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利用</w:t>
            </w:r>
            <m:oMath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⊥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⇔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d>
            </m:oMath>
            <w:r>
              <w:rPr>
                <w:rFonts w:hAnsi="Times New Roman"/>
              </w:rPr>
              <w:t>,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≠</m:t>
              </m:r>
              <m:r>
                <m:rPr>
                  <m:sty m:val="b"/>
                </m:rPr>
                <w:rPr>
                  <w:rFonts w:ascii="Cambria Math" w:eastAsia="Cambria Math" w:hAnsi="Cambria Math" w:cs="Cambria Math"/>
                </w:rPr>
                <m:t>0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)</m:t>
              </m:r>
            </m:oMath>
            <w:r>
              <w:rPr>
                <w:rFonts w:hAnsi="Times New Roman"/>
              </w:rPr>
              <w:t>，可将垂直问题转化为向量数量积的计算问题</w:t>
            </w:r>
          </w:p>
        </w:tc>
      </w:tr>
    </w:tbl>
    <w:p w:rsidR="00A046EE" w:rsidRDefault="006E21A8">
      <w:pPr>
        <w:pStyle w:val="5"/>
      </w:pPr>
      <w:r>
        <w:rPr>
          <w:noProof/>
        </w:rPr>
        <w:drawing>
          <wp:inline distT="0" distB="0" distL="0" distR="0">
            <wp:extent cx="2495550" cy="288290"/>
            <wp:effectExtent l="0" t="0" r="3810" b="1270"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 w:rsidR="00A046EE" w:rsidRDefault="006E21A8">
      <w:r>
        <w:t>如图所示，已知空间四边形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的每条边和对角线长都等于</w:t>
      </w:r>
      <w:r>
        <w:t>1</w:t>
      </w:r>
      <w:r>
        <w:t>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G</m:t>
        </m:r>
      </m:oMath>
      <w:r>
        <w:t>分别是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的中点，计算：</w:t>
      </w:r>
    </w:p>
    <w:p w:rsidR="00A046EE" w:rsidRDefault="006E21A8">
      <w:pPr>
        <w:jc w:val="center"/>
      </w:pPr>
      <w:r>
        <w:rPr>
          <w:noProof/>
        </w:rPr>
        <w:lastRenderedPageBreak/>
        <w:drawing>
          <wp:inline distT="0" distB="0" distL="0" distR="0">
            <wp:extent cx="1657350" cy="1695450"/>
            <wp:effectExtent l="0" t="0" r="3810" b="11430"/>
            <wp:docPr id="282" name="图片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EE" w:rsidRDefault="006E21A8">
      <w:r>
        <w:t>（</w:t>
      </w:r>
      <w:r>
        <w:t>1</w:t>
      </w:r>
      <w:r>
        <w:t>）</w:t>
      </w:r>
      <m:oMath>
        <m:r>
          <w:rPr>
            <w:rFonts w:ascii="Cambria Math" w:eastAsia="Cambria Math" w:hAnsi="Cambria Math" w:cs="Cambria Math"/>
          </w:rPr>
          <m:t>EG</m:t>
        </m:r>
      </m:oMath>
      <w:r>
        <w:t>的长；</w:t>
      </w:r>
    </w:p>
    <w:p w:rsidR="00A046EE" w:rsidRDefault="006E21A8">
      <w:r>
        <w:t>（</w:t>
      </w:r>
      <w:r>
        <w:t>2</w:t>
      </w:r>
      <w:r>
        <w:t>）异面直线</w:t>
      </w:r>
      <m:oMath>
        <m:r>
          <w:rPr>
            <w:rFonts w:ascii="Cambria Math" w:eastAsia="Cambria Math" w:hAnsi="Cambria Math" w:cs="Cambria Math"/>
          </w:rPr>
          <m:t>AG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CE</m:t>
        </m:r>
      </m:oMath>
      <w:r>
        <w:t>所成角的余弦值．</w:t>
      </w:r>
    </w:p>
    <w:p w:rsidR="00A046EE" w:rsidRDefault="006E21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rFonts w:ascii="楷体" w:eastAsia="楷体" w:hAnsi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楷体" w:eastAsia="楷体" w:hAnsi="楷体" w:cs="楷体"/>
          <w:color w:val="0000FF"/>
        </w:rPr>
        <w:t>,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⟨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⟨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⟨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EG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CG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楷体" w:eastAsia="楷体" w:hAnsi="楷体" w:cs="楷体"/>
          <w:color w:val="0000FF"/>
        </w:rPr>
        <w:t>，所以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EG</m:t>
                    </m:r>
                  </m:e>
                </m:acc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，则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EG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AG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楷体" w:eastAsia="楷体" w:hAnsi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rFonts w:ascii="楷体" w:eastAsia="楷体" w:hAnsi="楷体" w:cs="楷体"/>
          <w:color w:val="0000FF"/>
        </w:rPr>
        <w:t>，所以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AG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AG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,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CE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,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⟨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AG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AG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CE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AG</m:t>
                    </m:r>
                  </m:e>
                </m:acc>
              </m:e>
            </m:d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CE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因为异面直线所成角的取值范围是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，所以异面直线</w:t>
      </w:r>
      <m:oMath>
        <m:r>
          <w:rPr>
            <w:rFonts w:ascii="Cambria Math" w:eastAsia="Cambria Math" w:hAnsi="Cambria Math" w:cs="Cambria Math"/>
            <w:color w:val="0000FF"/>
          </w:rPr>
          <m:t>AG</m:t>
        </m:r>
      </m:oMath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CE</m:t>
        </m:r>
      </m:oMath>
      <w:r>
        <w:rPr>
          <w:rFonts w:ascii="楷体" w:eastAsia="楷体" w:hAnsi="楷体" w:cs="楷体"/>
          <w:color w:val="0000FF"/>
        </w:rPr>
        <w:t>所成角的余弦值为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pPr>
        <w:pStyle w:val="4"/>
      </w:pPr>
      <w:r>
        <w:t>考点四</w:t>
      </w:r>
      <w:r>
        <w:t xml:space="preserve"> </w:t>
      </w:r>
      <w:r>
        <w:t>利用空间向量证明空间位置关系［师生共研］</w:t>
      </w:r>
    </w:p>
    <w:p w:rsidR="00A046EE" w:rsidRDefault="006E21A8">
      <w:r>
        <w:t>典例</w:t>
      </w:r>
      <w:r>
        <w:t xml:space="preserve">3 </w:t>
      </w:r>
      <w:r>
        <w:rPr>
          <w:rFonts w:ascii="楷体" w:eastAsia="楷体" w:hAnsi="楷体" w:cs="楷体"/>
        </w:rPr>
        <w:t>[2023·</w:t>
      </w:r>
      <w:r>
        <w:rPr>
          <w:rFonts w:ascii="楷体" w:eastAsia="楷体" w:hAnsi="楷体" w:cs="楷体"/>
        </w:rPr>
        <w:t>新高考</w:t>
      </w:r>
      <w:r>
        <w:rPr>
          <w:rFonts w:ascii="楷体" w:eastAsia="楷体" w:hAnsi="楷体" w:cs="楷体"/>
        </w:rPr>
        <w:t>Ⅰ</w:t>
      </w:r>
      <w:r>
        <w:rPr>
          <w:rFonts w:ascii="楷体" w:eastAsia="楷体" w:hAnsi="楷体" w:cs="楷体"/>
        </w:rPr>
        <w:t>卷节选</w:t>
      </w:r>
      <w:r>
        <w:rPr>
          <w:rFonts w:ascii="楷体" w:eastAsia="楷体" w:hAnsi="楷体" w:cs="楷体"/>
        </w:rPr>
        <w:t>]</w:t>
      </w:r>
      <w:r>
        <w:t>（一题多解）如图，在正四棱柱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.</w:t>
      </w:r>
      <w:r>
        <w:t>点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分别在棱</w:t>
      </w:r>
      <m:oMath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r>
          <w:rPr>
            <w:rFonts w:ascii="Cambria Math" w:eastAsia="Cambria Math" w:hAnsi="Cambria Math" w:cs="Cambria Math"/>
          </w:rPr>
          <m:t>D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上，</w:t>
      </w:r>
      <m:oMath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D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.</w:t>
      </w:r>
    </w:p>
    <w:p w:rsidR="00A046EE" w:rsidRDefault="006E21A8">
      <w:pPr>
        <w:jc w:val="center"/>
      </w:pPr>
      <w:r>
        <w:rPr>
          <w:noProof/>
        </w:rPr>
        <w:lastRenderedPageBreak/>
        <w:drawing>
          <wp:inline distT="0" distB="0" distL="0" distR="0">
            <wp:extent cx="1549400" cy="2254250"/>
            <wp:effectExtent l="0" t="0" r="5080" b="1270"/>
            <wp:docPr id="283" name="图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28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527" cy="225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EE" w:rsidRDefault="006E21A8">
      <w:pPr>
        <w:ind w:firstLine="440"/>
      </w:pPr>
      <w:r>
        <w:t>求证：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.</w:t>
      </w:r>
    </w:p>
    <w:p w:rsidR="00A046EE" w:rsidRDefault="006E21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法一：建系法）以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为坐标原点，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CB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所在直线分别为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轴</w:t>
      </w:r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楷体" w:eastAsia="楷体" w:hAnsi="楷体" w:cs="楷体"/>
          <w:color w:val="0000FF"/>
        </w:rPr>
        <w:t>轴</w:t>
      </w:r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rFonts w:ascii="楷体" w:eastAsia="楷体" w:hAnsi="楷体" w:cs="楷体"/>
          <w:color w:val="0000FF"/>
        </w:rPr>
        <w:t>轴建立空间直角坐标系，如图，</w:t>
      </w:r>
    </w:p>
    <w:p w:rsidR="00A046EE" w:rsidRDefault="006E21A8">
      <w:pPr>
        <w:jc w:val="center"/>
      </w:pPr>
      <w:r>
        <w:rPr>
          <w:noProof/>
        </w:rPr>
        <w:drawing>
          <wp:inline distT="0" distB="0" distL="0" distR="0">
            <wp:extent cx="1914525" cy="2600325"/>
            <wp:effectExtent l="0" t="0" r="5715" b="5715"/>
            <wp:docPr id="28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acc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楷体" w:eastAsia="楷体" w:hAnsi="楷体" w:cs="楷体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楷体" w:eastAsia="楷体" w:hAnsi="楷体" w:cs="楷体"/>
          <w:color w:val="0000FF"/>
        </w:rPr>
        <w:t>不在同一条直线上，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（法二：基底法）由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acc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acc>
      </m:oMath>
      <w:r>
        <w:rPr>
          <w:rFonts w:ascii="楷体" w:eastAsia="楷体" w:hAnsi="楷体" w:cs="楷体"/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</m:oMath>
      <w:r>
        <w:rPr>
          <w:rFonts w:ascii="楷体" w:eastAsia="楷体" w:hAnsi="楷体" w:cs="楷体"/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acc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acc>
      </m:oMath>
      <w:r>
        <w:rPr>
          <w:rFonts w:ascii="楷体" w:eastAsia="楷体" w:hAnsi="楷体" w:cs="楷体"/>
          <w:color w:val="0000FF"/>
        </w:rPr>
        <w:t>,</w:t>
      </w:r>
    </w:p>
    <w:p w:rsidR="00A046EE" w:rsidRDefault="006E21A8">
      <w:r>
        <w:rPr>
          <w:rFonts w:ascii="楷体" w:eastAsia="楷体" w:hAnsi="楷体" w:cs="楷体"/>
          <w:color w:val="0000FF"/>
        </w:rPr>
        <w:lastRenderedPageBreak/>
        <w:t xml:space="preserve"> </w:t>
      </w:r>
      <w:r>
        <w:rPr>
          <w:rFonts w:ascii="楷体" w:eastAsia="楷体" w:hAnsi="楷体" w:cs="楷体"/>
          <w:color w:val="0000FF"/>
        </w:rPr>
        <w:t>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acc>
      </m:oMath>
      <w:r>
        <w:rPr>
          <w:rFonts w:ascii="楷体" w:eastAsia="楷体" w:hAnsi="楷体" w:cs="楷体"/>
          <w:color w:val="0000FF"/>
        </w:rPr>
        <w:t>，所以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r>
        <w:rPr>
          <w:noProof/>
        </w:rPr>
        <w:drawing>
          <wp:inline distT="0" distB="0" distL="0" distR="0">
            <wp:extent cx="1887855" cy="228600"/>
            <wp:effectExtent l="0" t="0" r="1905" b="0"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EE" w:rsidRDefault="006E21A8">
      <w:pPr>
        <w:jc w:val="center"/>
      </w:pPr>
      <w:r>
        <w:rPr>
          <w:b/>
          <w:bCs/>
        </w:rPr>
        <w:t>利用空间向量法证明空间位置关系的两种方法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"/>
        <w:gridCol w:w="7828"/>
      </w:tblGrid>
      <w:tr w:rsidR="00A046EE">
        <w:trPr>
          <w:jc w:val="center"/>
        </w:trPr>
        <w:tc>
          <w:tcPr>
            <w:tcW w:w="470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建系法</w:t>
            </w:r>
          </w:p>
        </w:tc>
        <w:tc>
          <w:tcPr>
            <w:tcW w:w="4701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利用建系法证明平行、垂直关系，关键是建立恰当的坐标系，其核心是利用向量的数量积和线性运算的坐标运算</w:t>
            </w:r>
          </w:p>
        </w:tc>
      </w:tr>
      <w:tr w:rsidR="00A046EE">
        <w:trPr>
          <w:jc w:val="center"/>
        </w:trPr>
        <w:tc>
          <w:tcPr>
            <w:tcW w:w="470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基底法</w:t>
            </w:r>
          </w:p>
        </w:tc>
        <w:tc>
          <w:tcPr>
            <w:tcW w:w="4701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A046EE" w:rsidRDefault="006E21A8">
            <w:r>
              <w:rPr>
                <w:rFonts w:hAnsi="Times New Roman"/>
              </w:rPr>
              <w:t>利用基底法证明平行、垂直关系，关键是选择恰当的基底（不建系），其核心是利用空间向量的线性运算及基本定理，结合向量的数量积和线性运算转化证明</w:t>
            </w:r>
          </w:p>
        </w:tc>
      </w:tr>
    </w:tbl>
    <w:p w:rsidR="00A046EE" w:rsidRDefault="006E21A8">
      <w:pPr>
        <w:pStyle w:val="5"/>
      </w:pPr>
      <w:r>
        <w:rPr>
          <w:noProof/>
        </w:rPr>
        <w:drawing>
          <wp:inline distT="0" distB="0" distL="0" distR="0">
            <wp:extent cx="2495550" cy="288290"/>
            <wp:effectExtent l="0" t="0" r="3810" b="1270"/>
            <wp:docPr id="286" name="图片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 w:rsidR="00A046EE" w:rsidRDefault="006E21A8">
      <w:r>
        <w:t>（一题多解）如图，在三棱柱</w:t>
      </w:r>
      <m:oMath>
        <m:r>
          <w:rPr>
            <w:rFonts w:ascii="Cambria Math" w:eastAsia="Cambria Math" w:hAnsi="Cambria Math" w:cs="Cambria Math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BAC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在底面</w:t>
      </w:r>
      <m:oMath>
        <m:r>
          <w:rPr>
            <w:rFonts w:ascii="Cambria Math" w:eastAsia="Cambria Math" w:hAnsi="Cambria Math" w:cs="Cambria Math"/>
          </w:rPr>
          <m:t>ABC</m:t>
        </m:r>
      </m:oMath>
      <w:r>
        <w:t>的射影为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的中点，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是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的中点</w:t>
      </w:r>
      <w:r>
        <w:t>.</w:t>
      </w:r>
      <w:r>
        <w:t>求证：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BC</m:t>
        </m:r>
      </m:oMath>
      <w:r>
        <w:t>.</w:t>
      </w:r>
    </w:p>
    <w:p w:rsidR="00A046EE" w:rsidRDefault="006E21A8">
      <w:pPr>
        <w:jc w:val="center"/>
      </w:pPr>
      <w:r>
        <w:rPr>
          <w:noProof/>
        </w:rPr>
        <w:drawing>
          <wp:inline distT="0" distB="0" distL="0" distR="0">
            <wp:extent cx="1871345" cy="1838325"/>
            <wp:effectExtent l="0" t="0" r="3175" b="5715"/>
            <wp:docPr id="287" name="图片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567" cy="183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EE" w:rsidRDefault="006E21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法一：建系法）如图，取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rFonts w:ascii="楷体" w:eastAsia="楷体" w:hAnsi="楷体" w:cs="楷体"/>
          <w:color w:val="0000FF"/>
        </w:rPr>
        <w:t>的中点为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rFonts w:ascii="楷体" w:eastAsia="楷体" w:hAnsi="楷体" w:cs="楷体"/>
          <w:color w:val="0000FF"/>
        </w:rPr>
        <w:t>，以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rFonts w:ascii="楷体" w:eastAsia="楷体" w:hAnsi="楷体" w:cs="楷体"/>
          <w:color w:val="0000FF"/>
        </w:rPr>
        <w:t>为坐标原点，</w:t>
      </w:r>
      <m:oMath>
        <m:r>
          <w:rPr>
            <w:rFonts w:ascii="Cambria Math" w:eastAsia="Cambria Math" w:hAnsi="Cambria Math" w:cs="Cambria Math"/>
            <w:color w:val="0000FF"/>
          </w:rPr>
          <m:t>OA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OB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所在直线分别为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rFonts w:ascii="楷体" w:eastAsia="楷体" w:hAnsi="楷体" w:cs="楷体"/>
          <w:color w:val="0000FF"/>
        </w:rPr>
        <w:t>轴建立空间直角坐标系，则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rFonts w:ascii="楷体" w:eastAsia="楷体" w:hAnsi="楷体" w:cs="楷体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e>
        </m:rad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w:pPr>
        <w:jc w:val="center"/>
      </w:pPr>
      <w:r>
        <w:rPr>
          <w:noProof/>
        </w:rPr>
        <w:lastRenderedPageBreak/>
        <w:drawing>
          <wp:inline distT="0" distB="0" distL="0" distR="0">
            <wp:extent cx="1933575" cy="2228850"/>
            <wp:effectExtent l="0" t="0" r="1905" b="11430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14</m:t>
                </m:r>
              </m:e>
            </m:rad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14</m:t>
                </m:r>
              </m:e>
            </m:rad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14</m:t>
                </m:r>
              </m:e>
            </m:rad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D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D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BC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rFonts w:ascii="楷体" w:eastAsia="楷体" w:hAnsi="楷体" w:cs="楷体"/>
          <w:color w:val="0000FF"/>
        </w:rPr>
        <w:t>，又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rFonts w:ascii="楷体" w:eastAsia="楷体" w:hAnsi="楷体" w:cs="楷体"/>
          <w:color w:val="0000FF"/>
        </w:rPr>
        <w:t>.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（法二：基底法）设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在底面</w:t>
      </w:r>
      <m:oMath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楷体" w:eastAsia="楷体" w:hAnsi="楷体" w:cs="楷体"/>
          <w:color w:val="0000FF"/>
        </w:rPr>
        <w:t>上的射影为点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rFonts w:ascii="楷体" w:eastAsia="楷体" w:hAnsi="楷体" w:cs="楷体"/>
          <w:color w:val="0000FF"/>
        </w:rPr>
        <w:t>的中点，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CE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楷体" w:eastAsia="楷体" w:hAnsi="楷体" w:cs="楷体"/>
          <w:color w:val="0000FF"/>
        </w:rPr>
        <w:t>,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,</w:t>
      </w:r>
    </w:p>
    <w:p w:rsidR="00A046EE" w:rsidRDefault="006E21A8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color w:val="0000FF"/>
        </w:rPr>
        <w:t xml:space="preserve"> </w:t>
      </w:r>
    </w:p>
    <w:p w:rsidR="00A046EE" w:rsidRDefault="00A046EE"/>
    <w:sectPr w:rsidR="00A04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1A8" w:rsidRDefault="006E21A8">
      <w:pPr>
        <w:spacing w:line="240" w:lineRule="auto"/>
      </w:pPr>
      <w:r>
        <w:separator/>
      </w:r>
    </w:p>
  </w:endnote>
  <w:endnote w:type="continuationSeparator" w:id="0">
    <w:p w:rsidR="006E21A8" w:rsidRDefault="006E21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宋体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1A8" w:rsidRDefault="006E21A8">
      <w:r>
        <w:separator/>
      </w:r>
    </w:p>
  </w:footnote>
  <w:footnote w:type="continuationSeparator" w:id="0">
    <w:p w:rsidR="006E21A8" w:rsidRDefault="006E21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A046EE"/>
    <w:rsid w:val="006E21A8"/>
    <w:rsid w:val="007863E6"/>
    <w:rsid w:val="00A046EE"/>
    <w:rsid w:val="46F5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55FCD"/>
  <w15:docId w15:val="{3C79C8DE-6206-4370-84B2-AACBDD4B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uiPriority w:val="9"/>
    <w:semiHidden/>
    <w:unhideWhenUsed/>
    <w:qFormat/>
    <w:pPr>
      <w:outlineLvl w:val="5"/>
    </w:pPr>
    <w:rPr>
      <w:rFonts w:ascii="Times New Roman" w:eastAsia="Songti SC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1640</Words>
  <Characters>9351</Characters>
  <Application>Microsoft Office Word</Application>
  <DocSecurity>0</DocSecurity>
  <Lines>77</Lines>
  <Paragraphs>21</Paragraphs>
  <ScaleCrop>false</ScaleCrop>
  <Company>微软中国</Company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2</cp:revision>
  <dcterms:created xsi:type="dcterms:W3CDTF">2024-01-20T02:05:00Z</dcterms:created>
  <dcterms:modified xsi:type="dcterms:W3CDTF">2024-01-23T06:17:00Z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F30924267B154E429760CEA0176C7DC9_12</vt:lpwstr>
  </property>
</Properties>
</file>