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69E" w:rsidRDefault="0036169E" w:rsidP="0036169E">
      <w:pPr>
        <w:pStyle w:val="2"/>
      </w:pPr>
      <w:r>
        <w:t>培优课</w:t>
      </w:r>
      <w:r>
        <w:t xml:space="preserve">03 </w:t>
      </w:r>
      <w:r>
        <w:t>函数性质的综合应用</w:t>
      </w:r>
    </w:p>
    <w:p w:rsidR="0036169E" w:rsidRDefault="0036169E" w:rsidP="0036169E">
      <w:pPr>
        <w:pStyle w:val="3"/>
      </w:pPr>
      <w:r>
        <w:t>培优点一</w:t>
      </w:r>
      <w:r>
        <w:t xml:space="preserve"> </w:t>
      </w:r>
      <w:r>
        <w:t>函数的单调性与奇偶性结合</w:t>
      </w:r>
    </w:p>
    <w:p w:rsidR="0036169E" w:rsidRDefault="0036169E" w:rsidP="0036169E">
      <w:pPr>
        <w:pStyle w:val="4"/>
        <w:jc w:val="left"/>
      </w:pPr>
      <w:r>
        <w:rPr>
          <w:noProof/>
        </w:rPr>
        <w:drawing>
          <wp:inline distT="0" distB="0" distL="0" distR="0" wp14:anchorId="5CFE9049" wp14:editId="2CF21F4E">
            <wp:extent cx="5277600" cy="169391"/>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审题指导</w:t>
      </w:r>
    </w:p>
    <w:p w:rsidR="0036169E" w:rsidRDefault="0036169E" w:rsidP="0036169E">
      <w:r>
        <w:t>典例</w:t>
      </w:r>
      <w:r>
        <w:t xml:space="preserve">1 </w:t>
      </w:r>
      <m:oMath>
        <m:borderBox>
          <m:borderBoxPr>
            <m:ctrlPr>
              <w:rPr>
                <w:rFonts w:ascii="Cambria Math" w:hAnsi="Cambria Math"/>
              </w:rPr>
            </m:ctrlPr>
          </m:borderBoxPr>
          <m:e>
            <m:r>
              <m:rPr>
                <m:nor/>
              </m:rPr>
              <w:rPr>
                <w:rFonts w:ascii="Cambria Math" w:eastAsia="Cambria Math" w:hAnsi="Cambria Math" w:cs="Cambria Math"/>
              </w:rPr>
              <m:t>若</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是定义在</m:t>
            </m:r>
            <m:r>
              <m:rPr>
                <m:sty m:val="bi"/>
              </m:rPr>
              <w:rPr>
                <w:rFonts w:ascii="Cambria Math" w:eastAsia="Cambria Math" w:hAnsi="Cambria Math" w:cs="Cambria Math"/>
                <w:sz w:val="28"/>
              </w:rPr>
              <m:t>R</m:t>
            </m:r>
            <m:r>
              <m:rPr>
                <m:nor/>
              </m:rPr>
              <w:rPr>
                <w:rFonts w:ascii="Cambria Math" w:eastAsia="Cambria Math" w:hAnsi="Cambria Math" w:cs="Cambria Math"/>
              </w:rPr>
              <m:t>上的偶函数，且当</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m:rPr>
                <m:nor/>
              </m:rPr>
              <w:rPr>
                <w:rFonts w:ascii="Cambria Math" w:eastAsia="Cambria Math" w:hAnsi="Cambria Math" w:cs="Cambria Math"/>
              </w:rPr>
              <m:t>时，</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是增函数</m:t>
            </m:r>
          </m:e>
        </m:borderBox>
      </m:oMath>
      <w:r>
        <w:t>（审题①根据偶函数的性质推出当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时</w:t>
      </w:r>
      <w:r>
        <w:t>,</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的单调性），则不等式</w:t>
      </w:r>
      <m:oMath>
        <m:borderBox>
          <m:borderBoxPr>
            <m:ctrlPr>
              <w:rPr>
                <w:rFonts w:ascii="Cambria Math" w:hAnsi="Cambria Math"/>
              </w:rPr>
            </m:ctrlPr>
          </m:borderBoxP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&gt;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2x</m:t>
                </m:r>
              </m:e>
            </m:d>
          </m:e>
        </m:borderBox>
      </m:oMath>
      <w:r>
        <w:t>（审题②将偶函数比大小问题转化为绝对值比大小问题）的解集为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3</m:t>
            </m:r>
          </m:den>
        </m:f>
        <m:r>
          <m:rPr>
            <m:sty m:val="p"/>
          </m:rPr>
          <w:rPr>
            <w:rFonts w:ascii="Cambria Math" w:eastAsia="Cambria Math" w:hAnsi="Cambria Math" w:cs="Cambria Math"/>
            <w:color w:val="FF0000"/>
            <w:u w:val="single" w:color="000000"/>
          </w:rPr>
          <m:t>&lt;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&lt;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oMath>
      <w:r>
        <w:t>.</w:t>
      </w:r>
    </w:p>
    <w:p w:rsidR="0036169E" w:rsidRDefault="0036169E" w:rsidP="0036169E">
      <w:r>
        <w:rPr>
          <w:b/>
          <w:bCs/>
        </w:rPr>
        <w:t>解题观摩</w:t>
      </w:r>
    </w:p>
    <w:p w:rsidR="0036169E" w:rsidRDefault="0036169E" w:rsidP="0036169E">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是偶函数，且当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是增函数，</w:t>
      </w:r>
      <m:oMath>
        <m:borderBox>
          <m:borderBoxPr>
            <m:ctrlPr>
              <w:rPr>
                <w:rFonts w:ascii="Cambria Math" w:hAnsi="Cambria Math"/>
              </w:rPr>
            </m:ctrlPr>
          </m:borderBoxPr>
          <m:e>
            <m:r>
              <m:rPr>
                <m:nor/>
              </m:rPr>
              <w:rPr>
                <w:rFonts w:ascii="Cambria Math" w:eastAsia="Cambria Math" w:hAnsi="Cambria Math" w:cs="Cambria Math"/>
                <w:color w:val="0000FF"/>
              </w:rPr>
              <m:t>所以当</m:t>
            </m:r>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nor/>
              </m:rPr>
              <w:rPr>
                <w:rFonts w:ascii="Cambria Math" w:eastAsia="Cambria Math" w:hAnsi="Cambria Math" w:cs="Cambria Math"/>
                <w:color w:val="0000FF"/>
              </w:rPr>
              <m:t>时，</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nor/>
              </m:rPr>
              <w:rPr>
                <w:rFonts w:ascii="Cambria Math" w:eastAsia="Cambria Math" w:hAnsi="Cambria Math" w:cs="Cambria Math"/>
                <w:color w:val="0000FF"/>
              </w:rPr>
              <m:t>是减函数</m:t>
            </m:r>
          </m:e>
        </m:borderBox>
      </m:oMath>
      <w:r>
        <w:rPr>
          <w:color w:val="0000FF"/>
        </w:rPr>
        <w:t>，…………</w:t>
      </w:r>
      <w:r>
        <w:rPr>
          <w:rFonts w:ascii="楷体" w:eastAsia="楷体" w:hAnsi="楷体" w:cs="楷体"/>
          <w:color w:val="0000FF"/>
        </w:rPr>
        <w:t>审题</w:t>
      </w:r>
      <w:r>
        <w:rPr>
          <w:color w:val="0000FF"/>
        </w:rPr>
        <w:t>①</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故由</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e>
            </m:d>
            <m:r>
              <m:rPr>
                <m:nor/>
              </m:rPr>
              <w:rPr>
                <w:rFonts w:ascii="Cambria Math" w:eastAsia="Cambria Math" w:hAnsi="Cambria Math" w:cs="Cambria Math"/>
                <w:color w:val="0000FF"/>
              </w:rPr>
              <m:t>可得</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2x</m:t>
                </m:r>
              </m:e>
            </m:d>
          </m:e>
        </m:borderBox>
      </m:oMath>
      <w:r>
        <w:rPr>
          <w:color w:val="0000FF"/>
        </w:rPr>
        <w:t>，…………</w:t>
      </w:r>
      <w:r>
        <w:rPr>
          <w:rFonts w:ascii="楷体" w:eastAsia="楷体" w:hAnsi="楷体" w:cs="楷体"/>
          <w:color w:val="0000FF"/>
        </w:rPr>
        <w:t>审题</w:t>
      </w:r>
      <w:r>
        <w:rPr>
          <w:color w:val="0000FF"/>
        </w:rPr>
        <w:t>②</w:t>
      </w:r>
    </w:p>
    <w:p w:rsidR="0036169E" w:rsidRDefault="0036169E" w:rsidP="0036169E">
      <w:r>
        <w:rPr>
          <w:rFonts w:ascii="楷体" w:eastAsia="楷体" w:hAnsi="楷体" w:cs="楷体"/>
          <w:color w:val="0000FF"/>
        </w:rPr>
        <w:t>解得</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楷体" w:eastAsia="楷体" w:hAnsi="楷体" w:cs="楷体"/>
          <w:color w:val="0000FF"/>
        </w:rPr>
        <w:t>，故原不等式的解集为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color w:val="0000FF"/>
        </w:rPr>
        <w:t>.</w:t>
      </w:r>
    </w:p>
    <w:p w:rsidR="0036169E" w:rsidRDefault="0036169E" w:rsidP="0036169E">
      <w:pPr>
        <w:pStyle w:val="4"/>
        <w:jc w:val="left"/>
      </w:pPr>
      <w:r>
        <w:rPr>
          <w:noProof/>
        </w:rPr>
        <w:drawing>
          <wp:inline distT="0" distB="0" distL="0" distR="0" wp14:anchorId="5FA7C48E" wp14:editId="422C77E4">
            <wp:extent cx="5277600" cy="169391"/>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277600" cy="169391"/>
                    </a:xfrm>
                    <a:prstGeom prst="rect">
                      <a:avLst/>
                    </a:prstGeom>
                  </pic:spPr>
                </pic:pic>
              </a:graphicData>
            </a:graphic>
          </wp:inline>
        </w:drawing>
      </w:r>
      <w:r>
        <w:rPr>
          <w:color w:val="FFFFFF"/>
          <w:sz w:val="1"/>
          <w:szCs w:val="1"/>
        </w:rPr>
        <w:t>通性通法</w:t>
      </w:r>
    </w:p>
    <w:p w:rsidR="0036169E" w:rsidRDefault="0036169E" w:rsidP="0036169E">
      <w:pPr>
        <w:ind w:firstLine="440"/>
      </w:pPr>
      <w:r>
        <w:rPr>
          <w:b/>
          <w:bCs/>
        </w:rPr>
        <w:t>1.</w:t>
      </w:r>
      <w:r>
        <w:rPr>
          <w:b/>
          <w:bCs/>
        </w:rPr>
        <w:t>比较大小问题</w:t>
      </w:r>
    </w:p>
    <w:p w:rsidR="0036169E" w:rsidRDefault="0036169E" w:rsidP="0036169E">
      <w:pPr>
        <w:ind w:firstLine="440"/>
      </w:pPr>
      <w:r>
        <w:t>一般解法是利用奇偶性，把不在同一个单调区间上的两个或两个以上自变量的函数值转化为在同一单调区间上的有关自变量的函数值，然后利用单调性比较大小</w:t>
      </w:r>
      <w:r>
        <w:t>.</w:t>
      </w:r>
    </w:p>
    <w:p w:rsidR="0036169E" w:rsidRDefault="0036169E" w:rsidP="0036169E">
      <w:pPr>
        <w:ind w:firstLine="440"/>
      </w:pPr>
      <w:r>
        <w:rPr>
          <w:b/>
          <w:bCs/>
        </w:rPr>
        <w:t>2.</w:t>
      </w:r>
      <w:r>
        <w:rPr>
          <w:b/>
          <w:bCs/>
        </w:rPr>
        <w:t>解抽象函数不等式</w:t>
      </w:r>
    </w:p>
    <w:p w:rsidR="0036169E" w:rsidRDefault="0036169E" w:rsidP="0036169E">
      <w:pPr>
        <w:ind w:firstLine="440"/>
      </w:pPr>
      <w:r>
        <w:t>（</w:t>
      </w:r>
      <w:r>
        <w:t>1</w:t>
      </w:r>
      <w:r>
        <w:t>）将所给的不等式转化为两个函数值的大小关系；</w:t>
      </w:r>
    </w:p>
    <w:p w:rsidR="0036169E" w:rsidRDefault="0036169E" w:rsidP="0036169E">
      <w:pPr>
        <w:ind w:firstLine="440"/>
      </w:pPr>
      <w:r>
        <w:t>（</w:t>
      </w:r>
      <w:r>
        <w:t>2</w:t>
      </w:r>
      <w:r>
        <w:t>）利用单调性脱去符号“</w:t>
      </w:r>
      <m:oMath>
        <m:r>
          <w:rPr>
            <w:rFonts w:ascii="Cambria Math" w:eastAsia="Cambria Math" w:hAnsi="Cambria Math" w:cs="Cambria Math"/>
          </w:rPr>
          <m:t>f</m:t>
        </m:r>
      </m:oMath>
      <w:r>
        <w:t>”，转化为解不等式（组）的问题</w:t>
      </w:r>
      <w:r>
        <w:t>.</w:t>
      </w:r>
    </w:p>
    <w:p w:rsidR="0036169E" w:rsidRDefault="0036169E" w:rsidP="0036169E">
      <w:pPr>
        <w:pStyle w:val="4"/>
        <w:jc w:val="left"/>
      </w:pPr>
      <w:r>
        <w:rPr>
          <w:noProof/>
        </w:rPr>
        <w:drawing>
          <wp:inline distT="0" distB="0" distL="0" distR="0" wp14:anchorId="3F004CC8" wp14:editId="098E5E2A">
            <wp:extent cx="5277600" cy="169391"/>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277600" cy="169391"/>
                    </a:xfrm>
                    <a:prstGeom prst="rect">
                      <a:avLst/>
                    </a:prstGeom>
                  </pic:spPr>
                </pic:pic>
              </a:graphicData>
            </a:graphic>
          </wp:inline>
        </w:drawing>
      </w:r>
      <w:r>
        <w:rPr>
          <w:color w:val="FFFFFF"/>
          <w:sz w:val="1"/>
          <w:szCs w:val="1"/>
        </w:rPr>
        <w:t>培优训练</w:t>
      </w:r>
    </w:p>
    <w:p w:rsidR="0036169E" w:rsidRDefault="0036169E" w:rsidP="0036169E">
      <w:pPr>
        <w:pStyle w:val="5"/>
      </w:pPr>
      <w:r>
        <w:rPr>
          <w:noProof/>
        </w:rPr>
        <w:drawing>
          <wp:inline distT="0" distB="0" distL="0" distR="0" wp14:anchorId="35BF2C01" wp14:editId="0207E56E">
            <wp:extent cx="1000125" cy="20904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000125" cy="209043"/>
                    </a:xfrm>
                    <a:prstGeom prst="rect">
                      <a:avLst/>
                    </a:prstGeom>
                  </pic:spPr>
                </pic:pic>
              </a:graphicData>
            </a:graphic>
          </wp:inline>
        </w:drawing>
      </w:r>
      <w:r>
        <w:t xml:space="preserve"> </w:t>
      </w:r>
      <w:r>
        <w:t>变更奇偶性</w:t>
      </w:r>
      <w:r>
        <w:rPr>
          <w:color w:val="FFFFFF"/>
          <w:sz w:val="1"/>
          <w:szCs w:val="1"/>
        </w:rPr>
        <w:t>条件变式</w:t>
      </w:r>
    </w:p>
    <w:p w:rsidR="0036169E" w:rsidRDefault="0036169E" w:rsidP="0036169E">
      <w:r>
        <w:t xml:space="preserve">1. </w:t>
      </w:r>
      <w:r>
        <w:t>若将典例</w:t>
      </w:r>
      <w:r>
        <w:t>1</w:t>
      </w:r>
      <w:r>
        <w:t>中的条件“偶函数”改为“奇函数”，则不等式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2x</m:t>
            </m:r>
          </m:e>
        </m:d>
        <m:r>
          <m:rPr>
            <m:sty m:val="p"/>
          </m:rPr>
          <w:rPr>
            <w:rFonts w:ascii="Cambria Math" w:eastAsia="Cambria Math" w:hAnsi="Cambria Math" w:cs="Cambria Math"/>
          </w:rPr>
          <m:t>&gt;</m:t>
        </m:r>
        <m:r>
          <w:rPr>
            <w:rFonts w:ascii="Cambria Math" w:eastAsia="Cambria Math" w:hAnsi="Cambria Math" w:cs="Cambria Math"/>
          </w:rPr>
          <m:t>0</m:t>
        </m:r>
      </m:oMath>
      <w:r>
        <w:t>的解集为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&gt;-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3</m:t>
            </m:r>
          </m:den>
        </m:f>
        <m:r>
          <m:rPr>
            <m:sty m:val="p"/>
          </m:rPr>
          <w:rPr>
            <w:rFonts w:ascii="Cambria Math" w:eastAsia="Cambria Math" w:hAnsi="Cambria Math" w:cs="Cambria Math"/>
            <w:color w:val="FF0000"/>
            <w:u w:val="single" w:color="000000"/>
          </w:rPr>
          <m:t>}</m:t>
        </m:r>
      </m:oMath>
      <w:r>
        <w:t>.</w:t>
      </w:r>
    </w:p>
    <w:p w:rsidR="0036169E" w:rsidRDefault="0036169E" w:rsidP="0036169E">
      <w:r>
        <w:rPr>
          <w:color w:val="0000FF"/>
        </w:rPr>
        <w:lastRenderedPageBreak/>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是奇函数，且当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是增函数，所以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上单调递增.又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e>
        </m:d>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2x</m:t>
            </m:r>
          </m:e>
        </m:d>
      </m:oMath>
      <w:r>
        <w:rPr>
          <w:rFonts w:ascii="KaiTi" w:eastAsia="KaiTi" w:hAnsi="KaiTi" w:cs="KaiTi"/>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2x</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KaiTi" w:eastAsia="KaiTi" w:hAnsi="KaiTi" w:cs="KaiTi"/>
          <w:color w:val="0000FF"/>
        </w:rPr>
        <w:t>,故原不等式的解集为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KaiTi" w:eastAsia="KaiTi" w:hAnsi="KaiTi" w:cs="KaiTi"/>
          <w:color w:val="0000FF"/>
        </w:rPr>
        <w:t>.</w:t>
      </w:r>
    </w:p>
    <w:p w:rsidR="0036169E" w:rsidRDefault="0036169E" w:rsidP="0036169E">
      <w:pPr>
        <w:pStyle w:val="5"/>
      </w:pPr>
      <w:r>
        <w:rPr>
          <w:noProof/>
        </w:rPr>
        <w:drawing>
          <wp:inline distT="0" distB="0" distL="0" distR="0" wp14:anchorId="03F94FE2" wp14:editId="0E7A36F2">
            <wp:extent cx="1000125" cy="209043"/>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000125" cy="209043"/>
                    </a:xfrm>
                    <a:prstGeom prst="rect">
                      <a:avLst/>
                    </a:prstGeom>
                  </pic:spPr>
                </pic:pic>
              </a:graphicData>
            </a:graphic>
          </wp:inline>
        </w:drawing>
      </w:r>
      <w:r>
        <w:t xml:space="preserve"> </w:t>
      </w:r>
      <w:r>
        <w:t>比较大小问题</w:t>
      </w:r>
      <w:r>
        <w:rPr>
          <w:color w:val="FFFFFF"/>
          <w:sz w:val="1"/>
          <w:szCs w:val="1"/>
        </w:rPr>
        <w:t>设问变式</w:t>
      </w:r>
    </w:p>
    <w:p w:rsidR="0036169E" w:rsidRDefault="0036169E" w:rsidP="0036169E">
      <w:r>
        <w:t xml:space="preserve">2. </w:t>
      </w:r>
      <w:r>
        <w:t>设</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w:t>
      </w:r>
      <m:oMath>
        <m:r>
          <m:rPr>
            <m:sty m:val="bi"/>
          </m:rPr>
          <w:rPr>
            <w:rFonts w:ascii="Cambria Math" w:eastAsia="Cambria Math" w:hAnsi="Cambria Math" w:cs="Cambria Math"/>
            <w:sz w:val="28"/>
          </w:rPr>
          <m:t>R</m:t>
        </m:r>
      </m:oMath>
      <w:r>
        <w:t>上的偶函数，且在</w:t>
      </w:r>
      <m:oMath>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上单调递增，则</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e>
        </m:d>
      </m:oMath>
      <w:r>
        <w:t>,</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-π</m:t>
            </m:r>
          </m:e>
        </m:d>
      </m:oMath>
      <w:r>
        <w:t>,</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oMath>
      <w:r>
        <w:t>的大小关系是</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-π</m:t>
            </m:r>
          </m:e>
        </m:d>
        <m:r>
          <m:rPr>
            <m:sty m:val="p"/>
          </m:rPr>
          <w:rPr>
            <w:rFonts w:ascii="Cambria Math" w:eastAsia="Cambria Math" w:hAnsi="Cambria Math" w:cs="Cambria Math"/>
            <w:color w:val="FF0000"/>
            <w:u w:val="single" w:color="000000"/>
          </w:rPr>
          <m:t>&gt;</m:t>
        </m:r>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3</m:t>
            </m:r>
          </m:e>
        </m:d>
        <m:r>
          <m:rPr>
            <m:sty m:val="p"/>
          </m:rPr>
          <w:rPr>
            <w:rFonts w:ascii="Cambria Math" w:eastAsia="Cambria Math" w:hAnsi="Cambria Math" w:cs="Cambria Math"/>
            <w:color w:val="FF0000"/>
            <w:u w:val="single" w:color="000000"/>
          </w:rPr>
          <m:t>&gt;</m:t>
        </m:r>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e>
        </m:d>
      </m:oMath>
      <w:r>
        <w:t>.</w:t>
      </w:r>
    </w:p>
    <w:p w:rsidR="0036169E" w:rsidRDefault="0036169E" w:rsidP="0036169E">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w:t>
      </w:r>
      <m:oMath>
        <m:r>
          <m:rPr>
            <m:sty m:val="bi"/>
          </m:rPr>
          <w:rPr>
            <w:rFonts w:ascii="Cambria Math" w:eastAsia="Cambria Math" w:hAnsi="Cambria Math" w:cs="Cambria Math"/>
            <w:color w:val="0000FF"/>
            <w:sz w:val="28"/>
          </w:rPr>
          <m:t>R</m:t>
        </m:r>
      </m:oMath>
      <w:r>
        <w:rPr>
          <w:rFonts w:ascii="KaiTi" w:eastAsia="KaiTi" w:hAnsi="KaiTi" w:cs="KaiTi"/>
          <w:color w:val="0000FF"/>
        </w:rPr>
        <w:t>上的偶函数，所以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-π</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π</m:t>
            </m:r>
          </m:e>
        </m:d>
      </m:oMath>
      <w:r>
        <w:rPr>
          <w:rFonts w:ascii="KaiTi" w:eastAsia="KaiTi" w:hAnsi="KaiTi" w:cs="KaiTi"/>
          <w:color w:val="0000FF"/>
        </w:rPr>
        <w:t>.又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上单调递增，且</w:t>
      </w:r>
      <m:oMath>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3</m:t>
        </m:r>
        <m:r>
          <m:rPr>
            <m:sty m:val="p"/>
          </m:rPr>
          <w:rPr>
            <w:rFonts w:ascii="Cambria Math" w:eastAsia="Cambria Math" w:hAnsi="Cambria Math" w:cs="Cambria Math"/>
            <w:color w:val="0000FF"/>
          </w:rPr>
          <m:t>&lt;π</m:t>
        </m:r>
      </m:oMath>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π</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-π</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w:p>
    <w:p w:rsidR="0036169E" w:rsidRDefault="0036169E" w:rsidP="0036169E">
      <w:pPr>
        <w:pStyle w:val="5"/>
      </w:pPr>
      <w:r>
        <w:rPr>
          <w:noProof/>
        </w:rPr>
        <w:drawing>
          <wp:inline distT="0" distB="0" distL="0" distR="0" wp14:anchorId="019AA1F9" wp14:editId="24447D4D">
            <wp:extent cx="1000125" cy="209043"/>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000125" cy="209043"/>
                    </a:xfrm>
                    <a:prstGeom prst="rect">
                      <a:avLst/>
                    </a:prstGeom>
                  </pic:spPr>
                </pic:pic>
              </a:graphicData>
            </a:graphic>
          </wp:inline>
        </w:drawing>
      </w:r>
      <w:r>
        <w:t xml:space="preserve"> </w:t>
      </w:r>
      <w:r>
        <w:t>解不等式问题</w:t>
      </w:r>
      <w:r>
        <w:rPr>
          <w:color w:val="FFFFFF"/>
          <w:sz w:val="1"/>
          <w:szCs w:val="1"/>
        </w:rPr>
        <w:t>设问变式</w:t>
      </w:r>
    </w:p>
    <w:p w:rsidR="0036169E" w:rsidRDefault="0036169E" w:rsidP="0036169E">
      <w:r>
        <w:t xml:space="preserve">3. </w:t>
      </w:r>
      <w:r>
        <w:t>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是奇函数，且在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上是增函数</w:t>
      </w:r>
      <w:r>
        <w:t>,</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0</m:t>
        </m:r>
      </m:oMath>
      <w:r>
        <w:t>，求</w:t>
      </w:r>
      <m:oMath>
        <m:f>
          <m:fPr>
            <m:ctrlPr>
              <w:rPr>
                <w:rFonts w:ascii="Cambria Math" w:eastAsia="Cambria Math" w:hAnsi="Cambria Math" w:cs="Cambria Math"/>
              </w:rPr>
            </m:ctrlPr>
          </m:fPr>
          <m:num>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num>
          <m:den>
            <m:r>
              <w:rPr>
                <w:rFonts w:ascii="Cambria Math" w:eastAsia="Cambria Math" w:hAnsi="Cambria Math" w:cs="Cambria Math"/>
              </w:rPr>
              <m:t>x</m:t>
            </m:r>
          </m:den>
        </m:f>
        <m:r>
          <m:rPr>
            <m:sty m:val="p"/>
          </m:rPr>
          <w:rPr>
            <w:rFonts w:ascii="Cambria Math" w:eastAsia="Cambria Math" w:hAnsi="Cambria Math" w:cs="Cambria Math"/>
          </w:rPr>
          <m:t>&lt;</m:t>
        </m:r>
        <m:r>
          <w:rPr>
            <w:rFonts w:ascii="Cambria Math" w:eastAsia="Cambria Math" w:hAnsi="Cambria Math" w:cs="Cambria Math"/>
          </w:rPr>
          <m:t>0</m:t>
        </m:r>
      </m:oMath>
      <w:r>
        <w:t>的解集</w:t>
      </w:r>
      <w:r>
        <w:t>.</w:t>
      </w:r>
    </w:p>
    <w:p w:rsidR="0036169E" w:rsidRDefault="0036169E" w:rsidP="0036169E">
      <w:r>
        <w:rPr>
          <w:color w:val="0000FF"/>
        </w:rPr>
        <w:t>[</w:t>
      </w:r>
      <w:r>
        <w:rPr>
          <w:color w:val="0000FF"/>
        </w:rPr>
        <w:t>解析</w:t>
      </w:r>
      <w:r>
        <w:rPr>
          <w:color w:val="0000FF"/>
        </w:rPr>
        <w:t>]</w:t>
      </w:r>
      <w:r>
        <w:rPr>
          <w:rFonts w:ascii="KaiTi" w:eastAsia="KaiTi" w:hAnsi="KaiTi" w:cs="KaiTi"/>
          <w:color w:val="0000FF"/>
        </w:rPr>
        <w:t>由题意知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上是增函数且</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，又因为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是奇函数，所以当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36169E" w:rsidRDefault="0036169E" w:rsidP="0036169E">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36169E" w:rsidRDefault="0036169E" w:rsidP="0036169E">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36169E" w:rsidRDefault="0036169E" w:rsidP="0036169E">
      <w:r>
        <w:rPr>
          <w:rFonts w:ascii="KaiTi" w:eastAsia="KaiTi" w:hAnsi="KaiTi" w:cs="KaiTi"/>
          <w:color w:val="0000FF"/>
        </w:rPr>
        <w:t xml:space="preserve"> 所以</w:t>
      </w:r>
      <m:oMath>
        <m:r>
          <w:rPr>
            <w:rFonts w:ascii="Cambria Math" w:eastAsia="Cambria Math" w:hAnsi="Cambria Math" w:cs="Cambria Math"/>
            <w:color w:val="0000FF"/>
          </w:rPr>
          <m:t>x</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num>
          <m:den>
            <m:r>
              <w:rPr>
                <w:rFonts w:ascii="Cambria Math" w:eastAsia="Cambria Math" w:hAnsi="Cambria Math" w:cs="Cambria Math"/>
                <w:color w:val="0000FF"/>
              </w:rPr>
              <m:t>x</m:t>
            </m:r>
          </m:den>
        </m:f>
      </m:oMath>
      <w:r>
        <w:rPr>
          <w:rFonts w:ascii="KaiTi" w:eastAsia="KaiTi" w:hAnsi="KaiTi" w:cs="KaiTi"/>
          <w:color w:val="0000FF"/>
        </w:rPr>
        <w:t>的符号随</w:t>
      </w:r>
      <m:oMath>
        <m:r>
          <w:rPr>
            <w:rFonts w:ascii="Cambria Math" w:eastAsia="Cambria Math" w:hAnsi="Cambria Math" w:cs="Cambria Math"/>
            <w:color w:val="0000FF"/>
          </w:rPr>
          <m:t>x</m:t>
        </m:r>
      </m:oMath>
      <w:r>
        <w:rPr>
          <w:rFonts w:ascii="KaiTi" w:eastAsia="KaiTi" w:hAnsi="KaiTi" w:cs="KaiTi"/>
          <w:color w:val="0000FF"/>
        </w:rPr>
        <w:t>的变化情况如表所示：</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73"/>
        <w:gridCol w:w="1773"/>
        <w:gridCol w:w="1773"/>
        <w:gridCol w:w="1773"/>
        <w:gridCol w:w="1548"/>
      </w:tblGrid>
      <w:tr w:rsidR="0036169E" w:rsidTr="001F718C">
        <w:tblPrEx>
          <w:tblCellMar>
            <w:top w:w="0" w:type="dxa"/>
            <w:bottom w:w="0" w:type="dxa"/>
          </w:tblCellMar>
        </w:tblPrEx>
        <w:trPr>
          <w:jc w:val="center"/>
        </w:trPr>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m:oMathPara>
          </w:p>
        </w:tc>
      </w:tr>
      <w:tr w:rsidR="0036169E" w:rsidTr="001F718C">
        <w:tblPrEx>
          <w:tblCellMar>
            <w:top w:w="0" w:type="dxa"/>
            <w:bottom w:w="0" w:type="dxa"/>
          </w:tblCellMar>
        </w:tblPrEx>
        <w:trPr>
          <w:jc w:val="center"/>
        </w:trPr>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r>
                  <w:rPr>
                    <w:rFonts w:ascii="Cambria Math" w:eastAsia="Cambria Math" w:hAnsi="Cambria Math" w:cs="Cambria Math"/>
                    <w:color w:val="0000FF"/>
                  </w:rPr>
                  <m:t>x</m:t>
                </m:r>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w:r>
              <w:rPr>
                <w:rFonts w:ascii="KaiTi" w:eastAsia="KaiTi" w:hAnsi="KaiTi" w:cs="KaiTi"/>
              </w:rPr>
              <w:t>-</w:t>
            </w:r>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w:r>
              <w:rPr>
                <w:rFonts w:ascii="KaiTi" w:eastAsia="KaiTi" w:hAnsi="KaiTi" w:cs="KaiTi"/>
              </w:rPr>
              <w:t>-</w:t>
            </w:r>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r>
                  <m:rPr>
                    <m:sty m:val="p"/>
                  </m:rPr>
                  <w:rPr>
                    <w:rFonts w:ascii="Cambria Math" w:eastAsia="Cambria Math" w:hAnsi="Cambria Math" w:cs="Cambria Math"/>
                    <w:color w:val="0000FF"/>
                  </w:rPr>
                  <m:t>+</m:t>
                </m:r>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r>
                  <m:rPr>
                    <m:sty m:val="p"/>
                  </m:rPr>
                  <w:rPr>
                    <w:rFonts w:ascii="Cambria Math" w:eastAsia="Cambria Math" w:hAnsi="Cambria Math" w:cs="Cambria Math"/>
                    <w:color w:val="0000FF"/>
                  </w:rPr>
                  <m:t>+</m:t>
                </m:r>
              </m:oMath>
            </m:oMathPara>
          </w:p>
        </w:tc>
      </w:tr>
      <w:tr w:rsidR="0036169E" w:rsidTr="001F718C">
        <w:tblPrEx>
          <w:tblCellMar>
            <w:top w:w="0" w:type="dxa"/>
            <w:bottom w:w="0" w:type="dxa"/>
          </w:tblCellMar>
        </w:tblPrEx>
        <w:trPr>
          <w:jc w:val="center"/>
        </w:trPr>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w:r>
              <w:rPr>
                <w:rFonts w:ascii="KaiTi" w:eastAsia="KaiTi" w:hAnsi="KaiTi" w:cs="KaiTi"/>
              </w:rPr>
              <w:t>-</w:t>
            </w:r>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r>
                  <m:rPr>
                    <m:sty m:val="p"/>
                  </m:rPr>
                  <w:rPr>
                    <w:rFonts w:ascii="Cambria Math" w:eastAsia="Cambria Math" w:hAnsi="Cambria Math" w:cs="Cambria Math"/>
                    <w:color w:val="0000FF"/>
                  </w:rPr>
                  <m:t>+</m:t>
                </m:r>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w:r>
              <w:rPr>
                <w:rFonts w:ascii="KaiTi" w:eastAsia="KaiTi" w:hAnsi="KaiTi" w:cs="KaiTi"/>
              </w:rPr>
              <w:t>-</w:t>
            </w:r>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r>
                  <m:rPr>
                    <m:sty m:val="p"/>
                  </m:rPr>
                  <w:rPr>
                    <w:rFonts w:ascii="Cambria Math" w:eastAsia="Cambria Math" w:hAnsi="Cambria Math" w:cs="Cambria Math"/>
                    <w:color w:val="0000FF"/>
                  </w:rPr>
                  <m:t>+</m:t>
                </m:r>
              </m:oMath>
            </m:oMathPara>
          </w:p>
        </w:tc>
      </w:tr>
      <w:tr w:rsidR="0036169E" w:rsidTr="001F718C">
        <w:tblPrEx>
          <w:tblCellMar>
            <w:top w:w="0" w:type="dxa"/>
            <w:bottom w:w="0" w:type="dxa"/>
          </w:tblCellMar>
        </w:tblPrEx>
        <w:trPr>
          <w:jc w:val="center"/>
        </w:trPr>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num>
                  <m:den>
                    <m:r>
                      <w:rPr>
                        <w:rFonts w:ascii="Cambria Math" w:eastAsia="Cambria Math" w:hAnsi="Cambria Math" w:cs="Cambria Math"/>
                        <w:color w:val="0000FF"/>
                      </w:rPr>
                      <m:t>x</m:t>
                    </m:r>
                  </m:den>
                </m:f>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r>
                  <m:rPr>
                    <m:sty m:val="p"/>
                  </m:rPr>
                  <w:rPr>
                    <w:rFonts w:ascii="Cambria Math" w:eastAsia="Cambria Math" w:hAnsi="Cambria Math" w:cs="Cambria Math"/>
                    <w:color w:val="0000FF"/>
                  </w:rPr>
                  <m:t>+</m:t>
                </m:r>
              </m:oMath>
            </m:oMathPara>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w:r>
              <w:rPr>
                <w:rFonts w:ascii="KaiTi" w:eastAsia="KaiTi" w:hAnsi="KaiTi" w:cs="KaiTi"/>
              </w:rPr>
              <w:t>-</w:t>
            </w:r>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w:r>
              <w:rPr>
                <w:rFonts w:ascii="KaiTi" w:eastAsia="KaiTi" w:hAnsi="KaiTi" w:cs="KaiTi"/>
              </w:rPr>
              <w:t>-</w:t>
            </w:r>
          </w:p>
        </w:tc>
        <w:tc>
          <w:tcPr>
            <w:tcW w:w="1026" w:type="pct"/>
            <w:tcBorders>
              <w:top w:val="single" w:sz="1" w:space="0" w:color="666666"/>
              <w:left w:val="single" w:sz="1" w:space="0" w:color="666666"/>
              <w:bottom w:val="single" w:sz="1" w:space="0" w:color="666666"/>
              <w:right w:val="single" w:sz="1" w:space="0" w:color="666666"/>
            </w:tcBorders>
          </w:tcPr>
          <w:p w:rsidR="0036169E" w:rsidRDefault="0036169E" w:rsidP="001F718C">
            <m:oMathPara>
              <m:oMath>
                <m:r>
                  <m:rPr>
                    <m:sty m:val="p"/>
                  </m:rPr>
                  <w:rPr>
                    <w:rFonts w:ascii="Cambria Math" w:eastAsia="Cambria Math" w:hAnsi="Cambria Math" w:cs="Cambria Math"/>
                    <w:color w:val="0000FF"/>
                  </w:rPr>
                  <m:t>+</m:t>
                </m:r>
              </m:oMath>
            </m:oMathPara>
          </w:p>
        </w:tc>
      </w:tr>
    </w:tbl>
    <w:p w:rsidR="0036169E" w:rsidRDefault="0036169E" w:rsidP="0036169E">
      <w:r>
        <w:rPr>
          <w:rFonts w:ascii="楷体" w:eastAsia="楷体" w:hAnsi="楷体" w:cs="楷体"/>
          <w:color w:val="0000FF"/>
        </w:rPr>
        <w:t>由表可知，不等式</w:t>
      </w:r>
      <m:oMath>
        <m:f>
          <m:fPr>
            <m:ctrlPr>
              <w:rPr>
                <w:rFonts w:ascii="Cambria Math" w:eastAsia="Cambria Math" w:hAnsi="Cambria Math" w:cs="Cambria Math"/>
                <w:color w:val="0000FF"/>
              </w:rPr>
            </m:ctrlPr>
          </m:fPr>
          <m:num>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楷体" w:eastAsia="楷体" w:hAnsi="楷体" w:cs="楷体"/>
          <w:color w:val="0000FF"/>
        </w:rPr>
        <w:t>的解集为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w:t>
      </w:r>
    </w:p>
    <w:p w:rsidR="0036169E" w:rsidRDefault="0036169E" w:rsidP="0036169E">
      <w:pPr>
        <w:pStyle w:val="3"/>
      </w:pPr>
      <w:r>
        <w:lastRenderedPageBreak/>
        <w:t>培优点二</w:t>
      </w:r>
      <w:r>
        <w:t xml:space="preserve"> </w:t>
      </w:r>
      <w:r>
        <w:t>函数的奇偶性与周期性结合</w:t>
      </w:r>
    </w:p>
    <w:p w:rsidR="0036169E" w:rsidRDefault="0036169E" w:rsidP="0036169E">
      <w:pPr>
        <w:pStyle w:val="4"/>
        <w:jc w:val="left"/>
      </w:pPr>
      <w:r>
        <w:rPr>
          <w:noProof/>
        </w:rPr>
        <w:drawing>
          <wp:inline distT="0" distB="0" distL="0" distR="0" wp14:anchorId="7287B8C4" wp14:editId="5BC83754">
            <wp:extent cx="5277600" cy="169391"/>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审题指导</w:t>
      </w:r>
    </w:p>
    <w:p w:rsidR="0036169E" w:rsidRDefault="0036169E" w:rsidP="0036169E">
      <w:r>
        <w:t>典例</w:t>
      </w:r>
      <w:r>
        <w:t xml:space="preserve">2 </w:t>
      </w:r>
      <m:oMath>
        <m:borderBox>
          <m:borderBoxPr>
            <m:ctrlPr>
              <w:rPr>
                <w:rFonts w:ascii="Cambria Math" w:hAnsi="Cambria Math"/>
              </w:rPr>
            </m:ctrlPr>
          </m:borderBoxPr>
          <m:e>
            <m:r>
              <m:rPr>
                <m:nor/>
              </m:rPr>
              <w:rPr>
                <w:rFonts w:ascii="Cambria Math" w:eastAsia="Cambria Math" w:hAnsi="Cambria Math" w:cs="Cambria Math"/>
              </w:rPr>
              <m:t>设</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是定义在</m:t>
            </m:r>
            <m:r>
              <m:rPr>
                <m:sty m:val="bi"/>
              </m:rPr>
              <w:rPr>
                <w:rFonts w:ascii="Cambria Math" w:eastAsia="Cambria Math" w:hAnsi="Cambria Math" w:cs="Cambria Math"/>
                <w:sz w:val="28"/>
              </w:rPr>
              <m:t>R</m:t>
            </m:r>
            <m:r>
              <m:rPr>
                <m:nor/>
              </m:rPr>
              <w:rPr>
                <w:rFonts w:ascii="Cambria Math" w:eastAsia="Cambria Math" w:hAnsi="Cambria Math" w:cs="Cambria Math"/>
              </w:rPr>
              <m:t>上的周期为</m:t>
            </m:r>
            <m:r>
              <w:rPr>
                <w:rFonts w:ascii="Cambria Math" w:eastAsia="Cambria Math" w:hAnsi="Cambria Math" w:cs="Cambria Math"/>
              </w:rPr>
              <m:t>2</m:t>
            </m:r>
            <m:r>
              <m:rPr>
                <m:nor/>
              </m:rPr>
              <w:rPr>
                <w:rFonts w:ascii="Cambria Math" w:eastAsia="Cambria Math" w:hAnsi="Cambria Math" w:cs="Cambria Math"/>
              </w:rPr>
              <m:t>的偶函数，已知当</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m:rPr>
                <m:nor/>
              </m:rPr>
              <w:rPr>
                <w:rFonts w:ascii="Cambria Math" w:eastAsia="Cambria Math" w:hAnsi="Cambria Math" w:cs="Cambria Math"/>
              </w:rPr>
              <m:t>时，</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e>
        </m:borderBox>
      </m:oMath>
      <w:r>
        <w:t>（审题①当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时</w:t>
      </w:r>
      <w:r>
        <w:t>,</w:t>
      </w:r>
      <w:r>
        <w:t>由</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e>
        </m:d>
      </m:oMath>
      <w:r>
        <w:t>可得出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的表达式审题②当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时</w:t>
      </w:r>
      <w:r>
        <w:t>,</w:t>
      </w:r>
      <w:r>
        <w:t>由函数的周期性和奇偶性可得出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x</m:t>
            </m:r>
          </m:e>
        </m:d>
      </m:oMath>
      <w:r>
        <w:t>），则当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的解析式为</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d>
          <m:dPr>
            <m:begChr m:val="|"/>
            <m:endChr m:val="|"/>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oMath>
      <w:r>
        <w:t>.</w:t>
      </w:r>
    </w:p>
    <w:p w:rsidR="0036169E" w:rsidRDefault="0036169E" w:rsidP="0036169E">
      <w:r>
        <w:rPr>
          <w:b/>
          <w:bCs/>
        </w:rPr>
        <w:t>解题观摩</w:t>
      </w:r>
    </w:p>
    <w:p w:rsidR="0036169E" w:rsidRDefault="0036169E" w:rsidP="0036169E">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时，</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w:t>
      </w:r>
    </w:p>
    <w:p w:rsidR="0036169E" w:rsidRDefault="0036169E" w:rsidP="0036169E">
      <m:oMath>
        <m:borderBox>
          <m:borderBoxPr>
            <m:ctrlPr>
              <w:rPr>
                <w:rFonts w:ascii="Cambria Math" w:hAnsi="Cambria Math"/>
              </w:rPr>
            </m:ctrlPr>
          </m:borderBoxPr>
          <m:e>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borderBox>
      </m:oMath>
      <w:r>
        <w:rPr>
          <w:color w:val="0000FF"/>
        </w:rPr>
        <w:t>；…………</w:t>
      </w:r>
      <w:r>
        <w:rPr>
          <w:rFonts w:ascii="楷体" w:eastAsia="楷体" w:hAnsi="楷体" w:cs="楷体"/>
          <w:color w:val="0000FF"/>
        </w:rPr>
        <w:t>审题①</w:t>
      </w:r>
    </w:p>
    <w:p w:rsidR="0036169E" w:rsidRDefault="0036169E" w:rsidP="0036169E">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楷体" w:eastAsia="楷体" w:hAnsi="楷体" w:cs="楷体"/>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楷体" w:eastAsia="楷体" w:hAnsi="楷体" w:cs="楷体"/>
          <w:color w:val="0000FF"/>
        </w:rPr>
        <w:t>，</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楷体" w:eastAsia="楷体" w:hAnsi="楷体" w:cs="楷体"/>
          <w:color w:val="0000FF"/>
        </w:rPr>
        <w:t>，因为函数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为偶函数，</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所以</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borderBox>
      </m:oMath>
      <w:r>
        <w:rPr>
          <w:rFonts w:ascii="楷体" w:eastAsia="楷体" w:hAnsi="楷体" w:cs="楷体"/>
          <w:color w:val="0000FF"/>
        </w:rPr>
        <w:t xml:space="preserve">………….审题② </w:t>
      </w:r>
    </w:p>
    <w:p w:rsidR="0036169E" w:rsidRDefault="0036169E" w:rsidP="0036169E">
      <w:r>
        <w:rPr>
          <w:rFonts w:ascii="楷体" w:eastAsia="楷体" w:hAnsi="楷体" w:cs="楷体"/>
          <w:color w:val="0000FF"/>
        </w:rPr>
        <w:t>综上所述，当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楷体" w:eastAsia="楷体" w:hAnsi="楷体" w:cs="楷体"/>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w:p>
    <w:p w:rsidR="0036169E" w:rsidRDefault="0036169E" w:rsidP="0036169E">
      <w:pPr>
        <w:pStyle w:val="4"/>
        <w:jc w:val="left"/>
      </w:pPr>
      <w:r>
        <w:rPr>
          <w:noProof/>
        </w:rPr>
        <w:drawing>
          <wp:inline distT="0" distB="0" distL="0" distR="0" wp14:anchorId="2AFF82BC" wp14:editId="27472B62">
            <wp:extent cx="5277600" cy="169391"/>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277600" cy="169391"/>
                    </a:xfrm>
                    <a:prstGeom prst="rect">
                      <a:avLst/>
                    </a:prstGeom>
                  </pic:spPr>
                </pic:pic>
              </a:graphicData>
            </a:graphic>
          </wp:inline>
        </w:drawing>
      </w:r>
      <w:r>
        <w:rPr>
          <w:color w:val="FFFFFF"/>
          <w:sz w:val="1"/>
          <w:szCs w:val="1"/>
        </w:rPr>
        <w:t>通性通法</w:t>
      </w:r>
    </w:p>
    <w:p w:rsidR="0036169E" w:rsidRDefault="0036169E" w:rsidP="0036169E">
      <w:pPr>
        <w:ind w:firstLine="440"/>
      </w:pPr>
      <w:r>
        <w:t>已知函数的奇偶性、周期性求函数值或函数解析式，常利用奇偶性及周期性进行变换，将所求函数值的自变量转化到已知解析式的函数定义域内，把未知区间上的函数性质转化为已知区间上的函数性质求解</w:t>
      </w:r>
      <w:r>
        <w:t>.</w:t>
      </w:r>
    </w:p>
    <w:p w:rsidR="0036169E" w:rsidRDefault="0036169E" w:rsidP="0036169E">
      <w:pPr>
        <w:pStyle w:val="4"/>
        <w:jc w:val="left"/>
      </w:pPr>
      <w:r>
        <w:rPr>
          <w:noProof/>
        </w:rPr>
        <w:drawing>
          <wp:inline distT="0" distB="0" distL="0" distR="0" wp14:anchorId="70581435" wp14:editId="7E0C2BA3">
            <wp:extent cx="5277600" cy="169391"/>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277600" cy="169391"/>
                    </a:xfrm>
                    <a:prstGeom prst="rect">
                      <a:avLst/>
                    </a:prstGeom>
                  </pic:spPr>
                </pic:pic>
              </a:graphicData>
            </a:graphic>
          </wp:inline>
        </w:drawing>
      </w:r>
      <w:r>
        <w:rPr>
          <w:color w:val="FFFFFF"/>
          <w:sz w:val="1"/>
          <w:szCs w:val="1"/>
        </w:rPr>
        <w:t>培优训练</w:t>
      </w:r>
    </w:p>
    <w:p w:rsidR="0036169E" w:rsidRDefault="0036169E" w:rsidP="0036169E">
      <w:pPr>
        <w:pStyle w:val="5"/>
      </w:pPr>
      <w:r>
        <w:rPr>
          <w:noProof/>
        </w:rPr>
        <w:drawing>
          <wp:inline distT="0" distB="0" distL="0" distR="0" wp14:anchorId="33F30C1E" wp14:editId="0E24B723">
            <wp:extent cx="1000125" cy="209043"/>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000125" cy="209043"/>
                    </a:xfrm>
                    <a:prstGeom prst="rect">
                      <a:avLst/>
                    </a:prstGeom>
                  </pic:spPr>
                </pic:pic>
              </a:graphicData>
            </a:graphic>
          </wp:inline>
        </w:drawing>
      </w:r>
      <w:r>
        <w:t xml:space="preserve"> </w:t>
      </w:r>
      <w:r>
        <w:t>由</w:t>
      </w:r>
      <m:oMath>
        <m:r>
          <m:rPr>
            <m:sty m:val="bi"/>
          </m:rPr>
          <w:rPr>
            <w:rFonts w:ascii="Cambria Math" w:eastAsia="Cambria Math" w:hAnsi="Cambria Math" w:cs="Cambria Math"/>
          </w:rPr>
          <m:t>f</m:t>
        </m:r>
        <m:d>
          <m:dPr>
            <m:ctrlPr>
              <w:rPr>
                <w:rFonts w:ascii="Cambria Math" w:eastAsia="Cambria Math" w:hAnsi="Cambria Math" w:cs="Cambria Math"/>
              </w:rPr>
            </m:ctrlPr>
          </m:dPr>
          <m:e>
            <m:r>
              <m:rPr>
                <m:sty m:val="bi"/>
              </m:rPr>
              <w:rPr>
                <w:rFonts w:ascii="Cambria Math" w:eastAsia="Cambria Math" w:hAnsi="Cambria Math" w:cs="Cambria Math"/>
              </w:rPr>
              <m:t>x</m:t>
            </m:r>
            <m:r>
              <m:rPr>
                <m:sty m:val="b"/>
              </m:rPr>
              <w:rPr>
                <w:rFonts w:ascii="Cambria Math" w:eastAsia="Cambria Math" w:hAnsi="Cambria Math" w:cs="Cambria Math"/>
              </w:rPr>
              <m:t>+</m:t>
            </m:r>
            <m:r>
              <m:rPr>
                <m:sty m:val="bi"/>
              </m:rPr>
              <w:rPr>
                <w:rFonts w:ascii="Cambria Math" w:eastAsia="Cambria Math" w:hAnsi="Cambria Math" w:cs="Cambria Math"/>
              </w:rPr>
              <m:t>a</m:t>
            </m:r>
          </m:e>
        </m:d>
      </m:oMath>
      <w:r>
        <w:t>为偶函数推出周期</w:t>
      </w:r>
      <w:r>
        <w:rPr>
          <w:color w:val="FFFFFF"/>
          <w:sz w:val="1"/>
          <w:szCs w:val="1"/>
        </w:rPr>
        <w:t>条件变式</w:t>
      </w:r>
    </w:p>
    <w:p w:rsidR="0036169E" w:rsidRDefault="0036169E" w:rsidP="0036169E">
      <w:r>
        <w:t xml:space="preserve">1. </w:t>
      </w:r>
      <w:r>
        <w:t>（多选题）已知函数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bi"/>
          </m:rPr>
          <w:rPr>
            <w:rFonts w:ascii="Cambria Math" w:eastAsia="Cambria Math" w:hAnsi="Cambria Math" w:cs="Cambria Math"/>
            <w:sz w:val="28"/>
          </w:rPr>
          <m:t>R</m:t>
        </m:r>
      </m:oMath>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与</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都是偶函数，则</w:t>
      </w:r>
      <w:r>
        <w:t xml:space="preserve">( </w:t>
      </w:r>
      <w:r>
        <w:rPr>
          <w:color w:val="FF0000"/>
        </w:rPr>
        <w:t>CD</w:t>
      </w:r>
      <w:r>
        <w:t xml:space="preserve"> ).</w:t>
      </w:r>
    </w:p>
    <w:p w:rsidR="0036169E" w:rsidRDefault="0036169E" w:rsidP="0036169E">
      <w:pPr>
        <w:tabs>
          <w:tab w:val="left" w:pos="4277"/>
        </w:tabs>
      </w:pPr>
      <w:r>
        <w:t xml:space="preserve">A.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是偶函数</w:t>
      </w:r>
      <w:r>
        <w:tab/>
        <w:t xml:space="preserve">B.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是奇函数</w:t>
      </w:r>
    </w:p>
    <w:p w:rsidR="0036169E" w:rsidRDefault="0036169E" w:rsidP="0036169E">
      <w:pPr>
        <w:tabs>
          <w:tab w:val="left" w:pos="4277"/>
        </w:tabs>
      </w:pPr>
      <w:r>
        <w:t xml:space="preserve">C.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oMath>
      <w:r>
        <w:t>是偶函数</w:t>
      </w:r>
      <w:r>
        <w:tab/>
        <w:t xml:space="preserve">D.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e>
        </m:d>
      </m:oMath>
    </w:p>
    <w:p w:rsidR="0036169E" w:rsidRDefault="0036169E" w:rsidP="0036169E">
      <w:r>
        <w:rPr>
          <w:color w:val="0000FF"/>
        </w:rPr>
        <w:t>[</w:t>
      </w:r>
      <w:r>
        <w:rPr>
          <w:color w:val="0000FF"/>
        </w:rPr>
        <w:t>解析</w:t>
      </w:r>
      <w:r>
        <w:rPr>
          <w:color w:val="0000FF"/>
        </w:rPr>
        <w:t>]</w:t>
      </w:r>
      <w:r>
        <w:rPr>
          <w:rFonts w:ascii="KaiTi" w:eastAsia="KaiTi" w:hAnsi="KaiTi" w:cs="KaiTi"/>
          <w:color w:val="0000FF"/>
        </w:rPr>
        <w:t>由题意知函数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bi"/>
          </m:rPr>
          <w:rPr>
            <w:rFonts w:ascii="Cambria Math" w:eastAsia="Cambria Math" w:hAnsi="Cambria Math" w:cs="Cambria Math"/>
            <w:color w:val="0000FF"/>
            <w:sz w:val="28"/>
          </w:rPr>
          <m:t>R</m:t>
        </m:r>
      </m:oMath>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是偶函数，所以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，从而</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w:p>
    <w:p w:rsidR="0036169E" w:rsidRDefault="0036169E" w:rsidP="0036169E">
      <w:r>
        <w:rPr>
          <w:rFonts w:ascii="KaiTi" w:eastAsia="KaiTi" w:hAnsi="KaiTi" w:cs="KaiTi"/>
          <w:color w:val="0000FF"/>
        </w:rPr>
        <w:lastRenderedPageBreak/>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是偶函数，所以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，从而</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是以4为周期的周期函数.</w:t>
      </w:r>
    </w:p>
    <w:p w:rsidR="0036169E" w:rsidRDefault="0036169E" w:rsidP="0036169E">
      <w:r>
        <w:rPr>
          <w:rFonts w:ascii="KaiTi" w:eastAsia="KaiTi" w:hAnsi="KaiTi" w:cs="KaiTi"/>
          <w:color w:val="0000FF"/>
        </w:rPr>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是偶函数.故选</w:t>
      </w:r>
      <m:oMath>
        <m:r>
          <m:rPr>
            <m:sty m:val="p"/>
          </m:rPr>
          <w:rPr>
            <w:rFonts w:ascii="Cambria Math" w:eastAsia="Cambria Math" w:hAnsi="Cambria Math" w:cs="Cambria Math"/>
            <w:color w:val="0000FF"/>
          </w:rPr>
          <m:t>CD</m:t>
        </m:r>
      </m:oMath>
      <w:r>
        <w:rPr>
          <w:rFonts w:ascii="KaiTi" w:eastAsia="KaiTi" w:hAnsi="KaiTi" w:cs="KaiTi"/>
          <w:color w:val="0000FF"/>
        </w:rPr>
        <w:t>.</w:t>
      </w:r>
    </w:p>
    <w:p w:rsidR="0036169E" w:rsidRDefault="0036169E" w:rsidP="0036169E">
      <w:pPr>
        <w:pStyle w:val="5"/>
      </w:pPr>
      <w:r>
        <w:rPr>
          <w:noProof/>
        </w:rPr>
        <w:drawing>
          <wp:inline distT="0" distB="0" distL="0" distR="0" wp14:anchorId="31928432" wp14:editId="5CE63AC5">
            <wp:extent cx="1000125" cy="209043"/>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000125" cy="209043"/>
                    </a:xfrm>
                    <a:prstGeom prst="rect">
                      <a:avLst/>
                    </a:prstGeom>
                  </pic:spPr>
                </pic:pic>
              </a:graphicData>
            </a:graphic>
          </wp:inline>
        </w:drawing>
      </w:r>
      <w:r>
        <w:t xml:space="preserve"> </w:t>
      </w:r>
      <w:r>
        <w:t>求解析式变为求值</w:t>
      </w:r>
      <w:r>
        <w:rPr>
          <w:color w:val="FFFFFF"/>
          <w:sz w:val="1"/>
          <w:szCs w:val="1"/>
        </w:rPr>
        <w:t>设问变式</w:t>
      </w:r>
    </w:p>
    <w:p w:rsidR="0036169E" w:rsidRDefault="0036169E" w:rsidP="0036169E">
      <w:r>
        <w:t xml:space="preserve">2.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的图象关于原点对称，且周期为</w:t>
      </w:r>
      <w:r>
        <w:t>4</w:t>
      </w:r>
      <w:r>
        <w:t>，</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1</m:t>
        </m:r>
      </m:oMath>
      <w:r>
        <w:t>，求</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2025</m:t>
            </m:r>
          </m:e>
        </m:d>
      </m:oMath>
      <w:r>
        <w:t>的值</w:t>
      </w:r>
      <w:r>
        <w:t>.</w:t>
      </w:r>
    </w:p>
    <w:p w:rsidR="0036169E" w:rsidRDefault="0036169E" w:rsidP="0036169E">
      <w:r>
        <w:rPr>
          <w:color w:val="0000FF"/>
        </w:rPr>
        <w:t>[</w:t>
      </w:r>
      <w:r>
        <w:rPr>
          <w:color w:val="0000FF"/>
        </w:rPr>
        <w:t>解析</w:t>
      </w:r>
      <w:r>
        <w:rPr>
          <w:color w:val="0000FF"/>
        </w:rPr>
        <w:t>]</w:t>
      </w:r>
      <w:r>
        <w:rPr>
          <w:rFonts w:ascii="KaiTi" w:eastAsia="KaiTi" w:hAnsi="KaiTi" w:cs="KaiTi"/>
          <w:color w:val="0000FF"/>
        </w:rPr>
        <w:t>由题意得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36169E" w:rsidRDefault="0036169E" w:rsidP="0036169E">
      <w:pPr>
        <w:pStyle w:val="3"/>
      </w:pPr>
      <w:r>
        <w:t>培优点三</w:t>
      </w:r>
      <w:r>
        <w:t xml:space="preserve"> </w:t>
      </w:r>
      <w:r>
        <w:t>函数的奇偶性与对称性结合</w:t>
      </w:r>
    </w:p>
    <w:p w:rsidR="0036169E" w:rsidRDefault="0036169E" w:rsidP="0036169E">
      <w:pPr>
        <w:pStyle w:val="4"/>
        <w:jc w:val="left"/>
      </w:pPr>
      <w:r>
        <w:rPr>
          <w:noProof/>
        </w:rPr>
        <w:drawing>
          <wp:inline distT="0" distB="0" distL="0" distR="0" wp14:anchorId="076971C9" wp14:editId="733ED3CE">
            <wp:extent cx="5277600" cy="169391"/>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审题指导</w:t>
      </w:r>
    </w:p>
    <w:p w:rsidR="0036169E" w:rsidRDefault="0036169E" w:rsidP="0036169E">
      <w:r>
        <w:t>典例</w:t>
      </w:r>
      <w:r>
        <w:t xml:space="preserve">3 </w:t>
      </w:r>
      <m:oMath>
        <m:borderBox>
          <m:borderBoxPr>
            <m:ctrlPr>
              <w:rPr>
                <w:rFonts w:ascii="Cambria Math" w:hAnsi="Cambria Math"/>
              </w:rPr>
            </m:ctrlPr>
          </m:borderBoxPr>
          <m:e>
            <m:r>
              <m:rPr>
                <m:nor/>
              </m:rPr>
              <w:rPr>
                <w:rFonts w:ascii="Cambria Math" w:eastAsia="Cambria Math" w:hAnsi="Cambria Math" w:cs="Cambria Math"/>
              </w:rPr>
              <m:t>函数</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e>
            </m:d>
            <m:r>
              <m:rPr>
                <m:nor/>
              </m:rPr>
              <w:rPr>
                <w:rFonts w:ascii="Cambria Math" w:eastAsia="Cambria Math" w:hAnsi="Cambria Math" w:cs="Cambria Math"/>
              </w:rPr>
              <m:t>是</m:t>
            </m:r>
            <m:r>
              <m:rPr>
                <m:sty m:val="bi"/>
              </m:rPr>
              <w:rPr>
                <w:rFonts w:ascii="Cambria Math" w:eastAsia="Cambria Math" w:hAnsi="Cambria Math" w:cs="Cambria Math"/>
                <w:sz w:val="28"/>
              </w:rPr>
              <m:t>R</m:t>
            </m:r>
            <m:r>
              <m:rPr>
                <m:nor/>
              </m:rPr>
              <w:rPr>
                <w:rFonts w:ascii="Cambria Math" w:eastAsia="Cambria Math" w:hAnsi="Cambria Math" w:cs="Cambria Math"/>
              </w:rPr>
              <m:t>上的奇函数</m:t>
            </m:r>
          </m:e>
        </m:borderBox>
      </m:oMath>
      <w:r>
        <w:t>（审题①推出函数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图象的对称中心），</w:t>
      </w:r>
      <m:oMath>
        <m:borderBox>
          <m:borderBoxPr>
            <m:ctrlPr>
              <w:rPr>
                <w:rFonts w:ascii="Cambria Math" w:hAnsi="Cambria Math"/>
              </w:rPr>
            </m:ctrlPr>
          </m:borderBoxPr>
          <m:e>
            <m:r>
              <m:rPr>
                <m:nor/>
              </m:rPr>
              <w:rPr>
                <w:rFonts w:ascii="Cambria Math" w:eastAsia="Cambria Math" w:hAnsi="Cambria Math" w:cs="Cambria Math"/>
              </w:rPr>
              <m:t>函数</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的图象与函数</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的图象关于直线</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x</m:t>
            </m:r>
            <m:r>
              <m:rPr>
                <m:nor/>
              </m:rPr>
              <w:rPr>
                <w:rFonts w:ascii="Cambria Math" w:eastAsia="Cambria Math" w:hAnsi="Cambria Math" w:cs="Cambria Math"/>
              </w:rPr>
              <m:t>对称</m:t>
            </m:r>
          </m:e>
        </m:borderBox>
      </m:oMath>
      <w:r>
        <w:t>（审题②由图象对称推出</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图象的对称中心），则</w:t>
      </w:r>
      <m:oMath>
        <m:borderBox>
          <m:borderBoxPr>
            <m:ctrlPr>
              <w:rPr>
                <w:rFonts w:ascii="Cambria Math" w:hAnsi="Cambria Math"/>
              </w:rPr>
            </m:ctrlPr>
          </m:borderBoxPr>
          <m:e>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e>
        </m:borderBox>
      </m:oMath>
      <w:r>
        <w:t>（审题③由中心对称得出函数值）</w:t>
      </w:r>
      <w:r>
        <w:rPr>
          <w:color w:val="FF0000"/>
          <w:u w:val="single" w:color="000000"/>
        </w:rPr>
        <w:t>2</w:t>
      </w:r>
      <w:r>
        <w:t>.</w:t>
      </w:r>
    </w:p>
    <w:p w:rsidR="0036169E" w:rsidRDefault="0036169E" w:rsidP="0036169E">
      <w:r>
        <w:rPr>
          <w:b/>
          <w:bCs/>
        </w:rPr>
        <w:t>解题观摩</w:t>
      </w:r>
    </w:p>
    <w:p w:rsidR="0036169E" w:rsidRDefault="0036169E" w:rsidP="0036169E">
      <w:r>
        <w:rPr>
          <w:color w:val="0000FF"/>
        </w:rPr>
        <w:t>[</w:t>
      </w:r>
      <w:r>
        <w:rPr>
          <w:color w:val="0000FF"/>
        </w:rPr>
        <w:t>解析</w:t>
      </w:r>
      <w:r>
        <w:rPr>
          <w:color w:val="0000FF"/>
        </w:rPr>
        <w:t>]</w:t>
      </w:r>
      <w:r>
        <w:rPr>
          <w:rFonts w:ascii="KaiTi" w:eastAsia="KaiTi" w:hAnsi="KaiTi" w:cs="KaiTi"/>
          <w:color w:val="0000FF"/>
        </w:rPr>
        <w:t>因为函数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是</w:t>
      </w:r>
      <m:oMath>
        <m:r>
          <m:rPr>
            <m:sty m:val="bi"/>
          </m:rPr>
          <w:rPr>
            <w:rFonts w:ascii="Cambria Math" w:eastAsia="Cambria Math" w:hAnsi="Cambria Math" w:cs="Cambria Math"/>
            <w:color w:val="0000FF"/>
            <w:sz w:val="28"/>
          </w:rPr>
          <m:t>R</m:t>
        </m:r>
      </m:oMath>
      <w:r>
        <w:rPr>
          <w:rFonts w:ascii="KaiTi" w:eastAsia="KaiTi" w:hAnsi="KaiTi" w:cs="KaiTi"/>
          <w:color w:val="0000FF"/>
        </w:rPr>
        <w:t>上的奇函数，所以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则函数</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nor/>
              </m:rPr>
              <w:rPr>
                <w:rFonts w:ascii="Cambria Math" w:eastAsia="Cambria Math" w:hAnsi="Cambria Math" w:cs="Cambria Math"/>
                <w:color w:val="0000FF"/>
              </w:rPr>
              <m:t>的图象关于点</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nor/>
              </m:rPr>
              <w:rPr>
                <w:rFonts w:ascii="Cambria Math" w:eastAsia="Cambria Math" w:hAnsi="Cambria Math" w:cs="Cambria Math"/>
                <w:color w:val="0000FF"/>
              </w:rPr>
              <m:t>对称</m:t>
            </m:r>
          </m:e>
        </m:borderBox>
      </m:oMath>
      <w:r>
        <w:rPr>
          <w:rFonts w:ascii="楷体" w:eastAsia="楷体" w:hAnsi="楷体" w:cs="楷体"/>
          <w:color w:val="0000FF"/>
        </w:rPr>
        <w:t xml:space="preserve">，…………审题① </w:t>
      </w:r>
    </w:p>
    <w:p w:rsidR="0036169E" w:rsidRDefault="0036169E" w:rsidP="0036169E">
      <w:r>
        <w:rPr>
          <w:rFonts w:ascii="楷体" w:eastAsia="楷体" w:hAnsi="楷体" w:cs="楷体"/>
          <w:color w:val="0000FF"/>
        </w:rPr>
        <w:t>因为函数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的图象与函数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的图象关于直线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楷体" w:eastAsia="楷体" w:hAnsi="楷体" w:cs="楷体"/>
          <w:color w:val="0000FF"/>
        </w:rPr>
        <w:t>对称，</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所以函数</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nor/>
              </m:rPr>
              <w:rPr>
                <w:rFonts w:ascii="Cambria Math" w:eastAsia="Cambria Math" w:hAnsi="Cambria Math" w:cs="Cambria Math"/>
                <w:color w:val="0000FF"/>
              </w:rPr>
              <m:t>的图象关于点</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nor/>
              </m:rPr>
              <w:rPr>
                <w:rFonts w:ascii="Cambria Math" w:eastAsia="Cambria Math" w:hAnsi="Cambria Math" w:cs="Cambria Math"/>
                <w:color w:val="0000FF"/>
              </w:rPr>
              <m:t>对称</m:t>
            </m:r>
          </m:e>
        </m:borderBox>
      </m:oMath>
      <w:r>
        <w:rPr>
          <w:rFonts w:ascii="楷体" w:eastAsia="楷体" w:hAnsi="楷体" w:cs="楷体"/>
          <w:color w:val="0000FF"/>
        </w:rPr>
        <w:t>，…………审题②</w:t>
      </w:r>
    </w:p>
    <w:p w:rsidR="0036169E" w:rsidRDefault="0036169E" w:rsidP="0036169E">
      <w:r>
        <w:rPr>
          <w:rFonts w:ascii="楷体" w:eastAsia="楷体" w:hAnsi="楷体" w:cs="楷体"/>
          <w:color w:val="0000FF"/>
        </w:rPr>
        <w:t>所以</w:t>
      </w:r>
      <m:oMath>
        <m:borderBox>
          <m:borderBoxPr>
            <m:ctrlPr>
              <w:rPr>
                <w:rFonts w:ascii="Cambria Math" w:hAnsi="Cambria Math"/>
              </w:rPr>
            </m:ctrlPr>
          </m:borderBoxPr>
          <m:e>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e>
        </m:borderBox>
      </m:oMath>
      <w:r>
        <w:rPr>
          <w:rFonts w:ascii="楷体" w:eastAsia="楷体" w:hAnsi="楷体" w:cs="楷体"/>
          <w:color w:val="0000FF"/>
        </w:rPr>
        <w:t>………….审题③</w:t>
      </w:r>
    </w:p>
    <w:p w:rsidR="0036169E" w:rsidRDefault="0036169E" w:rsidP="0036169E">
      <w:pPr>
        <w:pStyle w:val="4"/>
        <w:jc w:val="left"/>
      </w:pPr>
      <w:r>
        <w:rPr>
          <w:noProof/>
        </w:rPr>
        <w:drawing>
          <wp:inline distT="0" distB="0" distL="0" distR="0" wp14:anchorId="4C5070FC" wp14:editId="450B43CC">
            <wp:extent cx="5277600" cy="169391"/>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5277600" cy="169391"/>
                    </a:xfrm>
                    <a:prstGeom prst="rect">
                      <a:avLst/>
                    </a:prstGeom>
                  </pic:spPr>
                </pic:pic>
              </a:graphicData>
            </a:graphic>
          </wp:inline>
        </w:drawing>
      </w:r>
      <w:r>
        <w:rPr>
          <w:color w:val="FFFFFF"/>
          <w:sz w:val="1"/>
          <w:szCs w:val="1"/>
        </w:rPr>
        <w:t>通性通法</w:t>
      </w:r>
    </w:p>
    <w:p w:rsidR="0036169E" w:rsidRDefault="0036169E" w:rsidP="0036169E">
      <w:pPr>
        <w:ind w:firstLine="440"/>
      </w:pPr>
      <w:r>
        <w:lastRenderedPageBreak/>
        <w:t>解决函数的奇偶性与图象的对称性的综合问题时，要注意把已知函数的奇偶性按定义转化，再判断函数图象的对称轴或对称中心；也可以利用图象的变换关系得出函数图象的对称性</w:t>
      </w:r>
      <w:r>
        <w:t>.</w:t>
      </w:r>
      <w:r>
        <w:t>总之，要充分利用已知条件进行适当转化</w:t>
      </w:r>
      <w:r>
        <w:t>.</w:t>
      </w:r>
    </w:p>
    <w:p w:rsidR="0036169E" w:rsidRDefault="0036169E" w:rsidP="0036169E">
      <w:pPr>
        <w:pStyle w:val="4"/>
        <w:jc w:val="left"/>
      </w:pPr>
      <w:r>
        <w:rPr>
          <w:noProof/>
        </w:rPr>
        <w:drawing>
          <wp:inline distT="0" distB="0" distL="0" distR="0" wp14:anchorId="5C34B130" wp14:editId="6C7E7499">
            <wp:extent cx="5277600" cy="169391"/>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277600" cy="169391"/>
                    </a:xfrm>
                    <a:prstGeom prst="rect">
                      <a:avLst/>
                    </a:prstGeom>
                  </pic:spPr>
                </pic:pic>
              </a:graphicData>
            </a:graphic>
          </wp:inline>
        </w:drawing>
      </w:r>
      <w:r>
        <w:rPr>
          <w:color w:val="FFFFFF"/>
          <w:sz w:val="1"/>
          <w:szCs w:val="1"/>
        </w:rPr>
        <w:t>培优训练</w:t>
      </w:r>
    </w:p>
    <w:p w:rsidR="0036169E" w:rsidRDefault="0036169E" w:rsidP="0036169E">
      <w:pPr>
        <w:pStyle w:val="5"/>
      </w:pPr>
      <w:r>
        <w:rPr>
          <w:noProof/>
        </w:rPr>
        <w:drawing>
          <wp:inline distT="0" distB="0" distL="0" distR="0" wp14:anchorId="4A4BFC94" wp14:editId="6025A24A">
            <wp:extent cx="1000125" cy="209043"/>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000125" cy="209043"/>
                    </a:xfrm>
                    <a:prstGeom prst="rect">
                      <a:avLst/>
                    </a:prstGeom>
                  </pic:spPr>
                </pic:pic>
              </a:graphicData>
            </a:graphic>
          </wp:inline>
        </w:drawing>
      </w:r>
      <w:r>
        <w:t xml:space="preserve"> </w:t>
      </w:r>
      <w:r>
        <w:t>中心对称变为轴对称</w:t>
      </w:r>
      <w:r>
        <w:rPr>
          <w:color w:val="FFFFFF"/>
          <w:sz w:val="1"/>
          <w:szCs w:val="1"/>
        </w:rPr>
        <w:t>条件变式</w:t>
      </w:r>
    </w:p>
    <w:p w:rsidR="0036169E" w:rsidRDefault="0036169E" w:rsidP="0036169E">
      <w:pPr>
        <w:ind w:firstLine="440"/>
      </w:pP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是定义在</w:t>
      </w:r>
      <m:oMath>
        <m:r>
          <m:rPr>
            <m:sty m:val="bi"/>
          </m:rPr>
          <w:rPr>
            <w:rFonts w:ascii="Cambria Math" w:eastAsia="Cambria Math" w:hAnsi="Cambria Math" w:cs="Cambria Math"/>
            <w:sz w:val="28"/>
          </w:rPr>
          <m:t>R</m:t>
        </m:r>
      </m:oMath>
      <w:r>
        <w:t>上的奇函数，函数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的图象关于直线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oMath>
      <w:r>
        <w:t>对称，若</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1</m:t>
        </m:r>
      </m:oMath>
      <w:r>
        <w:t>，则</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t>.</w:t>
      </w:r>
    </w:p>
    <w:p w:rsidR="0036169E" w:rsidRDefault="0036169E" w:rsidP="0036169E">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对称，所以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是偶函数，</w:t>
      </w:r>
    </w:p>
    <w:p w:rsidR="0036169E" w:rsidRDefault="0036169E" w:rsidP="0036169E">
      <w:r>
        <w:rPr>
          <w:rFonts w:ascii="KaiTi" w:eastAsia="KaiTi" w:hAnsi="KaiTi" w:cs="KaiTi"/>
          <w:color w:val="0000FF"/>
        </w:rPr>
        <w:t xml:space="preserve"> 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是偶函数，所以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是偶函数，即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.又因为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是奇函数，所以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KaiTi" w:eastAsia="KaiTi" w:hAnsi="KaiTi" w:cs="KaiTi"/>
          <w:color w:val="0000FF"/>
        </w:rPr>
        <w:t>，所以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36169E" w:rsidRDefault="0036169E" w:rsidP="0036169E">
      <w:pPr>
        <w:pStyle w:val="3"/>
      </w:pPr>
      <w:r>
        <w:t>培优点四</w:t>
      </w:r>
      <w:r>
        <w:t xml:space="preserve"> </w:t>
      </w:r>
      <w:r>
        <w:t>函数的单调性与对称性结合</w:t>
      </w:r>
    </w:p>
    <w:p w:rsidR="0036169E" w:rsidRDefault="0036169E" w:rsidP="0036169E">
      <w:pPr>
        <w:pStyle w:val="4"/>
        <w:jc w:val="left"/>
      </w:pPr>
      <w:r>
        <w:rPr>
          <w:noProof/>
        </w:rPr>
        <w:drawing>
          <wp:inline distT="0" distB="0" distL="0" distR="0" wp14:anchorId="1ECFD9A3" wp14:editId="26DCF325">
            <wp:extent cx="5277600" cy="169391"/>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审题指导</w:t>
      </w:r>
    </w:p>
    <w:p w:rsidR="0036169E" w:rsidRDefault="0036169E" w:rsidP="0036169E">
      <w:r>
        <w:t>典例</w:t>
      </w:r>
      <w:r>
        <w:t xml:space="preserve">4 </w:t>
      </w:r>
      <w:r>
        <w:t>已知定义在</w:t>
      </w:r>
      <m:oMath>
        <m:r>
          <m:rPr>
            <m:sty m:val="bi"/>
          </m:rPr>
          <w:rPr>
            <w:rFonts w:ascii="Cambria Math" w:eastAsia="Cambria Math" w:hAnsi="Cambria Math" w:cs="Cambria Math"/>
            <w:sz w:val="28"/>
          </w:rPr>
          <m:t>R</m:t>
        </m:r>
      </m:oMath>
      <w:r>
        <w:t>上的</w:t>
      </w:r>
      <m:oMath>
        <m:borderBox>
          <m:borderBoxPr>
            <m:ctrlPr>
              <w:rPr>
                <w:rFonts w:ascii="Cambria Math" w:hAnsi="Cambria Math"/>
              </w:rPr>
            </m:ctrlPr>
          </m:borderBoxPr>
          <m:e>
            <m:r>
              <m:rPr>
                <m:nor/>
              </m:rPr>
              <w:rPr>
                <w:rFonts w:ascii="Cambria Math" w:eastAsia="Cambria Math" w:hAnsi="Cambria Math" w:cs="Cambria Math"/>
              </w:rPr>
              <m:t>函数</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2</m:t>
            </m:r>
            <m:r>
              <m:rPr>
                <m:nor/>
              </m:rPr>
              <w:rPr>
                <w:rFonts w:ascii="Cambria Math" w:eastAsia="Cambria Math" w:hAnsi="Cambria Math" w:cs="Cambria Math"/>
              </w:rPr>
              <m:t>是奇函数</m:t>
            </m:r>
          </m:e>
        </m:borderBox>
      </m:oMath>
      <w:r>
        <w:t>（审题①由奇函数的性质推出图象的对称中心），且对任意两个不相等的实数</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，都有</w:t>
      </w:r>
      <m:oMath>
        <m:borderBox>
          <m:borderBoxPr>
            <m:ctrlPr>
              <w:rPr>
                <w:rFonts w:ascii="Cambria Math" w:hAnsi="Cambria Math"/>
              </w:rPr>
            </m:ctrlPr>
          </m:borderBox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e>
        </m:borderBox>
      </m:oMath>
      <w:r>
        <w:t>（审题②推出函数的单调性），则不等式</w:t>
      </w:r>
      <m:oMath>
        <m:borderBox>
          <m:borderBoxPr>
            <m:ctrlPr>
              <w:rPr>
                <w:rFonts w:ascii="Cambria Math" w:hAnsi="Cambria Math"/>
              </w:rPr>
            </m:ctrlPr>
          </m:borderBoxP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4</m:t>
            </m:r>
          </m:e>
        </m:borderBox>
      </m:oMath>
      <w:r>
        <w:t>（审题③利用对称性得到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4</m:t>
        </m:r>
      </m:oMath>
      <w:r>
        <w:t>）的解集为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oMath>
      <w:r>
        <w:t>.</w:t>
      </w:r>
    </w:p>
    <w:p w:rsidR="0036169E" w:rsidRDefault="0036169E" w:rsidP="0036169E">
      <w:r>
        <w:rPr>
          <w:b/>
          <w:bCs/>
        </w:rPr>
        <w:t>解题观摩</w:t>
      </w:r>
    </w:p>
    <w:p w:rsidR="0036169E" w:rsidRDefault="0036169E" w:rsidP="0036169E">
      <w:r>
        <w:rPr>
          <w:color w:val="0000FF"/>
        </w:rPr>
        <w:t>[</w:t>
      </w:r>
      <w:r>
        <w:rPr>
          <w:color w:val="0000FF"/>
        </w:rPr>
        <w:t>解析</w:t>
      </w:r>
      <w:r>
        <w:rPr>
          <w:color w:val="0000FF"/>
        </w:rPr>
        <w:t>]</w:t>
      </w:r>
      <w:r>
        <w:rPr>
          <w:rFonts w:ascii="KaiTi" w:eastAsia="KaiTi" w:hAnsi="KaiTi" w:cs="KaiTi"/>
          <w:color w:val="0000FF"/>
        </w:rPr>
        <w:t>将函数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的图象先向右平移1个单位长度，再向上平移2个单位长度，可得</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的图象，因为函数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是奇函数，其图象关于原点对称，</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所以函数</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nor/>
              </m:rPr>
              <w:rPr>
                <w:rFonts w:ascii="Cambria Math" w:eastAsia="Cambria Math" w:hAnsi="Cambria Math" w:cs="Cambria Math"/>
                <w:color w:val="0000FF"/>
              </w:rPr>
              <m:t>的图象关于点</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nor/>
              </m:rPr>
              <w:rPr>
                <w:rFonts w:ascii="Cambria Math" w:eastAsia="Cambria Math" w:hAnsi="Cambria Math" w:cs="Cambria Math"/>
                <w:color w:val="0000FF"/>
              </w:rPr>
              <m:t>对称</m:t>
            </m:r>
          </m:e>
        </m:borderBox>
      </m:oMath>
      <w:r>
        <w:rPr>
          <w:rFonts w:ascii="楷体" w:eastAsia="楷体" w:hAnsi="楷体" w:cs="楷体"/>
          <w:color w:val="0000FF"/>
        </w:rPr>
        <w:t xml:space="preserve">，…………审题① </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所以</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e>
        </m:borderBox>
      </m:oMath>
      <w:r>
        <w:rPr>
          <w:color w:val="0000FF"/>
        </w:rPr>
        <w:t>，</w:t>
      </w:r>
      <w:r>
        <w:rPr>
          <w:rFonts w:ascii="楷体" w:eastAsia="楷体" w:hAnsi="楷体" w:cs="楷体"/>
          <w:color w:val="0000FF"/>
        </w:rPr>
        <w:t xml:space="preserve">…………审题③ </w:t>
      </w:r>
    </w:p>
    <w:p w:rsidR="0036169E" w:rsidRDefault="0036169E" w:rsidP="0036169E">
      <w:r>
        <w:rPr>
          <w:rFonts w:ascii="楷体" w:eastAsia="楷体" w:hAnsi="楷体" w:cs="楷体"/>
          <w:color w:val="0000FF"/>
        </w:rPr>
        <w:lastRenderedPageBreak/>
        <w:t>又因为对任意两个不相等的实数</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楷体" w:eastAsia="楷体" w:hAnsi="楷体" w:cs="楷体"/>
          <w:color w:val="0000FF"/>
        </w:rPr>
        <w:t>，都有</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oMath>
      <w:r>
        <w:rPr>
          <w:color w:val="0000FF"/>
        </w:rPr>
        <w:t>，</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即</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nor/>
              </m:rPr>
              <w:rPr>
                <w:rFonts w:ascii="Cambria Math" w:eastAsia="Cambria Math" w:hAnsi="Cambria Math" w:cs="Cambria Math"/>
                <w:color w:val="0000FF"/>
              </w:rPr>
              <m:t>，所以函数</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nor/>
              </m:rPr>
              <w:rPr>
                <w:rFonts w:ascii="Cambria Math" w:eastAsia="Cambria Math" w:hAnsi="Cambria Math" w:cs="Cambria Math"/>
                <w:color w:val="0000FF"/>
              </w:rPr>
              <m:t>在</m:t>
            </m:r>
            <m:r>
              <m:rPr>
                <m:sty m:val="bi"/>
              </m:rPr>
              <w:rPr>
                <w:rFonts w:ascii="Cambria Math" w:eastAsia="Cambria Math" w:hAnsi="Cambria Math" w:cs="Cambria Math"/>
                <w:color w:val="0000FF"/>
                <w:sz w:val="28"/>
              </w:rPr>
              <m:t>R</m:t>
            </m:r>
            <m:r>
              <m:rPr>
                <m:nor/>
              </m:rPr>
              <w:rPr>
                <w:rFonts w:ascii="Cambria Math" w:eastAsia="Cambria Math" w:hAnsi="Cambria Math" w:cs="Cambria Math"/>
                <w:color w:val="0000FF"/>
              </w:rPr>
              <m:t>上为减函数</m:t>
            </m:r>
          </m:e>
        </m:borderBox>
      </m:oMath>
      <w:r>
        <w:rPr>
          <w:rFonts w:ascii="楷体" w:eastAsia="楷体" w:hAnsi="楷体" w:cs="楷体"/>
          <w:color w:val="0000FF"/>
        </w:rPr>
        <w:t>…………，审题②</w:t>
      </w:r>
    </w:p>
    <w:p w:rsidR="0036169E" w:rsidRDefault="0036169E" w:rsidP="0036169E">
      <w:r>
        <w:rPr>
          <w:rFonts w:ascii="楷体" w:eastAsia="楷体" w:hAnsi="楷体" w:cs="楷体"/>
          <w:color w:val="0000FF"/>
        </w:rPr>
        <w:t>由不等式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楷体" w:eastAsia="楷体" w:hAnsi="楷体" w:cs="楷体"/>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楷体" w:eastAsia="楷体" w:hAnsi="楷体" w:cs="楷体"/>
          <w:color w:val="0000FF"/>
        </w:rPr>
        <w:t>，可得</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楷体" w:eastAsia="楷体" w:hAnsi="楷体" w:cs="楷体"/>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，即不等式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楷体" w:eastAsia="楷体" w:hAnsi="楷体" w:cs="楷体"/>
          <w:color w:val="0000FF"/>
        </w:rPr>
        <w:t>.</w:t>
      </w:r>
    </w:p>
    <w:p w:rsidR="0036169E" w:rsidRDefault="0036169E" w:rsidP="0036169E">
      <w:pPr>
        <w:pStyle w:val="4"/>
        <w:jc w:val="left"/>
      </w:pPr>
      <w:r>
        <w:rPr>
          <w:noProof/>
        </w:rPr>
        <w:drawing>
          <wp:inline distT="0" distB="0" distL="0" distR="0" wp14:anchorId="05689D60" wp14:editId="196A1191">
            <wp:extent cx="5277600" cy="169391"/>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277600" cy="169391"/>
                    </a:xfrm>
                    <a:prstGeom prst="rect">
                      <a:avLst/>
                    </a:prstGeom>
                  </pic:spPr>
                </pic:pic>
              </a:graphicData>
            </a:graphic>
          </wp:inline>
        </w:drawing>
      </w:r>
      <w:r>
        <w:rPr>
          <w:color w:val="FFFFFF"/>
          <w:sz w:val="1"/>
          <w:szCs w:val="1"/>
        </w:rPr>
        <w:t>通性通法</w:t>
      </w:r>
    </w:p>
    <w:p w:rsidR="0036169E" w:rsidRDefault="0036169E" w:rsidP="0036169E">
      <w:pPr>
        <w:ind w:firstLine="440"/>
      </w:pPr>
      <w:r>
        <w:t>函数的单调性与对称性相结合的题目主要是利用对称性判断函数在区间上的单调性，在轴对称函数中，函数在关于对称轴对称的两个单调区间上的单调性相反；在中心对称函数中，函数在关于对称中心对称的两个单调区间上的单调性相同</w:t>
      </w:r>
      <w:r>
        <w:t>.</w:t>
      </w:r>
    </w:p>
    <w:p w:rsidR="0036169E" w:rsidRDefault="0036169E" w:rsidP="0036169E">
      <w:pPr>
        <w:pStyle w:val="4"/>
        <w:jc w:val="left"/>
      </w:pPr>
      <w:r>
        <w:rPr>
          <w:noProof/>
        </w:rPr>
        <w:drawing>
          <wp:inline distT="0" distB="0" distL="0" distR="0" wp14:anchorId="1530A92B" wp14:editId="06D680A9">
            <wp:extent cx="5277600" cy="169391"/>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277600" cy="169391"/>
                    </a:xfrm>
                    <a:prstGeom prst="rect">
                      <a:avLst/>
                    </a:prstGeom>
                  </pic:spPr>
                </pic:pic>
              </a:graphicData>
            </a:graphic>
          </wp:inline>
        </w:drawing>
      </w:r>
      <w:r>
        <w:rPr>
          <w:color w:val="FFFFFF"/>
          <w:sz w:val="1"/>
          <w:szCs w:val="1"/>
        </w:rPr>
        <w:t>培优训练</w:t>
      </w:r>
    </w:p>
    <w:p w:rsidR="0036169E" w:rsidRDefault="0036169E" w:rsidP="0036169E">
      <w:pPr>
        <w:pStyle w:val="5"/>
      </w:pPr>
      <w:r>
        <w:rPr>
          <w:noProof/>
        </w:rPr>
        <w:drawing>
          <wp:inline distT="0" distB="0" distL="0" distR="0" wp14:anchorId="6E12830C" wp14:editId="573A5147">
            <wp:extent cx="1000125" cy="209043"/>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000125" cy="209043"/>
                    </a:xfrm>
                    <a:prstGeom prst="rect">
                      <a:avLst/>
                    </a:prstGeom>
                  </pic:spPr>
                </pic:pic>
              </a:graphicData>
            </a:graphic>
          </wp:inline>
        </w:drawing>
      </w:r>
      <w:r>
        <w:t xml:space="preserve"> </w:t>
      </w:r>
      <w:r>
        <w:t>解集问题变为比大小问题</w:t>
      </w:r>
      <w:r>
        <w:rPr>
          <w:color w:val="FFFFFF"/>
          <w:sz w:val="1"/>
          <w:szCs w:val="1"/>
        </w:rPr>
        <w:t>设问变式</w:t>
      </w:r>
    </w:p>
    <w:p w:rsidR="0036169E" w:rsidRDefault="0036169E" w:rsidP="0036169E">
      <w:r>
        <w:t>已知定义在</w:t>
      </w:r>
      <m:oMath>
        <m:r>
          <m:rPr>
            <m:sty m:val="bi"/>
          </m:rPr>
          <w:rPr>
            <w:rFonts w:ascii="Cambria Math" w:eastAsia="Cambria Math" w:hAnsi="Cambria Math" w:cs="Cambria Math"/>
            <w:sz w:val="28"/>
          </w:rPr>
          <m:t>R</m:t>
        </m:r>
      </m:oMath>
      <w:r>
        <w:t>上的奇函数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的图象关于直线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对称，且</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上单调递增</w:t>
      </w:r>
      <w:r>
        <w:t>.</w:t>
      </w:r>
      <w:r>
        <w:t>若</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3</m:t>
            </m:r>
          </m:e>
        </m:d>
      </m:oMath>
      <w:r>
        <w:t>，</w:t>
      </w:r>
      <m:oMath>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oMath>
      <w:r>
        <w:t>，</w:t>
      </w:r>
      <m:oMath>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oMath>
      <w:r>
        <w:t>，则</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的大小关系为</w:t>
      </w:r>
      <w:r>
        <w:t xml:space="preserve">( </w:t>
      </w:r>
      <w:r>
        <w:rPr>
          <w:color w:val="FF0000"/>
        </w:rPr>
        <w:t>C</w:t>
      </w:r>
      <w:r>
        <w:t xml:space="preserve"> ).</w:t>
      </w:r>
    </w:p>
    <w:p w:rsidR="0036169E" w:rsidRDefault="0036169E" w:rsidP="0036169E">
      <w:pPr>
        <w:tabs>
          <w:tab w:val="left" w:pos="2138"/>
          <w:tab w:val="left" w:pos="4277"/>
          <w:tab w:val="left" w:pos="6415"/>
        </w:tabs>
      </w:pPr>
      <w:r>
        <w:t xml:space="preserve">A. </w:t>
      </w:r>
      <m:oMath>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a</m:t>
        </m:r>
      </m:oMath>
      <w:r>
        <w:tab/>
        <w:t xml:space="preserve">B. </w:t>
      </w:r>
      <m:oMath>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c</m:t>
        </m:r>
      </m:oMath>
      <w:r>
        <w:tab/>
        <w:t xml:space="preserve">C. </w:t>
      </w:r>
      <m:oMath>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a</m:t>
        </m:r>
      </m:oMath>
      <w:r>
        <w:tab/>
        <w:t xml:space="preserve">D. </w:t>
      </w:r>
      <m:oMath>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b</m:t>
        </m:r>
      </m:oMath>
    </w:p>
    <w:p w:rsidR="0036169E" w:rsidRDefault="0036169E" w:rsidP="0036169E">
      <w:r>
        <w:rPr>
          <w:color w:val="0000FF"/>
        </w:rPr>
        <w:t>[</w:t>
      </w:r>
      <w:r>
        <w:rPr>
          <w:color w:val="0000FF"/>
        </w:rPr>
        <w:t>解析</w:t>
      </w:r>
      <w:r>
        <w:rPr>
          <w:color w:val="0000FF"/>
        </w:rPr>
        <w:t>]</w:t>
      </w:r>
      <w:r>
        <w:rPr>
          <w:rFonts w:ascii="KaiTi" w:eastAsia="KaiTi" w:hAnsi="KaiTi" w:cs="KaiTi"/>
          <w:color w:val="0000FF"/>
        </w:rPr>
        <w:t>由函数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对称可得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，结合奇函数的性质可知，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oMath>
      <w:r>
        <w:rPr>
          <w:rFonts w:ascii="KaiTi" w:eastAsia="KaiTi" w:hAnsi="KaiTi" w:cs="KaiTi"/>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.由奇函数的性质结合</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上单调递增，可得</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上单调递增，所以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oMath>
      <w:r>
        <w:rPr>
          <w:rFonts w:ascii="KaiTi" w:eastAsia="KaiTi" w:hAnsi="KaiTi" w:cs="KaiTi"/>
          <w:color w:val="0000FF"/>
        </w:rPr>
        <w:t>，所以</w:t>
      </w:r>
      <m:oMath>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c</m:t>
        </m:r>
        <m:r>
          <m:rPr>
            <m:sty m:val="p"/>
          </m:rPr>
          <w:rPr>
            <w:rFonts w:ascii="Cambria Math" w:eastAsia="Cambria Math" w:hAnsi="Cambria Math" w:cs="Cambria Math"/>
            <w:color w:val="0000FF"/>
          </w:rPr>
          <m:t>&lt;</m:t>
        </m:r>
        <m:r>
          <w:rPr>
            <w:rFonts w:ascii="Cambria Math" w:eastAsia="Cambria Math" w:hAnsi="Cambria Math" w:cs="Cambria Math"/>
            <w:color w:val="0000FF"/>
          </w:rPr>
          <m:t>a</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36169E" w:rsidRDefault="0036169E" w:rsidP="0036169E">
      <w:pPr>
        <w:pStyle w:val="3"/>
      </w:pPr>
      <w:r>
        <w:t>培优点五</w:t>
      </w:r>
      <w:r>
        <w:t xml:space="preserve"> </w:t>
      </w:r>
      <w:r>
        <w:t>函数的奇偶性、对称性与周期性结合</w:t>
      </w:r>
    </w:p>
    <w:p w:rsidR="0036169E" w:rsidRDefault="0036169E" w:rsidP="0036169E">
      <w:pPr>
        <w:pStyle w:val="4"/>
        <w:jc w:val="left"/>
      </w:pPr>
      <w:r>
        <w:rPr>
          <w:noProof/>
        </w:rPr>
        <w:drawing>
          <wp:inline distT="0" distB="0" distL="0" distR="0" wp14:anchorId="734CFC9D" wp14:editId="6B83FB7C">
            <wp:extent cx="5277600" cy="169391"/>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审题指导</w:t>
      </w:r>
    </w:p>
    <w:p w:rsidR="0036169E" w:rsidRDefault="0036169E" w:rsidP="0036169E">
      <w:r>
        <w:lastRenderedPageBreak/>
        <w:t>典例</w:t>
      </w:r>
      <w:r>
        <w:t xml:space="preserve">5 </w:t>
      </w:r>
      <w:r>
        <w:t>已知定义在</w:t>
      </w:r>
      <m:oMath>
        <m:r>
          <m:rPr>
            <m:sty m:val="bi"/>
          </m:rPr>
          <w:rPr>
            <w:rFonts w:ascii="Cambria Math" w:eastAsia="Cambria Math" w:hAnsi="Cambria Math" w:cs="Cambria Math"/>
            <w:sz w:val="28"/>
          </w:rPr>
          <m:t>R</m:t>
        </m:r>
      </m:oMath>
      <w:r>
        <w:t>上的函数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borderBox>
          <m:borderBoxPr>
            <m:ctrlPr>
              <w:rPr>
                <w:rFonts w:ascii="Cambria Math" w:hAnsi="Cambria Math"/>
              </w:rPr>
            </m:ctrlPr>
          </m:borderBoxP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e>
        </m:borderBox>
      </m:oMath>
      <w:r>
        <w:t>（审题①得到对称轴方程），且函数</w:t>
      </w:r>
      <m:oMath>
        <m:borderBox>
          <m:borderBoxPr>
            <m:ctrlPr>
              <w:rPr>
                <w:rFonts w:ascii="Cambria Math" w:hAnsi="Cambria Math"/>
              </w:rPr>
            </m:ctrlPr>
          </m:borderBoxP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nor/>
              </m:rPr>
              <w:rPr>
                <w:rFonts w:ascii="Cambria Math" w:eastAsia="Cambria Math" w:hAnsi="Cambria Math" w:cs="Cambria Math"/>
              </w:rPr>
              <m:t>是奇函数</m:t>
            </m:r>
          </m:e>
        </m:borderBox>
      </m:oMath>
      <w:r>
        <w:t>（审题②得到对称中心）</w:t>
      </w:r>
      <w:r>
        <w:t>.</w:t>
      </w:r>
      <w:r>
        <w:t>若</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，则</w:t>
      </w:r>
      <m:oMath>
        <m:borderBox>
          <m:borderBoxPr>
            <m:ctrlPr>
              <w:rPr>
                <w:rFonts w:ascii="Cambria Math" w:hAnsi="Cambria Math"/>
              </w:rPr>
            </m:ctrlPr>
          </m:borderBoxPr>
          <m:e>
            <m:r>
              <w:rPr>
                <w:rFonts w:ascii="Cambria Math" w:eastAsia="Cambria Math" w:hAnsi="Cambria Math" w:cs="Cambria Math"/>
              </w:rPr>
              <m:t>f</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2025</m:t>
                    </m:r>
                  </m:num>
                  <m:den>
                    <m:r>
                      <w:rPr>
                        <w:rFonts w:ascii="Cambria Math" w:eastAsia="Cambria Math" w:hAnsi="Cambria Math" w:cs="Cambria Math"/>
                      </w:rPr>
                      <m:t>4</m:t>
                    </m:r>
                  </m:den>
                </m:f>
              </m:e>
            </m:d>
            <m:r>
              <m:rPr>
                <m:sty m:val="p"/>
              </m:rPr>
              <w:rPr>
                <w:rFonts w:ascii="Cambria Math" w:eastAsia="Cambria Math" w:hAnsi="Cambria Math" w:cs="Cambria Math"/>
              </w:rPr>
              <m:t>=</m:t>
            </m:r>
          </m:e>
        </m:borderBox>
      </m:oMath>
      <w:r>
        <w:t>（审题③由对称轴和对称中心得到周期求解）</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oMath>
      <w:r>
        <w:t>.</w:t>
      </w:r>
    </w:p>
    <w:p w:rsidR="0036169E" w:rsidRDefault="0036169E" w:rsidP="0036169E">
      <w:r>
        <w:rPr>
          <w:b/>
          <w:bCs/>
        </w:rPr>
        <w:t>解题观摩</w:t>
      </w:r>
    </w:p>
    <w:p w:rsidR="0036169E" w:rsidRDefault="0036169E" w:rsidP="0036169E">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w:t>
      </w:r>
      <m:oMath>
        <m:borderBox>
          <m:borderBoxPr>
            <m:ctrlPr>
              <w:rPr>
                <w:rFonts w:ascii="Cambria Math" w:hAnsi="Cambria Math"/>
              </w:rPr>
            </m:ctrlPr>
          </m:borderBoxPr>
          <m:e>
            <m:r>
              <m:rPr>
                <m:nor/>
              </m:rPr>
              <w:rPr>
                <w:rFonts w:ascii="Cambria Math" w:eastAsia="Cambria Math" w:hAnsi="Cambria Math" w:cs="Cambria Math"/>
                <w:color w:val="0000FF"/>
              </w:rPr>
              <m:t>所以函数</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nor/>
              </m:rPr>
              <w:rPr>
                <w:rFonts w:ascii="Cambria Math" w:eastAsia="Cambria Math" w:hAnsi="Cambria Math" w:cs="Cambria Math"/>
                <w:color w:val="0000FF"/>
              </w:rPr>
              <m:t>的图象关于直线</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nor/>
              </m:rPr>
              <w:rPr>
                <w:rFonts w:ascii="Cambria Math" w:eastAsia="Cambria Math" w:hAnsi="Cambria Math" w:cs="Cambria Math"/>
                <w:color w:val="0000FF"/>
              </w:rPr>
              <m:t>对称</m:t>
            </m:r>
          </m:e>
        </m:borderBox>
      </m:oMath>
      <w:r>
        <w:rPr>
          <w:color w:val="0000FF"/>
        </w:rPr>
        <w:t>，…………</w:t>
      </w:r>
      <w:r>
        <w:rPr>
          <w:rFonts w:ascii="楷体" w:eastAsia="楷体" w:hAnsi="楷体" w:cs="楷体"/>
          <w:color w:val="0000FF"/>
        </w:rPr>
        <w:t>审题①</w:t>
      </w:r>
    </w:p>
    <w:p w:rsidR="0036169E" w:rsidRDefault="0036169E" w:rsidP="0036169E">
      <w:r>
        <w:rPr>
          <w:rFonts w:ascii="楷体" w:eastAsia="楷体" w:hAnsi="楷体" w:cs="楷体"/>
          <w:color w:val="0000FF"/>
        </w:rPr>
        <w:t>又函数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是奇函数，</w:t>
      </w:r>
      <m:oMath>
        <m:borderBox>
          <m:borderBoxPr>
            <m:ctrlPr>
              <w:rPr>
                <w:rFonts w:ascii="Cambria Math" w:hAnsi="Cambria Math"/>
              </w:rPr>
            </m:ctrlPr>
          </m:borderBoxPr>
          <m:e>
            <m:r>
              <m:rPr>
                <m:nor/>
              </m:rPr>
              <w:rPr>
                <w:rFonts w:ascii="Cambria Math" w:eastAsia="Cambria Math" w:hAnsi="Cambria Math" w:cs="Cambria Math"/>
                <w:color w:val="0000FF"/>
              </w:rPr>
              <m:t>所以函数</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nor/>
              </m:rPr>
              <w:rPr>
                <w:rFonts w:ascii="Cambria Math" w:eastAsia="Cambria Math" w:hAnsi="Cambria Math" w:cs="Cambria Math"/>
                <w:color w:val="0000FF"/>
              </w:rPr>
              <m:t>的图象关于点</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nor/>
              </m:rPr>
              <w:rPr>
                <w:rFonts w:ascii="Cambria Math" w:eastAsia="Cambria Math" w:hAnsi="Cambria Math" w:cs="Cambria Math"/>
                <w:color w:val="0000FF"/>
              </w:rPr>
              <m:t>中心对称</m:t>
            </m:r>
          </m:e>
        </m:borderBox>
      </m:oMath>
      <w:r>
        <w:rPr>
          <w:color w:val="0000FF"/>
        </w:rPr>
        <w:t>，…………</w:t>
      </w:r>
      <w:r>
        <w:rPr>
          <w:rFonts w:ascii="楷体" w:eastAsia="楷体" w:hAnsi="楷体" w:cs="楷体"/>
          <w:color w:val="0000FF"/>
        </w:rPr>
        <w:t>审题②</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所以函数</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nor/>
              </m:rPr>
              <w:rPr>
                <w:rFonts w:ascii="Cambria Math" w:eastAsia="Cambria Math" w:hAnsi="Cambria Math" w:cs="Cambria Math"/>
                <w:color w:val="0000FF"/>
              </w:rPr>
              <m:t>的周期为</m:t>
            </m:r>
            <m:r>
              <w:rPr>
                <w:rFonts w:ascii="Cambria Math" w:eastAsia="Cambria Math" w:hAnsi="Cambria Math" w:cs="Cambria Math"/>
                <w:color w:val="0000FF"/>
              </w:rPr>
              <m:t>2</m:t>
            </m:r>
          </m:e>
        </m:borderBox>
      </m:oMath>
      <w:r>
        <w:rPr>
          <w:color w:val="0000FF"/>
        </w:rPr>
        <w:t>…………，</w:t>
      </w:r>
      <w:r>
        <w:rPr>
          <w:rFonts w:ascii="楷体" w:eastAsia="楷体" w:hAnsi="楷体" w:cs="楷体"/>
          <w:color w:val="0000FF"/>
        </w:rPr>
        <w:t>审题③</w:t>
      </w:r>
    </w:p>
    <w:p w:rsidR="0036169E" w:rsidRDefault="0036169E" w:rsidP="0036169E">
      <m:oMath>
        <m:borderBox>
          <m:borderBoxPr>
            <m:ctrlPr>
              <w:rPr>
                <w:rFonts w:ascii="Cambria Math" w:hAnsi="Cambria Math"/>
              </w:rPr>
            </m:ctrlPr>
          </m:borderBoxPr>
          <m:e>
            <m:r>
              <m:rPr>
                <m:nor/>
              </m:rPr>
              <w:rPr>
                <w:rFonts w:ascii="Cambria Math" w:eastAsia="Cambria Math" w:hAnsi="Cambria Math" w:cs="Cambria Math"/>
                <w:color w:val="0000FF"/>
              </w:rPr>
              <m:t>则</m:t>
            </m:r>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2025</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r>
              <m:rPr>
                <m:nor/>
              </m:rPr>
              <w:rPr>
                <w:rFonts w:ascii="Cambria Math" w:eastAsia="Cambria Math" w:hAnsi="Cambria Math" w:cs="Cambria Math"/>
                <w:color w:val="0000FF"/>
              </w:rPr>
              <m:t>，又</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e>
        </m:borderBox>
      </m:oMath>
      <w:r>
        <w:rPr>
          <w:color w:val="0000FF"/>
        </w:rPr>
        <w:t>，…………</w:t>
      </w:r>
      <w:r>
        <w:rPr>
          <w:rFonts w:ascii="楷体" w:eastAsia="楷体" w:hAnsi="楷体" w:cs="楷体"/>
          <w:color w:val="0000FF"/>
        </w:rPr>
        <w:t xml:space="preserve">审题③ </w:t>
      </w:r>
    </w:p>
    <w:p w:rsidR="0036169E" w:rsidRDefault="0036169E" w:rsidP="0036169E">
      <w:r>
        <w:rPr>
          <w:rFonts w:ascii="楷体" w:eastAsia="楷体" w:hAnsi="楷体" w:cs="楷体"/>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2025</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楷体" w:eastAsia="楷体" w:hAnsi="楷体" w:cs="楷体"/>
          <w:color w:val="0000FF"/>
        </w:rPr>
        <w:t>.</w:t>
      </w:r>
    </w:p>
    <w:p w:rsidR="0036169E" w:rsidRDefault="0036169E" w:rsidP="0036169E">
      <w:pPr>
        <w:pStyle w:val="4"/>
        <w:jc w:val="left"/>
      </w:pPr>
      <w:r>
        <w:rPr>
          <w:noProof/>
        </w:rPr>
        <w:drawing>
          <wp:inline distT="0" distB="0" distL="0" distR="0" wp14:anchorId="4153A5FA" wp14:editId="4113513F">
            <wp:extent cx="5277600" cy="169391"/>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5277600" cy="169391"/>
                    </a:xfrm>
                    <a:prstGeom prst="rect">
                      <a:avLst/>
                    </a:prstGeom>
                  </pic:spPr>
                </pic:pic>
              </a:graphicData>
            </a:graphic>
          </wp:inline>
        </w:drawing>
      </w:r>
      <w:r>
        <w:rPr>
          <w:color w:val="FFFFFF"/>
          <w:sz w:val="1"/>
          <w:szCs w:val="1"/>
        </w:rPr>
        <w:t>通性通法</w:t>
      </w:r>
    </w:p>
    <w:p w:rsidR="0036169E" w:rsidRDefault="0036169E" w:rsidP="0036169E">
      <w:pPr>
        <w:ind w:firstLine="440"/>
      </w:pPr>
      <w:r>
        <w:t>解决此类问题的难点在于推出函数的周期性，对于函数的奇偶性、对称性和周期性，这三者知二便可求一</w:t>
      </w:r>
      <w:r>
        <w:t>.</w:t>
      </w:r>
      <w:r>
        <w:t>（详情可参考基础课</w:t>
      </w:r>
      <w:r>
        <w:t>08</w:t>
      </w:r>
      <w:r>
        <w:t>的知识拓展）</w:t>
      </w:r>
    </w:p>
    <w:p w:rsidR="0036169E" w:rsidRDefault="0036169E" w:rsidP="0036169E">
      <w:pPr>
        <w:pStyle w:val="4"/>
        <w:jc w:val="left"/>
      </w:pPr>
      <w:r>
        <w:rPr>
          <w:noProof/>
        </w:rPr>
        <w:drawing>
          <wp:inline distT="0" distB="0" distL="0" distR="0" wp14:anchorId="1D20A72B" wp14:editId="08B9E8D4">
            <wp:extent cx="5277600" cy="169391"/>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277600" cy="169391"/>
                    </a:xfrm>
                    <a:prstGeom prst="rect">
                      <a:avLst/>
                    </a:prstGeom>
                  </pic:spPr>
                </pic:pic>
              </a:graphicData>
            </a:graphic>
          </wp:inline>
        </w:drawing>
      </w:r>
      <w:r>
        <w:rPr>
          <w:color w:val="FFFFFF"/>
          <w:sz w:val="1"/>
          <w:szCs w:val="1"/>
        </w:rPr>
        <w:t>培优训练</w:t>
      </w:r>
    </w:p>
    <w:p w:rsidR="0036169E" w:rsidRDefault="0036169E" w:rsidP="0036169E">
      <w:pPr>
        <w:pStyle w:val="5"/>
      </w:pPr>
      <w:r>
        <w:rPr>
          <w:noProof/>
        </w:rPr>
        <w:drawing>
          <wp:inline distT="0" distB="0" distL="0" distR="0" wp14:anchorId="5F25B613" wp14:editId="44C6E56C">
            <wp:extent cx="1000125" cy="209043"/>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000125" cy="209043"/>
                    </a:xfrm>
                    <a:prstGeom prst="rect">
                      <a:avLst/>
                    </a:prstGeom>
                  </pic:spPr>
                </pic:pic>
              </a:graphicData>
            </a:graphic>
          </wp:inline>
        </w:drawing>
      </w:r>
      <w:r>
        <w:t xml:space="preserve"> </w:t>
      </w:r>
      <w:r>
        <w:t>由单函数变为双函数</w:t>
      </w:r>
      <w:r>
        <w:rPr>
          <w:color w:val="FFFFFF"/>
          <w:sz w:val="1"/>
          <w:szCs w:val="1"/>
        </w:rPr>
        <w:t>综合变式</w:t>
      </w:r>
    </w:p>
    <w:p w:rsidR="0036169E" w:rsidRDefault="0036169E" w:rsidP="0036169E">
      <w:r>
        <w:t xml:space="preserve">1. </w:t>
      </w:r>
      <w:r>
        <w:rPr>
          <w:rFonts w:ascii="KaiTi" w:eastAsia="KaiTi" w:hAnsi="KaiTi" w:cs="KaiTi"/>
        </w:rPr>
        <w:t>[2022·全国乙卷]</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的定义域均为</w:t>
      </w:r>
      <m:oMath>
        <m:r>
          <m:rPr>
            <m:sty m:val="bi"/>
          </m:rPr>
          <w:rPr>
            <w:rFonts w:ascii="Cambria Math" w:eastAsia="Cambria Math" w:hAnsi="Cambria Math" w:cs="Cambria Math"/>
            <w:sz w:val="28"/>
          </w:rPr>
          <m:t>R</m:t>
        </m:r>
      </m:oMath>
      <w:r>
        <w:t>,</w:t>
      </w:r>
      <w:r>
        <w:t>且</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5</m:t>
        </m:r>
      </m:oMath>
      <w:r>
        <w:t>,</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e>
        </m:d>
        <m:r>
          <m:rPr>
            <m:sty m:val="p"/>
          </m:rPr>
          <w:rPr>
            <w:rFonts w:ascii="Cambria Math" w:eastAsia="Cambria Math" w:hAnsi="Cambria Math" w:cs="Cambria Math"/>
          </w:rPr>
          <m:t>=</m:t>
        </m:r>
        <m:r>
          <w:rPr>
            <w:rFonts w:ascii="Cambria Math" w:eastAsia="Cambria Math" w:hAnsi="Cambria Math" w:cs="Cambria Math"/>
          </w:rPr>
          <m:t>7</m:t>
        </m:r>
      </m:oMath>
      <w:r>
        <w:t>.</w:t>
      </w:r>
      <w:r>
        <w:t>若</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的图象关于直线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oMath>
      <w:r>
        <w:t>对称，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4</m:t>
        </m:r>
      </m:oMath>
      <w:r>
        <w:t>，则</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22</m:t>
                </m:r>
              </m:lim>
            </m:limUpp>
          </m:e>
          <m:lim>
            <m:r>
              <w:rPr>
                <w:rFonts w:ascii="Cambria Math" w:eastAsia="Cambria Math" w:hAnsi="Cambria Math" w:cs="Cambria Math"/>
                <w:sz w:val="12"/>
              </w:rPr>
              <m:t>k</m:t>
            </m:r>
            <m:r>
              <m:rPr>
                <m:sty m:val="p"/>
              </m:rPr>
              <w:rPr>
                <w:rFonts w:ascii="Cambria Math" w:eastAsia="Cambria Math" w:hAnsi="Cambria Math" w:cs="Cambria Math"/>
                <w:sz w:val="12"/>
              </w:rPr>
              <m:t>=</m:t>
            </m:r>
            <m:r>
              <w:rPr>
                <w:rFonts w:ascii="Cambria Math" w:eastAsia="Cambria Math" w:hAnsi="Cambria Math" w:cs="Cambria Math"/>
                <w:sz w:val="12"/>
              </w:rPr>
              <m:t>1</m:t>
            </m:r>
          </m:lim>
        </m:limLow>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k</m:t>
            </m:r>
          </m:e>
        </m:d>
        <m:r>
          <m:rPr>
            <m:sty m:val="p"/>
          </m:rPr>
          <w:rPr>
            <w:rFonts w:ascii="Cambria Math" w:eastAsia="Cambria Math" w:hAnsi="Cambria Math" w:cs="Cambria Math"/>
          </w:rPr>
          <m:t>=</m:t>
        </m:r>
      </m:oMath>
      <w:r>
        <w:t xml:space="preserve">( </w:t>
      </w:r>
      <w:r>
        <w:rPr>
          <w:color w:val="FF0000"/>
        </w:rPr>
        <w:t>D</w:t>
      </w:r>
      <w:r>
        <w:t xml:space="preserve"> ).</w:t>
      </w:r>
    </w:p>
    <w:p w:rsidR="0036169E" w:rsidRDefault="0036169E" w:rsidP="0036169E">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21</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22</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23</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24</m:t>
        </m:r>
      </m:oMath>
    </w:p>
    <w:p w:rsidR="0036169E" w:rsidRDefault="0036169E" w:rsidP="0036169E">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对称，所以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w:p>
    <w:p w:rsidR="0036169E" w:rsidRDefault="0036169E" w:rsidP="0036169E">
      <w:r>
        <w:rPr>
          <w:rFonts w:ascii="KaiTi" w:eastAsia="KaiTi" w:hAnsi="KaiTi" w:cs="KaiTi"/>
          <w:color w:val="0000FF"/>
        </w:rPr>
        <w:t xml:space="preserve"> 因为</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，即</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w:p>
    <w:p w:rsidR="0036169E" w:rsidRDefault="0036169E" w:rsidP="0036169E">
      <w:r>
        <w:rPr>
          <w:rFonts w:ascii="KaiTi" w:eastAsia="KaiTi" w:hAnsi="KaiTi" w:cs="KaiTi"/>
          <w:color w:val="0000FF"/>
        </w:rPr>
        <w:lastRenderedPageBreak/>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，代入得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22</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KaiTi" w:eastAsia="KaiTi" w:hAnsi="KaiTi" w:cs="KaiTi"/>
          <w:color w:val="0000FF"/>
        </w:rPr>
        <w:t>.</w:t>
      </w:r>
    </w:p>
    <w:p w:rsidR="0036169E" w:rsidRDefault="0036169E" w:rsidP="0036169E">
      <w:r>
        <w:rPr>
          <w:rFonts w:ascii="KaiTi" w:eastAsia="KaiTi" w:hAnsi="KaiTi" w:cs="KaiTi"/>
          <w:color w:val="0000FF"/>
        </w:rPr>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36169E" w:rsidRDefault="0036169E" w:rsidP="0036169E">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w:p>
    <w:p w:rsidR="0036169E" w:rsidRDefault="0036169E" w:rsidP="0036169E">
      <w:r>
        <w:rPr>
          <w:rFonts w:ascii="KaiTi" w:eastAsia="KaiTi" w:hAnsi="KaiTi" w:cs="KaiTi"/>
          <w:color w:val="0000FF"/>
        </w:rPr>
        <w:t xml:space="preserve"> 因为</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w:t>
      </w:r>
    </w:p>
    <w:p w:rsidR="0036169E" w:rsidRDefault="0036169E" w:rsidP="0036169E">
      <w:r>
        <w:rPr>
          <w:rFonts w:ascii="KaiTi" w:eastAsia="KaiTi" w:hAnsi="KaiTi" w:cs="KaiTi"/>
          <w:color w:val="0000FF"/>
        </w:rPr>
        <w:t xml:space="preserve"> 又因为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12</m:t>
        </m:r>
      </m:oMath>
      <w:r>
        <w:rPr>
          <w:rFonts w:ascii="KaiTi" w:eastAsia="KaiTi" w:hAnsi="KaiTi" w:cs="KaiTi"/>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的图象关于点</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oMath>
      <w:r>
        <w:rPr>
          <w:rFonts w:ascii="KaiTi" w:eastAsia="KaiTi" w:hAnsi="KaiTi" w:cs="KaiTi"/>
          <w:color w:val="0000FF"/>
        </w:rPr>
        <w:t>中心对称，因为函数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bi"/>
          </m:rPr>
          <w:rPr>
            <w:rFonts w:ascii="Cambria Math" w:eastAsia="Cambria Math" w:hAnsi="Cambria Math" w:cs="Cambria Math"/>
            <w:color w:val="0000FF"/>
            <w:sz w:val="28"/>
          </w:rPr>
          <m:t>R</m:t>
        </m:r>
      </m:oMath>
      <w:r>
        <w:rPr>
          <w:rFonts w:ascii="KaiTi" w:eastAsia="KaiTi" w:hAnsi="KaiTi" w:cs="KaiTi"/>
          <w:color w:val="0000FF"/>
        </w:rPr>
        <w:t>，所以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KaiTi" w:eastAsia="KaiTi" w:hAnsi="KaiTi" w:cs="KaiTi"/>
          <w:color w:val="0000FF"/>
        </w:rPr>
        <w:t>.</w:t>
      </w:r>
    </w:p>
    <w:p w:rsidR="0036169E" w:rsidRDefault="0036169E" w:rsidP="0036169E">
      <w:r>
        <w:rPr>
          <w:rFonts w:ascii="KaiTi" w:eastAsia="KaiTi" w:hAnsi="KaiTi" w:cs="KaiTi"/>
          <w:color w:val="0000FF"/>
        </w:rPr>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36169E" w:rsidRDefault="0036169E" w:rsidP="0036169E">
      <w:r>
        <w:rPr>
          <w:rFonts w:ascii="KaiTi" w:eastAsia="KaiTi" w:hAnsi="KaiTi" w:cs="KaiTi"/>
          <w:color w:val="0000FF"/>
        </w:rPr>
        <w:t xml:space="preserve"> 故</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22</m:t>
                </m:r>
              </m:lim>
            </m:limUpp>
          </m:e>
          <m:lim>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k</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22</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24</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36169E" w:rsidRDefault="0036169E" w:rsidP="0036169E">
      <w:pPr>
        <w:pStyle w:val="5"/>
      </w:pPr>
      <w:r>
        <w:rPr>
          <w:noProof/>
        </w:rPr>
        <w:drawing>
          <wp:inline distT="0" distB="0" distL="0" distR="0" wp14:anchorId="1D5C3701" wp14:editId="75B6E1E0">
            <wp:extent cx="1000125" cy="209043"/>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000125" cy="209043"/>
                    </a:xfrm>
                    <a:prstGeom prst="rect">
                      <a:avLst/>
                    </a:prstGeom>
                  </pic:spPr>
                </pic:pic>
              </a:graphicData>
            </a:graphic>
          </wp:inline>
        </w:drawing>
      </w:r>
      <w:r>
        <w:t xml:space="preserve"> </w:t>
      </w:r>
      <w:r>
        <w:t>函数性质与函数图象结合的综合问题</w:t>
      </w:r>
      <w:r>
        <w:rPr>
          <w:color w:val="FFFFFF"/>
          <w:sz w:val="1"/>
          <w:szCs w:val="1"/>
        </w:rPr>
        <w:t>综合变式</w:t>
      </w:r>
    </w:p>
    <w:p w:rsidR="0036169E" w:rsidRDefault="0036169E" w:rsidP="0036169E">
      <w:r>
        <w:t xml:space="preserve">2. </w:t>
      </w:r>
      <w:r>
        <w:t>已知定义域为</w:t>
      </w:r>
      <m:oMath>
        <m:r>
          <m:rPr>
            <m:sty m:val="bi"/>
          </m:rPr>
          <w:rPr>
            <w:rFonts w:ascii="Cambria Math" w:eastAsia="Cambria Math" w:hAnsi="Cambria Math" w:cs="Cambria Math"/>
            <w:sz w:val="28"/>
          </w:rPr>
          <m:t>R</m:t>
        </m:r>
      </m:oMath>
      <w:r>
        <w:t>的偶函数满足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，当</w:t>
      </w:r>
      <m:oMath>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1</m:t>
        </m:r>
      </m:oMath>
      <w:r>
        <w:t>，则方程</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d>
              <m:dPr>
                <m:begChr m:val="|"/>
                <m:endChr m:val="|"/>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den>
        </m:f>
      </m:oMath>
      <w:r>
        <w:t>在区间</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上所有解的和为</w:t>
      </w:r>
      <w:r>
        <w:rPr>
          <w:color w:val="FF0000"/>
          <w:u w:val="single" w:color="000000"/>
        </w:rPr>
        <w:t>8</w:t>
      </w:r>
      <w:r>
        <w:t>.</w:t>
      </w:r>
    </w:p>
    <w:p w:rsidR="0036169E" w:rsidRDefault="0036169E" w:rsidP="0036169E">
      <w:r>
        <w:rPr>
          <w:color w:val="0000FF"/>
        </w:rPr>
        <w:t>[</w:t>
      </w:r>
      <w:r>
        <w:rPr>
          <w:color w:val="0000FF"/>
        </w:rPr>
        <w:t>解析</w:t>
      </w:r>
      <w:r>
        <w:rPr>
          <w:color w:val="0000FF"/>
        </w:rPr>
        <w:t>]</w:t>
      </w:r>
      <w:r>
        <w:rPr>
          <w:rFonts w:ascii="KaiTi" w:eastAsia="KaiTi" w:hAnsi="KaiTi" w:cs="KaiTi"/>
          <w:color w:val="0000FF"/>
        </w:rPr>
        <w:t>因为函数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满足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对称，</w:t>
      </w:r>
    </w:p>
    <w:p w:rsidR="0036169E" w:rsidRDefault="0036169E" w:rsidP="0036169E">
      <w:r>
        <w:rPr>
          <w:rFonts w:ascii="KaiTi" w:eastAsia="KaiTi" w:hAnsi="KaiTi" w:cs="KaiTi"/>
          <w:color w:val="0000FF"/>
        </w:rPr>
        <w:t xml:space="preserve"> 又函数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为偶函数，所以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w:t>
      </w:r>
    </w:p>
    <w:p w:rsidR="0036169E" w:rsidRDefault="0036169E" w:rsidP="0036169E">
      <w:r>
        <w:rPr>
          <w:rFonts w:ascii="KaiTi" w:eastAsia="KaiTi" w:hAnsi="KaiTi" w:cs="KaiTi"/>
          <w:color w:val="0000FF"/>
        </w:rPr>
        <w:t xml:space="preserve"> 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是周期为2的函数，</w:t>
      </w:r>
    </w:p>
    <w:p w:rsidR="0036169E" w:rsidRDefault="0036169E" w:rsidP="0036169E">
      <w:r>
        <w:rPr>
          <w:rFonts w:ascii="KaiTi" w:eastAsia="KaiTi" w:hAnsi="KaiTi" w:cs="KaiTi"/>
          <w:color w:val="0000FF"/>
        </w:rPr>
        <w:t xml:space="preserve"> 又设</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en>
        </m:f>
      </m:oMath>
      <w:r>
        <w:rPr>
          <w:rFonts w:ascii="KaiTi" w:eastAsia="KaiTi" w:hAnsi="KaiTi" w:cs="KaiTi"/>
          <w:color w:val="0000FF"/>
        </w:rPr>
        <w:t>，则</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的图象也关于直线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对称，作出函数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上的大致图象，如图所示,</w:t>
      </w:r>
    </w:p>
    <w:p w:rsidR="0036169E" w:rsidRDefault="0036169E" w:rsidP="0036169E">
      <w:pPr>
        <w:jc w:val="center"/>
      </w:pPr>
      <w:r>
        <w:rPr>
          <w:noProof/>
        </w:rPr>
        <w:drawing>
          <wp:inline distT="0" distB="0" distL="0" distR="0" wp14:anchorId="04043747" wp14:editId="30C95DA9">
            <wp:extent cx="2160937" cy="1260158"/>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160937" cy="1260158"/>
                    </a:xfrm>
                    <a:prstGeom prst="rect">
                      <a:avLst/>
                    </a:prstGeom>
                  </pic:spPr>
                </pic:pic>
              </a:graphicData>
            </a:graphic>
          </wp:inline>
        </w:drawing>
      </w:r>
    </w:p>
    <w:p w:rsidR="0036169E" w:rsidRDefault="0036169E" w:rsidP="0036169E">
      <w:r>
        <w:rPr>
          <w:rFonts w:ascii="KaiTi" w:eastAsia="KaiTi" w:hAnsi="KaiTi" w:cs="KaiTi"/>
          <w:color w:val="0000FF"/>
        </w:rPr>
        <w:t xml:space="preserve"> 由图可知，函数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的图象在</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上有8个交点，且关于直线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对称，</w:t>
      </w:r>
    </w:p>
    <w:p w:rsidR="005460F3" w:rsidRPr="003F4342" w:rsidRDefault="0036169E" w:rsidP="0036169E">
      <w:r>
        <w:rPr>
          <w:rFonts w:ascii="KaiTi" w:eastAsia="KaiTi" w:hAnsi="KaiTi" w:cs="KaiTi"/>
          <w:color w:val="0000FF"/>
        </w:rPr>
        <w:lastRenderedPageBreak/>
        <w:t xml:space="preserve"> 所以方程</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en>
        </m:f>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上所有解的和为</w:t>
      </w:r>
      <m:oMath>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rFonts w:ascii="KaiTi" w:eastAsia="KaiTi" w:hAnsi="KaiTi" w:cs="KaiTi"/>
          <w:color w:val="0000FF"/>
        </w:rPr>
        <w:t>.</w:t>
      </w:r>
      <w:bookmarkStart w:id="0" w:name="_GoBack"/>
      <w:bookmarkEnd w:id="0"/>
    </w:p>
    <w:sectPr w:rsidR="005460F3" w:rsidRPr="003F4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985" w:rsidRDefault="00E97985" w:rsidP="003F4342">
      <w:pPr>
        <w:spacing w:line="240" w:lineRule="auto"/>
      </w:pPr>
      <w:r>
        <w:separator/>
      </w:r>
    </w:p>
  </w:endnote>
  <w:endnote w:type="continuationSeparator" w:id="0">
    <w:p w:rsidR="00E97985" w:rsidRDefault="00E97985"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985" w:rsidRDefault="00E97985" w:rsidP="003F4342">
      <w:pPr>
        <w:spacing w:line="240" w:lineRule="auto"/>
      </w:pPr>
      <w:r>
        <w:separator/>
      </w:r>
    </w:p>
  </w:footnote>
  <w:footnote w:type="continuationSeparator" w:id="0">
    <w:p w:rsidR="00E97985" w:rsidRDefault="00E97985"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160846"/>
    <w:rsid w:val="00204B60"/>
    <w:rsid w:val="0036169E"/>
    <w:rsid w:val="003F4342"/>
    <w:rsid w:val="005460F3"/>
    <w:rsid w:val="008205E4"/>
    <w:rsid w:val="009914D6"/>
    <w:rsid w:val="00E9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link w:val="10"/>
    <w:uiPriority w:val="9"/>
    <w:qFormat/>
    <w:rsid w:val="0036169E"/>
    <w:pPr>
      <w:jc w:val="center"/>
      <w:outlineLvl w:val="0"/>
    </w:pPr>
    <w:rPr>
      <w:rFonts w:ascii="Times New Roman" w:hAnsi="Times New Roman" w:cs="Times New Roman"/>
      <w:b/>
      <w:bCs/>
      <w:kern w:val="0"/>
      <w:sz w:val="40"/>
      <w:szCs w:val="40"/>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0"/>
    <w:next w:val="a0"/>
    <w:link w:val="50"/>
    <w:uiPriority w:val="9"/>
    <w:semiHidden/>
    <w:unhideWhenUsed/>
    <w:qFormat/>
    <w:rsid w:val="0036169E"/>
    <w:pPr>
      <w:keepNext/>
      <w:keepLines/>
      <w:spacing w:before="280" w:after="290" w:line="376" w:lineRule="auto"/>
      <w:outlineLvl w:val="4"/>
    </w:pPr>
    <w:rPr>
      <w:b/>
      <w:bCs/>
      <w:sz w:val="28"/>
      <w:szCs w:val="28"/>
    </w:rPr>
  </w:style>
  <w:style w:type="paragraph" w:styleId="6">
    <w:name w:val="heading 6"/>
    <w:link w:val="60"/>
    <w:uiPriority w:val="9"/>
    <w:semiHidden/>
    <w:unhideWhenUsed/>
    <w:qFormat/>
    <w:rsid w:val="0036169E"/>
    <w:pPr>
      <w:outlineLvl w:val="5"/>
    </w:pPr>
    <w:rPr>
      <w:rFonts w:ascii="Times New Roman" w:hAnsi="Times New Roman" w:cs="Times New Roman"/>
      <w:b/>
      <w:bCs/>
      <w:kern w:val="0"/>
      <w:sz w:val="28"/>
      <w:szCs w:val="28"/>
    </w:rPr>
  </w:style>
  <w:style w:type="paragraph" w:styleId="7">
    <w:name w:val="heading 7"/>
    <w:link w:val="70"/>
    <w:uiPriority w:val="9"/>
    <w:semiHidden/>
    <w:unhideWhenUsed/>
    <w:qFormat/>
    <w:rsid w:val="0036169E"/>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36169E"/>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36169E"/>
    <w:pPr>
      <w:outlineLvl w:val="8"/>
    </w:pPr>
    <w:rPr>
      <w:rFonts w:ascii="Times New Roman" w:hAnsi="Times New Roman"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5">
    <w:name w:val="页眉 字符"/>
    <w:basedOn w:val="a1"/>
    <w:link w:val="a4"/>
    <w:uiPriority w:val="99"/>
    <w:rsid w:val="003F4342"/>
    <w:rPr>
      <w:sz w:val="18"/>
      <w:szCs w:val="18"/>
    </w:rPr>
  </w:style>
  <w:style w:type="paragraph" w:styleId="a6">
    <w:name w:val="footer"/>
    <w:basedOn w:val="a0"/>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1"/>
    <w:link w:val="a6"/>
    <w:uiPriority w:val="99"/>
    <w:rsid w:val="003F4342"/>
    <w:rPr>
      <w:sz w:val="18"/>
      <w:szCs w:val="18"/>
    </w:rPr>
  </w:style>
  <w:style w:type="character" w:customStyle="1" w:styleId="20">
    <w:name w:val="标题 2 字符"/>
    <w:basedOn w:val="a1"/>
    <w:link w:val="2"/>
    <w:uiPriority w:val="9"/>
    <w:rsid w:val="003F4342"/>
    <w:rPr>
      <w:rFonts w:ascii="Times New Roman" w:hAnsi="Times New Roman" w:cs="Times New Roman"/>
      <w:b/>
      <w:bCs/>
      <w:kern w:val="0"/>
      <w:sz w:val="36"/>
      <w:szCs w:val="36"/>
    </w:rPr>
  </w:style>
  <w:style w:type="character" w:customStyle="1" w:styleId="30">
    <w:name w:val="标题 3 字符"/>
    <w:basedOn w:val="a1"/>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1"/>
    <w:link w:val="4"/>
    <w:uiPriority w:val="9"/>
    <w:semiHidden/>
    <w:rsid w:val="003F4342"/>
    <w:rPr>
      <w:rFonts w:ascii="Times New Roman" w:hAnsi="Times New Roman" w:cs="Times New Roman"/>
      <w:b/>
      <w:bCs/>
      <w:kern w:val="0"/>
      <w:sz w:val="28"/>
      <w:szCs w:val="28"/>
    </w:rPr>
  </w:style>
  <w:style w:type="character" w:customStyle="1" w:styleId="50">
    <w:name w:val="标题 5 字符"/>
    <w:basedOn w:val="a1"/>
    <w:link w:val="5"/>
    <w:uiPriority w:val="9"/>
    <w:semiHidden/>
    <w:rsid w:val="0036169E"/>
    <w:rPr>
      <w:rFonts w:ascii="Times New Roman" w:eastAsia="宋体" w:hAnsi="宋体" w:cs="Times New Roman"/>
      <w:b/>
      <w:bCs/>
      <w:color w:val="000000"/>
      <w:kern w:val="0"/>
      <w:sz w:val="28"/>
      <w:szCs w:val="28"/>
    </w:rPr>
  </w:style>
  <w:style w:type="character" w:customStyle="1" w:styleId="10">
    <w:name w:val="标题 1 字符"/>
    <w:basedOn w:val="a1"/>
    <w:link w:val="1"/>
    <w:uiPriority w:val="9"/>
    <w:rsid w:val="0036169E"/>
    <w:rPr>
      <w:rFonts w:ascii="Times New Roman" w:hAnsi="Times New Roman" w:cs="Times New Roman"/>
      <w:b/>
      <w:bCs/>
      <w:kern w:val="0"/>
      <w:sz w:val="40"/>
      <w:szCs w:val="40"/>
    </w:rPr>
  </w:style>
  <w:style w:type="character" w:customStyle="1" w:styleId="60">
    <w:name w:val="标题 6 字符"/>
    <w:basedOn w:val="a1"/>
    <w:link w:val="6"/>
    <w:uiPriority w:val="9"/>
    <w:semiHidden/>
    <w:rsid w:val="0036169E"/>
    <w:rPr>
      <w:rFonts w:ascii="Times New Roman" w:hAnsi="Times New Roman" w:cs="Times New Roman"/>
      <w:b/>
      <w:bCs/>
      <w:kern w:val="0"/>
      <w:sz w:val="28"/>
      <w:szCs w:val="28"/>
    </w:rPr>
  </w:style>
  <w:style w:type="character" w:customStyle="1" w:styleId="70">
    <w:name w:val="标题 7 字符"/>
    <w:basedOn w:val="a1"/>
    <w:link w:val="7"/>
    <w:uiPriority w:val="9"/>
    <w:semiHidden/>
    <w:rsid w:val="0036169E"/>
    <w:rPr>
      <w:rFonts w:ascii="Times New Roman" w:hAnsi="Times New Roman" w:cs="Times New Roman"/>
      <w:b/>
      <w:bCs/>
      <w:kern w:val="0"/>
      <w:sz w:val="28"/>
      <w:szCs w:val="28"/>
    </w:rPr>
  </w:style>
  <w:style w:type="character" w:customStyle="1" w:styleId="80">
    <w:name w:val="标题 8 字符"/>
    <w:basedOn w:val="a1"/>
    <w:link w:val="8"/>
    <w:uiPriority w:val="9"/>
    <w:semiHidden/>
    <w:rsid w:val="0036169E"/>
    <w:rPr>
      <w:rFonts w:ascii="Times New Roman" w:hAnsi="Times New Roman" w:cs="Times New Roman"/>
      <w:b/>
      <w:bCs/>
      <w:kern w:val="0"/>
      <w:sz w:val="28"/>
      <w:szCs w:val="28"/>
    </w:rPr>
  </w:style>
  <w:style w:type="character" w:customStyle="1" w:styleId="90">
    <w:name w:val="标题 9 字符"/>
    <w:basedOn w:val="a1"/>
    <w:link w:val="9"/>
    <w:uiPriority w:val="9"/>
    <w:semiHidden/>
    <w:rsid w:val="0036169E"/>
    <w:rPr>
      <w:rFonts w:ascii="Times New Roman" w:hAnsi="Times New Roman" w:cs="Times New Roman"/>
      <w:b/>
      <w:bCs/>
      <w:kern w:val="0"/>
      <w:sz w:val="28"/>
      <w:szCs w:val="28"/>
    </w:rPr>
  </w:style>
  <w:style w:type="paragraph" w:styleId="a8">
    <w:name w:val="Title"/>
    <w:link w:val="a9"/>
    <w:uiPriority w:val="10"/>
    <w:qFormat/>
    <w:rsid w:val="0036169E"/>
    <w:rPr>
      <w:rFonts w:ascii="Times New Roman" w:hAnsi="Times New Roman" w:cs="Times New Roman"/>
      <w:kern w:val="0"/>
      <w:sz w:val="56"/>
      <w:szCs w:val="56"/>
    </w:rPr>
  </w:style>
  <w:style w:type="character" w:customStyle="1" w:styleId="a9">
    <w:name w:val="标题 字符"/>
    <w:basedOn w:val="a1"/>
    <w:link w:val="a8"/>
    <w:uiPriority w:val="10"/>
    <w:rsid w:val="0036169E"/>
    <w:rPr>
      <w:rFonts w:ascii="Times New Roman" w:hAnsi="Times New Roman" w:cs="Times New Roman"/>
      <w:kern w:val="0"/>
      <w:sz w:val="56"/>
      <w:szCs w:val="56"/>
    </w:rPr>
  </w:style>
  <w:style w:type="paragraph" w:styleId="a">
    <w:name w:val="Subtitle"/>
    <w:basedOn w:val="a0"/>
    <w:next w:val="a0"/>
    <w:link w:val="aa"/>
    <w:uiPriority w:val="11"/>
    <w:qFormat/>
    <w:rsid w:val="0036169E"/>
    <w:pPr>
      <w:numPr>
        <w:ilvl w:val="1"/>
        <w:numId w:val="1"/>
      </w:numPr>
      <w:spacing w:after="160"/>
    </w:pPr>
    <w:rPr>
      <w:spacing w:val="15"/>
      <w:sz w:val="22"/>
      <w:szCs w:val="22"/>
    </w:rPr>
  </w:style>
  <w:style w:type="character" w:customStyle="1" w:styleId="aa">
    <w:name w:val="副标题 字符"/>
    <w:basedOn w:val="a1"/>
    <w:link w:val="a"/>
    <w:uiPriority w:val="11"/>
    <w:rsid w:val="0036169E"/>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937</Words>
  <Characters>5346</Characters>
  <Application>Microsoft Office Word</Application>
  <DocSecurity>0</DocSecurity>
  <Lines>44</Lines>
  <Paragraphs>12</Paragraphs>
  <ScaleCrop>false</ScaleCrop>
  <Company>微软中国</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2024-01-20T02:42:00Z</dcterms:created>
  <dcterms:modified xsi:type="dcterms:W3CDTF">2024-01-20T02:54:00Z</dcterms:modified>
</cp:coreProperties>
</file>