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608" w:rsidRDefault="002F3608" w:rsidP="002F3608">
      <w:pPr>
        <w:pStyle w:val="1"/>
        <w:jc w:val="center"/>
      </w:pPr>
      <w:bookmarkStart w:id="0" w:name="_GoBack"/>
      <w:r>
        <w:rPr>
          <w:sz w:val="40"/>
          <w:szCs w:val="40"/>
        </w:rPr>
        <w:t>第二单元</w:t>
      </w:r>
      <w:r>
        <w:rPr>
          <w:sz w:val="40"/>
          <w:szCs w:val="40"/>
        </w:rPr>
        <w:t xml:space="preserve"> </w:t>
      </w:r>
      <w:r>
        <w:rPr>
          <w:sz w:val="40"/>
          <w:szCs w:val="40"/>
        </w:rPr>
        <w:t>函数</w:t>
      </w:r>
    </w:p>
    <w:bookmarkEnd w:id="0"/>
    <w:p w:rsidR="002F3608" w:rsidRDefault="002F3608" w:rsidP="002F3608">
      <w:pPr>
        <w:pStyle w:val="2"/>
      </w:pPr>
      <w:r>
        <w:t>基础课</w:t>
      </w:r>
      <w:r>
        <w:t xml:space="preserve">06 </w:t>
      </w:r>
      <w:r>
        <w:t>函数的概念及其表示</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2880"/>
      </w:tblGrid>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b/>
                <w:bCs/>
              </w:rPr>
              <w:t>考点考向</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b/>
                <w:bCs/>
              </w:rPr>
              <w:t>课标要求</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b/>
                <w:bCs/>
              </w:rPr>
              <w:t>真题印证</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b/>
                <w:bCs/>
              </w:rPr>
              <w:t>考频热度</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b/>
                <w:bCs/>
              </w:rPr>
              <w:t>核心素养</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函数的概念及表示</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了解</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pPr>
              <w:jc w:val="center"/>
            </w:pPr>
            <w:r>
              <w:rPr>
                <w:rFonts w:hAnsi="Times New Roman"/>
              </w:rPr>
              <w:t>2023</w:t>
            </w:r>
            <w:r>
              <w:rPr>
                <w:rFonts w:hAnsi="Times New Roman"/>
              </w:rPr>
              <w:t>年上海卷</w:t>
            </w:r>
            <m:oMath>
              <m:r>
                <m:rPr>
                  <m:sty m:val="p"/>
                </m:rPr>
                <w:rPr>
                  <w:rFonts w:ascii="Cambria Math" w:eastAsia="Cambria Math" w:hAnsi="Cambria Math" w:cs="Cambria Math"/>
                </w:rPr>
                <m:t>T</m:t>
              </m:r>
              <m:r>
                <w:rPr>
                  <w:rFonts w:ascii="Cambria Math" w:eastAsia="Cambria Math" w:hAnsi="Cambria Math" w:cs="Cambria Math"/>
                </w:rPr>
                <m:t>5</m:t>
              </m:r>
            </m:oMath>
          </w:p>
          <w:p w:rsidR="002F3608" w:rsidRDefault="002F3608" w:rsidP="001F718C">
            <w:pPr>
              <w:jc w:val="center"/>
            </w:pPr>
            <w:r>
              <w:rPr>
                <w:rFonts w:hAnsi="Times New Roman"/>
              </w:rPr>
              <w:t>2022</w:t>
            </w:r>
            <w:r>
              <w:rPr>
                <w:rFonts w:hAnsi="Times New Roman"/>
              </w:rPr>
              <w:t>年北京卷</w:t>
            </w:r>
            <m:oMath>
              <m:r>
                <m:rPr>
                  <m:sty m:val="p"/>
                </m:rPr>
                <w:rPr>
                  <w:rFonts w:ascii="Cambria Math" w:eastAsia="Cambria Math" w:hAnsi="Cambria Math" w:cs="Cambria Math"/>
                </w:rPr>
                <m:t>T</m:t>
              </m:r>
              <m:r>
                <w:rPr>
                  <w:rFonts w:ascii="Cambria Math" w:eastAsia="Cambria Math" w:hAnsi="Cambria Math" w:cs="Cambria Math"/>
                </w:rPr>
                <m:t>11</m:t>
              </m:r>
            </m:oMath>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pPr>
              <w:jc w:val="center"/>
            </w:pPr>
            <w:r>
              <w:rPr>
                <w:rFonts w:hAnsi="Times New Roman"/>
              </w:rPr>
              <w:t>数学抽象</w:t>
            </w:r>
          </w:p>
          <w:p w:rsidR="002F3608" w:rsidRDefault="002F3608" w:rsidP="001F718C">
            <w:pPr>
              <w:jc w:val="center"/>
            </w:pPr>
            <w:r>
              <w:rPr>
                <w:rFonts w:hAnsi="Times New Roman"/>
              </w:rPr>
              <w:t>数学运算</w:t>
            </w:r>
          </w:p>
          <w:p w:rsidR="002F3608" w:rsidRDefault="002F3608" w:rsidP="001F718C">
            <w:pPr>
              <w:jc w:val="center"/>
            </w:pPr>
            <w:r>
              <w:rPr>
                <w:rFonts w:hAnsi="Times New Roman"/>
              </w:rPr>
              <w:t>逻辑推理</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分段函数</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理解</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pPr>
              <w:jc w:val="center"/>
            </w:pPr>
            <w:r>
              <w:rPr>
                <w:rFonts w:hAnsi="Times New Roman"/>
              </w:rPr>
              <w:t>2023</w:t>
            </w:r>
            <w:r>
              <w:rPr>
                <w:rFonts w:hAnsi="Times New Roman"/>
              </w:rPr>
              <w:t>年北京卷</w:t>
            </w:r>
            <m:oMath>
              <m:r>
                <m:rPr>
                  <m:sty m:val="p"/>
                </m:rPr>
                <w:rPr>
                  <w:rFonts w:ascii="Cambria Math" w:eastAsia="Cambria Math" w:hAnsi="Cambria Math" w:cs="Cambria Math"/>
                </w:rPr>
                <m:t>T</m:t>
              </m:r>
              <m:r>
                <w:rPr>
                  <w:rFonts w:ascii="Cambria Math" w:eastAsia="Cambria Math" w:hAnsi="Cambria Math" w:cs="Cambria Math"/>
                </w:rPr>
                <m:t>15</m:t>
              </m:r>
            </m:oMath>
          </w:p>
          <w:p w:rsidR="002F3608" w:rsidRDefault="002F3608" w:rsidP="001F718C">
            <w:pPr>
              <w:jc w:val="center"/>
            </w:pPr>
            <w:r>
              <w:rPr>
                <w:rFonts w:hAnsi="Times New Roman"/>
              </w:rPr>
              <w:t>2022</w:t>
            </w:r>
            <w:r>
              <w:rPr>
                <w:rFonts w:hAnsi="Times New Roman"/>
              </w:rPr>
              <w:t>年浙江卷</w:t>
            </w:r>
            <m:oMath>
              <m:r>
                <m:rPr>
                  <m:sty m:val="p"/>
                </m:rPr>
                <w:rPr>
                  <w:rFonts w:ascii="Cambria Math" w:eastAsia="Cambria Math" w:hAnsi="Cambria Math" w:cs="Cambria Math"/>
                </w:rPr>
                <m:t>T</m:t>
              </m:r>
              <m:r>
                <w:rPr>
                  <w:rFonts w:ascii="Cambria Math" w:eastAsia="Cambria Math" w:hAnsi="Cambria Math" w:cs="Cambria Math"/>
                </w:rPr>
                <m:t>14</m:t>
              </m:r>
            </m:oMath>
          </w:p>
          <w:p w:rsidR="002F3608" w:rsidRDefault="002F3608" w:rsidP="001F718C">
            <w:pPr>
              <w:jc w:val="center"/>
            </w:pPr>
            <w:r>
              <w:rPr>
                <w:rFonts w:hAnsi="Times New Roman"/>
              </w:rPr>
              <w:t>2022</w:t>
            </w:r>
            <w:r>
              <w:rPr>
                <w:rFonts w:hAnsi="Times New Roman"/>
              </w:rPr>
              <w:t>年北京卷</w:t>
            </w:r>
            <m:oMath>
              <m:r>
                <m:rPr>
                  <m:sty m:val="p"/>
                </m:rPr>
                <w:rPr>
                  <w:rFonts w:ascii="Cambria Math" w:eastAsia="Cambria Math" w:hAnsi="Cambria Math" w:cs="Cambria Math"/>
                </w:rPr>
                <m:t>T</m:t>
              </m:r>
              <m:r>
                <w:rPr>
                  <w:rFonts w:ascii="Cambria Math" w:eastAsia="Cambria Math" w:hAnsi="Cambria Math" w:cs="Cambria Math"/>
                </w:rPr>
                <m:t>14</m:t>
              </m:r>
            </m:oMath>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pPr>
              <w:jc w:val="center"/>
            </w:pPr>
            <w:r>
              <w:rPr>
                <w:rFonts w:hAnsi="Times New Roman"/>
              </w:rPr>
              <w:t>数学运算</w:t>
            </w:r>
          </w:p>
          <w:p w:rsidR="002F3608" w:rsidRDefault="002F3608" w:rsidP="001F718C">
            <w:pPr>
              <w:jc w:val="center"/>
            </w:pPr>
            <w:r>
              <w:rPr>
                <w:rFonts w:hAnsi="Times New Roman"/>
              </w:rPr>
              <w:t>逻辑推理</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命题分析预测</w:t>
            </w:r>
          </w:p>
        </w:tc>
        <w:tc>
          <w:tcPr>
            <w:tcW w:w="7200" w:type="dxa"/>
            <w:gridSpan w:val="4"/>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从近几年高考的情况来看，函数的概念及其表示是高考常考内容，一般以选择题的形式出现，试题较为简单</w:t>
            </w:r>
            <w:r>
              <w:rPr>
                <w:rFonts w:hAnsi="Times New Roman"/>
              </w:rPr>
              <w:t>.</w:t>
            </w:r>
            <w:r>
              <w:rPr>
                <w:rFonts w:hAnsi="Times New Roman"/>
              </w:rPr>
              <w:t>命题热点为函数解析式的应用，预计</w:t>
            </w:r>
            <w:r>
              <w:rPr>
                <w:rFonts w:hAnsi="Times New Roman"/>
              </w:rPr>
              <w:t>2025</w:t>
            </w:r>
            <w:r>
              <w:rPr>
                <w:rFonts w:hAnsi="Times New Roman"/>
              </w:rPr>
              <w:t>年高考命题情况变化不大</w:t>
            </w:r>
          </w:p>
        </w:tc>
      </w:tr>
    </w:tbl>
    <w:p w:rsidR="002F3608" w:rsidRDefault="002F3608" w:rsidP="002F3608">
      <w:pPr>
        <w:pStyle w:val="3"/>
        <w:jc w:val="left"/>
      </w:pPr>
      <w:r>
        <w:rPr>
          <w:noProof/>
        </w:rPr>
        <w:drawing>
          <wp:inline distT="0" distB="0" distL="0" distR="0" wp14:anchorId="1E86BAE5" wp14:editId="31BCAAAD">
            <wp:extent cx="5277600" cy="1693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2F3608" w:rsidRDefault="002F3608" w:rsidP="002F3608">
      <w:pPr>
        <w:pStyle w:val="4"/>
        <w:jc w:val="left"/>
      </w:pPr>
      <w:r>
        <w:rPr>
          <w:noProof/>
        </w:rPr>
        <w:drawing>
          <wp:inline distT="0" distB="0" distL="0" distR="0" wp14:anchorId="2DEC6D44" wp14:editId="622888F1">
            <wp:extent cx="2495550" cy="2889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95550" cy="288914"/>
                    </a:xfrm>
                    <a:prstGeom prst="rect">
                      <a:avLst/>
                    </a:prstGeom>
                  </pic:spPr>
                </pic:pic>
              </a:graphicData>
            </a:graphic>
          </wp:inline>
        </w:drawing>
      </w:r>
      <w:r>
        <w:rPr>
          <w:color w:val="FFFFFF"/>
          <w:sz w:val="1"/>
          <w:szCs w:val="1"/>
        </w:rPr>
        <w:t>夯实基础</w:t>
      </w:r>
    </w:p>
    <w:p w:rsidR="002F3608" w:rsidRDefault="002F3608" w:rsidP="002F3608">
      <w:pPr>
        <w:pStyle w:val="5"/>
      </w:pPr>
      <w:r>
        <w:t>一、函数的有关概念</w:t>
      </w:r>
    </w:p>
    <w:p w:rsidR="002F3608" w:rsidRDefault="002F3608" w:rsidP="002F3608">
      <w:r>
        <w:t>1.</w:t>
      </w:r>
      <w:r>
        <w:t>函数的概念</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0"/>
        <w:gridCol w:w="8380"/>
      </w:tblGrid>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前提</w:t>
            </w:r>
          </w:p>
        </w:tc>
        <w:tc>
          <w:tcPr>
            <w:tcW w:w="5833"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集合</w:t>
            </w:r>
            <m:oMath>
              <m:r>
                <w:rPr>
                  <w:rFonts w:ascii="Cambria Math" w:eastAsia="Cambria Math" w:hAnsi="Cambria Math" w:cs="Cambria Math"/>
                </w:rPr>
                <m:t>A</m:t>
              </m:r>
            </m:oMath>
            <w:r>
              <w:rPr>
                <w:rFonts w:hAnsi="Times New Roman"/>
              </w:rPr>
              <w:t>,</w:t>
            </w:r>
            <m:oMath>
              <m:r>
                <w:rPr>
                  <w:rFonts w:ascii="Cambria Math" w:eastAsia="Cambria Math" w:hAnsi="Cambria Math" w:cs="Cambria Math"/>
                </w:rPr>
                <m:t>B</m:t>
              </m:r>
            </m:oMath>
            <w:r>
              <w:rPr>
                <w:rFonts w:hAnsi="Times New Roman"/>
              </w:rPr>
              <w:t>是两个</w:t>
            </w:r>
            <w:r>
              <w:rPr>
                <w:rFonts w:hAnsi="Times New Roman"/>
              </w:rPr>
              <w:t>①</w:t>
            </w:r>
            <w:r>
              <w:rPr>
                <w:rFonts w:ascii="KaiTi" w:eastAsia="KaiTi" w:hAnsi="KaiTi" w:cs="KaiTi"/>
                <w:color w:val="FF0000"/>
                <w:u w:val="single" w:color="000000"/>
              </w:rPr>
              <w:t>非空数集</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对应</w:t>
            </w:r>
            <w:r>
              <w:rPr>
                <w:rFonts w:hAnsi="Times New Roman"/>
              </w:rPr>
              <w:lastRenderedPageBreak/>
              <w:t>关系</w:t>
            </w:r>
          </w:p>
        </w:tc>
        <w:tc>
          <w:tcPr>
            <w:tcW w:w="5833"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lastRenderedPageBreak/>
              <w:t>对于集合</w:t>
            </w:r>
            <m:oMath>
              <m:r>
                <w:rPr>
                  <w:rFonts w:ascii="Cambria Math" w:eastAsia="Cambria Math" w:hAnsi="Cambria Math" w:cs="Cambria Math"/>
                </w:rPr>
                <m:t>A</m:t>
              </m:r>
            </m:oMath>
            <w:r>
              <w:rPr>
                <w:rFonts w:hAnsi="Times New Roman"/>
              </w:rPr>
              <w:t>中的</w:t>
            </w:r>
            <w:r>
              <w:rPr>
                <w:rFonts w:hAnsi="Times New Roman"/>
              </w:rPr>
              <w:t>②</w:t>
            </w:r>
            <w:r>
              <w:rPr>
                <w:rFonts w:ascii="KaiTi" w:eastAsia="KaiTi" w:hAnsi="KaiTi" w:cs="KaiTi"/>
                <w:color w:val="FF0000"/>
                <w:u w:val="single" w:color="000000"/>
              </w:rPr>
              <w:t>任意</w:t>
            </w:r>
            <w:r>
              <w:rPr>
                <w:rFonts w:hAnsi="Times New Roman"/>
              </w:rPr>
              <w:t>一个数</w:t>
            </w:r>
            <m:oMath>
              <m:r>
                <w:rPr>
                  <w:rFonts w:ascii="Cambria Math" w:eastAsia="Cambria Math" w:hAnsi="Cambria Math" w:cs="Cambria Math"/>
                </w:rPr>
                <m:t>x</m:t>
              </m:r>
            </m:oMath>
            <w:r>
              <w:rPr>
                <w:rFonts w:hAnsi="Times New Roman"/>
              </w:rPr>
              <w:t>，按照某种确定的对应关系</w:t>
            </w:r>
            <m:oMath>
              <m:r>
                <w:rPr>
                  <w:rFonts w:ascii="Cambria Math" w:eastAsia="Cambria Math" w:hAnsi="Cambria Math" w:cs="Cambria Math"/>
                </w:rPr>
                <m:t>f</m:t>
              </m:r>
            </m:oMath>
            <w:r>
              <w:rPr>
                <w:rFonts w:hAnsi="Times New Roman"/>
              </w:rPr>
              <w:t>，在集合</w:t>
            </w:r>
            <m:oMath>
              <m:r>
                <w:rPr>
                  <w:rFonts w:ascii="Cambria Math" w:eastAsia="Cambria Math" w:hAnsi="Cambria Math" w:cs="Cambria Math"/>
                </w:rPr>
                <m:t>B</m:t>
              </m:r>
            </m:oMath>
            <w:r>
              <w:rPr>
                <w:rFonts w:hAnsi="Times New Roman"/>
              </w:rPr>
              <w:t>中都有</w:t>
            </w:r>
            <w:r>
              <w:rPr>
                <w:rFonts w:hAnsi="Times New Roman"/>
              </w:rPr>
              <w:t>③</w:t>
            </w:r>
            <w:r>
              <w:rPr>
                <w:rFonts w:ascii="KaiTi" w:eastAsia="KaiTi" w:hAnsi="KaiTi" w:cs="KaiTi"/>
                <w:color w:val="FF0000"/>
                <w:u w:val="single" w:color="000000"/>
              </w:rPr>
              <w:t>唯一</w:t>
            </w:r>
            <w:r>
              <w:rPr>
                <w:rFonts w:hAnsi="Times New Roman"/>
              </w:rPr>
              <w:t>确定的数</w:t>
            </w:r>
            <m:oMath>
              <m:r>
                <w:rPr>
                  <w:rFonts w:ascii="Cambria Math" w:eastAsia="Cambria Math" w:hAnsi="Cambria Math" w:cs="Cambria Math"/>
                </w:rPr>
                <m:t>y</m:t>
              </m:r>
            </m:oMath>
            <w:r>
              <w:rPr>
                <w:rFonts w:hAnsi="Times New Roman"/>
              </w:rPr>
              <w:t>和它对应</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lastRenderedPageBreak/>
              <w:t>名称</w:t>
            </w:r>
          </w:p>
        </w:tc>
        <w:tc>
          <w:tcPr>
            <w:tcW w:w="5833"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称</w:t>
            </w:r>
            <m:oMath>
              <m:d>
                <m:dPr>
                  <m:begChr m:val=""/>
                  <m:endChr m:val=""/>
                  <m:ctrlPr>
                    <w:rPr>
                      <w:rFonts w:ascii="Cambria Math" w:eastAsia="Cambria Math" w:hAnsi="Cambria Math" w:cs="Cambria Math"/>
                    </w:rPr>
                  </m:ctrlPr>
                </m:dPr>
                <m:e>
                  <m:r>
                    <w:rPr>
                      <w:rFonts w:ascii="Cambria Math" w:eastAsia="Cambria Math" w:hAnsi="Cambria Math" w:cs="Cambria Math"/>
                    </w:rPr>
                    <m:t>f</m:t>
                  </m:r>
                  <m:r>
                    <m:rPr>
                      <m:nor/>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rPr>
                <w:rFonts w:hAnsi="Times New Roman"/>
              </w:rPr>
              <w:t>为从集合</w:t>
            </w:r>
            <m:oMath>
              <m:r>
                <w:rPr>
                  <w:rFonts w:ascii="Cambria Math" w:eastAsia="Cambria Math" w:hAnsi="Cambria Math" w:cs="Cambria Math"/>
                </w:rPr>
                <m:t>A</m:t>
              </m:r>
            </m:oMath>
            <w:r>
              <w:rPr>
                <w:rFonts w:hAnsi="Times New Roman"/>
              </w:rPr>
              <w:t>到集合</w:t>
            </w:r>
            <m:oMath>
              <m:r>
                <w:rPr>
                  <w:rFonts w:ascii="Cambria Math" w:eastAsia="Cambria Math" w:hAnsi="Cambria Math" w:cs="Cambria Math"/>
                </w:rPr>
                <m:t>B</m:t>
              </m:r>
            </m:oMath>
            <w:r>
              <w:rPr>
                <w:rFonts w:hAnsi="Times New Roman"/>
              </w:rPr>
              <w:t>的一个函数</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记法</w:t>
            </w:r>
          </w:p>
        </w:tc>
        <w:tc>
          <w:tcPr>
            <w:tcW w:w="5833"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④</w:t>
            </w:r>
            <m:oMath>
              <m:r>
                <w:rPr>
                  <w:rFonts w:ascii="Cambria Math" w:eastAsia="Cambria Math" w:hAnsi="Cambria Math" w:cs="Cambria Math"/>
                  <w:u w:val="single" w:color="000000"/>
                </w:rPr>
                <m:t>y</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f</m:t>
              </m:r>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x</m:t>
                  </m:r>
                </m:e>
              </m:d>
            </m:oMath>
            <w:r>
              <w:rPr>
                <w:rFonts w:hAnsi="Times New Roman"/>
                <w:color w:val="FF0000"/>
                <w:u w:val="single" w:color="000000"/>
              </w:rPr>
              <w:t>，</w:t>
            </w:r>
            <m:oMath>
              <m:r>
                <w:rPr>
                  <w:rFonts w:ascii="Cambria Math" w:eastAsia="Cambria Math" w:hAnsi="Cambria Math" w:cs="Cambria Math"/>
                  <w:u w:val="single" w:color="000000"/>
                </w:rPr>
                <m:t>x</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A</m:t>
              </m:r>
            </m:oMath>
          </w:p>
        </w:tc>
      </w:tr>
    </w:tbl>
    <w:p w:rsidR="002F3608" w:rsidRDefault="002F3608" w:rsidP="002F3608">
      <w:r>
        <w:t>2.</w:t>
      </w:r>
      <w:r>
        <w:t>构成函数的三要素</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0"/>
        <w:gridCol w:w="8380"/>
      </w:tblGrid>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定义域</w:t>
            </w:r>
          </w:p>
        </w:tc>
        <w:tc>
          <w:tcPr>
            <w:tcW w:w="5833"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在函数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oMath>
            <w:r>
              <w:rPr>
                <w:rFonts w:hAnsi="Times New Roman"/>
              </w:rPr>
              <w:t>中，</w:t>
            </w:r>
            <m:oMath>
              <m:r>
                <w:rPr>
                  <w:rFonts w:ascii="Cambria Math" w:eastAsia="Cambria Math" w:hAnsi="Cambria Math" w:cs="Cambria Math"/>
                </w:rPr>
                <m:t>x</m:t>
              </m:r>
            </m:oMath>
            <w:r>
              <w:rPr>
                <w:rFonts w:hAnsi="Times New Roman"/>
              </w:rPr>
              <w:t>叫作</w:t>
            </w:r>
            <w:r>
              <w:rPr>
                <w:rFonts w:hAnsi="Times New Roman"/>
              </w:rPr>
              <w:t>⑤</w:t>
            </w:r>
            <w:r>
              <w:rPr>
                <w:rFonts w:ascii="KaiTi" w:eastAsia="KaiTi" w:hAnsi="KaiTi" w:cs="KaiTi"/>
                <w:color w:val="FF0000"/>
                <w:u w:val="single" w:color="000000"/>
              </w:rPr>
              <w:t>自变量</w:t>
            </w:r>
            <w:r>
              <w:rPr>
                <w:rFonts w:hAnsi="Times New Roman"/>
              </w:rPr>
              <w:t>，</w:t>
            </w:r>
            <m:oMath>
              <m:r>
                <w:rPr>
                  <w:rFonts w:ascii="Cambria Math" w:eastAsia="Cambria Math" w:hAnsi="Cambria Math" w:cs="Cambria Math"/>
                </w:rPr>
                <m:t>x</m:t>
              </m:r>
            </m:oMath>
            <w:r>
              <w:rPr>
                <w:rFonts w:hAnsi="Times New Roman"/>
              </w:rPr>
              <w:t>的取值范围</w:t>
            </w:r>
            <m:oMath>
              <m:r>
                <w:rPr>
                  <w:rFonts w:ascii="Cambria Math" w:eastAsia="Cambria Math" w:hAnsi="Cambria Math" w:cs="Cambria Math"/>
                </w:rPr>
                <m:t>A</m:t>
              </m:r>
            </m:oMath>
            <w:r>
              <w:rPr>
                <w:rFonts w:hAnsi="Times New Roman"/>
              </w:rPr>
              <w:t>叫作函数的</w:t>
            </w:r>
            <w:r>
              <w:rPr>
                <w:rFonts w:hAnsi="Times New Roman"/>
              </w:rPr>
              <w:t>⑥</w:t>
            </w:r>
            <w:r>
              <w:rPr>
                <w:rFonts w:ascii="KaiTi" w:eastAsia="KaiTi" w:hAnsi="KaiTi" w:cs="KaiTi"/>
                <w:color w:val="FF0000"/>
                <w:u w:val="single" w:color="000000"/>
              </w:rPr>
              <w:t>定义域</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值域</w:t>
            </w:r>
          </w:p>
        </w:tc>
        <w:tc>
          <w:tcPr>
            <w:tcW w:w="5833"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与</w:t>
            </w:r>
            <m:oMath>
              <m:r>
                <w:rPr>
                  <w:rFonts w:ascii="Cambria Math" w:eastAsia="Cambria Math" w:hAnsi="Cambria Math" w:cs="Cambria Math"/>
                </w:rPr>
                <m:t>x</m:t>
              </m:r>
            </m:oMath>
            <w:r>
              <w:rPr>
                <w:rFonts w:hAnsi="Times New Roman"/>
              </w:rPr>
              <w:t>的值相对应的</w:t>
            </w:r>
            <m:oMath>
              <m:r>
                <w:rPr>
                  <w:rFonts w:ascii="Cambria Math" w:eastAsia="Cambria Math" w:hAnsi="Cambria Math" w:cs="Cambria Math"/>
                </w:rPr>
                <m:t>y</m:t>
              </m:r>
            </m:oMath>
            <w:r>
              <w:rPr>
                <w:rFonts w:hAnsi="Times New Roman"/>
              </w:rPr>
              <w:t>值叫作函数值，函数值的集合</w:t>
            </w:r>
            <m:oMath>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oMath>
            <w:r>
              <w:rPr>
                <w:rFonts w:hAnsi="Times New Roman"/>
              </w:rPr>
              <w:t>叫作函数的</w:t>
            </w:r>
            <w:r>
              <w:rPr>
                <w:rFonts w:hAnsi="Times New Roman"/>
              </w:rPr>
              <w:t>⑦</w:t>
            </w:r>
            <w:r>
              <w:rPr>
                <w:rFonts w:ascii="KaiTi" w:eastAsia="KaiTi" w:hAnsi="KaiTi" w:cs="KaiTi"/>
                <w:color w:val="FF0000"/>
                <w:u w:val="single" w:color="000000"/>
              </w:rPr>
              <w:t>值域</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三要素</w:t>
            </w:r>
          </w:p>
        </w:tc>
        <w:tc>
          <w:tcPr>
            <w:tcW w:w="5833"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⑧</w:t>
            </w:r>
            <w:r>
              <w:rPr>
                <w:rFonts w:ascii="KaiTi" w:eastAsia="KaiTi" w:hAnsi="KaiTi" w:cs="KaiTi"/>
                <w:color w:val="FF0000"/>
                <w:u w:val="single" w:color="000000"/>
              </w:rPr>
              <w:t>定义域</w:t>
            </w:r>
            <w:r>
              <w:rPr>
                <w:rFonts w:hAnsi="Times New Roman"/>
              </w:rPr>
              <w:t>、</w:t>
            </w:r>
            <w:r>
              <w:rPr>
                <w:rFonts w:hAnsi="Times New Roman"/>
              </w:rPr>
              <w:t>⑨</w:t>
            </w:r>
            <w:r>
              <w:rPr>
                <w:rFonts w:ascii="KaiTi" w:eastAsia="KaiTi" w:hAnsi="KaiTi" w:cs="KaiTi"/>
                <w:color w:val="FF0000"/>
                <w:u w:val="single" w:color="000000"/>
              </w:rPr>
              <w:t>对应关系</w:t>
            </w:r>
            <w:r>
              <w:rPr>
                <w:rFonts w:hAnsi="Times New Roman"/>
              </w:rPr>
              <w:t>、</w:t>
            </w:r>
            <w:r>
              <w:rPr>
                <w:rFonts w:hAnsi="Times New Roman"/>
              </w:rPr>
              <w:t>⑩</w:t>
            </w:r>
            <w:r>
              <w:rPr>
                <w:rFonts w:ascii="KaiTi" w:eastAsia="KaiTi" w:hAnsi="KaiTi" w:cs="KaiTi"/>
                <w:color w:val="FF0000"/>
                <w:u w:val="single" w:color="000000"/>
              </w:rPr>
              <w:t>值域</w:t>
            </w:r>
            <w:r>
              <w:rPr>
                <w:rFonts w:hAnsi="Times New Roman"/>
              </w:rPr>
              <w:t>是构成函数的三要素</w:t>
            </w:r>
          </w:p>
        </w:tc>
      </w:tr>
    </w:tbl>
    <w:p w:rsidR="002F3608" w:rsidRDefault="002F3608" w:rsidP="002F3608">
      <w:r>
        <w:t>3.</w:t>
      </w:r>
      <w:r>
        <w:t>表示函数的常用方法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0"/>
        <w:gridCol w:w="8380"/>
      </w:tblGrid>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解析法</w:t>
            </w:r>
          </w:p>
        </w:tc>
        <w:tc>
          <w:tcPr>
            <w:tcW w:w="6667"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一般情况下，必须注明函数的定义域</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列表法</w:t>
            </w:r>
          </w:p>
        </w:tc>
        <w:tc>
          <w:tcPr>
            <w:tcW w:w="6667"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选取的自变量要有代表性，能反映定义域的特征</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图象法</w:t>
            </w:r>
          </w:p>
        </w:tc>
        <w:tc>
          <w:tcPr>
            <w:tcW w:w="6667" w:type="pct"/>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注意定义域对图象的影响：与</w:t>
            </w:r>
            <m:oMath>
              <m:r>
                <w:rPr>
                  <w:rFonts w:ascii="Cambria Math" w:eastAsia="Cambria Math" w:hAnsi="Cambria Math" w:cs="Cambria Math"/>
                </w:rPr>
                <m:t>x</m:t>
              </m:r>
            </m:oMath>
            <w:r>
              <w:rPr>
                <w:rFonts w:hAnsi="Times New Roman"/>
              </w:rPr>
              <w:t>轴垂直的直线与函数图象最多有一个公共点</w:t>
            </w:r>
          </w:p>
        </w:tc>
      </w:tr>
    </w:tbl>
    <w:p w:rsidR="002F3608" w:rsidRDefault="002F3608" w:rsidP="002F3608">
      <w:pPr>
        <w:pStyle w:val="5"/>
      </w:pPr>
      <w:r>
        <w:t>二、分段函数</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定义</w:t>
            </w:r>
          </w:p>
        </w:tc>
        <w:tc>
          <w:tcPr>
            <w:tcW w:w="720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若函数在其定义域的不同子集上，因</w:t>
            </w:r>
            <w:r>
              <w:rPr>
                <w:rFonts w:hAnsi="Times New Roman"/>
              </w:rPr>
              <w:t>⑪</w:t>
            </w:r>
            <w:r>
              <w:rPr>
                <w:rFonts w:ascii="KaiTi" w:eastAsia="KaiTi" w:hAnsi="KaiTi" w:cs="KaiTi"/>
                <w:color w:val="FF0000"/>
                <w:u w:val="single" w:color="000000"/>
              </w:rPr>
              <w:t>对应关系不同</w:t>
            </w:r>
            <w:r>
              <w:rPr>
                <w:rFonts w:hAnsi="Times New Roman"/>
              </w:rPr>
              <w:t>而分别用几个不同的式子来表示，这种函数称为分段函数</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lastRenderedPageBreak/>
              <w:t>相关概念</w:t>
            </w:r>
          </w:p>
        </w:tc>
        <w:tc>
          <w:tcPr>
            <w:tcW w:w="720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分段函数的定义域等于各段函数定义域的</w:t>
            </w:r>
            <w:r>
              <w:rPr>
                <w:rFonts w:hAnsi="Times New Roman"/>
              </w:rPr>
              <w:t>⑫</w:t>
            </w:r>
            <w:r>
              <w:rPr>
                <w:rFonts w:ascii="KaiTi" w:eastAsia="KaiTi" w:hAnsi="KaiTi" w:cs="KaiTi"/>
                <w:color w:val="FF0000"/>
                <w:u w:val="single" w:color="000000"/>
              </w:rPr>
              <w:t>并集</w:t>
            </w:r>
            <w:r>
              <w:rPr>
                <w:rFonts w:hAnsi="Times New Roman"/>
              </w:rPr>
              <w:t>，其值域等于各段函数值域的</w:t>
            </w:r>
            <w:r>
              <w:rPr>
                <w:rFonts w:hAnsi="Times New Roman"/>
              </w:rPr>
              <w:t>⑬</w:t>
            </w:r>
            <w:r>
              <w:rPr>
                <w:rFonts w:ascii="KaiTi" w:eastAsia="KaiTi" w:hAnsi="KaiTi" w:cs="KaiTi"/>
                <w:color w:val="FF0000"/>
                <w:u w:val="single" w:color="000000"/>
              </w:rPr>
              <w:t>并集</w:t>
            </w:r>
            <w:r>
              <w:rPr>
                <w:rFonts w:hAnsi="Times New Roman"/>
              </w:rPr>
              <w:t>，分段函数虽由几个部分组成，但它表示同一个函数</w:t>
            </w:r>
          </w:p>
        </w:tc>
      </w:tr>
    </w:tbl>
    <w:p w:rsidR="002F3608" w:rsidRDefault="002F3608" w:rsidP="002F3608">
      <w:pPr>
        <w:pStyle w:val="6"/>
      </w:pPr>
      <w:r>
        <w:rPr>
          <w:noProof/>
        </w:rPr>
        <w:drawing>
          <wp:inline distT="0" distB="0" distL="0" distR="0" wp14:anchorId="481A6B14" wp14:editId="388ABCD3">
            <wp:extent cx="1190625" cy="2096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190625" cy="209617"/>
                    </a:xfrm>
                    <a:prstGeom prst="rect">
                      <a:avLst/>
                    </a:prstGeom>
                  </pic:spPr>
                </pic:pic>
              </a:graphicData>
            </a:graphic>
          </wp:inline>
        </w:drawing>
      </w:r>
      <w:r>
        <w:rPr>
          <w:color w:val="FFFFFF"/>
          <w:sz w:val="1"/>
          <w:szCs w:val="1"/>
        </w:rPr>
        <w:t>知识 拓展</w:t>
      </w:r>
    </w:p>
    <w:p w:rsidR="002F3608" w:rsidRDefault="002F3608" w:rsidP="002F3608">
      <w:r>
        <w:t>注意以下几个特殊函数的定义域：</w:t>
      </w:r>
    </w:p>
    <w:p w:rsidR="002F3608" w:rsidRDefault="002F3608" w:rsidP="002F3608">
      <w:r>
        <w:t>（</w:t>
      </w:r>
      <w:r>
        <w:t>1</w:t>
      </w:r>
      <w:r>
        <w:t>）分式型函数：分母不为零的实数集合</w:t>
      </w:r>
      <w:r>
        <w:t>.</w:t>
      </w:r>
    </w:p>
    <w:p w:rsidR="002F3608" w:rsidRDefault="002F3608" w:rsidP="002F3608">
      <w:r>
        <w:t>（</w:t>
      </w:r>
      <w:r>
        <w:t>2</w:t>
      </w:r>
      <w:r>
        <w:t>）偶次方根型函数：被开方式非负的实数集合</w:t>
      </w:r>
      <w:r>
        <w:t>.</w:t>
      </w:r>
    </w:p>
    <w:p w:rsidR="002F3608" w:rsidRDefault="002F3608" w:rsidP="002F3608">
      <w:r>
        <w:t>（</w:t>
      </w:r>
      <w:r>
        <w:t>3</w:t>
      </w:r>
      <w:r>
        <w:t>）当</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为对数式时，函数的定义域是真数为正数、底数为正且不为</w:t>
      </w:r>
      <w:r>
        <w:t>1</w:t>
      </w:r>
      <w:r>
        <w:t>的实数集合</w:t>
      </w:r>
      <w:r>
        <w:t>.</w:t>
      </w:r>
    </w:p>
    <w:p w:rsidR="002F3608" w:rsidRDefault="002F3608" w:rsidP="002F3608">
      <w:r>
        <w:t>（</w:t>
      </w:r>
      <w:r>
        <w:t>4</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0</m:t>
            </m:r>
          </m:sup>
        </m:sSup>
      </m:oMath>
      <w:r>
        <w:t>，则定义域为</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t>.</w:t>
      </w:r>
    </w:p>
    <w:p w:rsidR="002F3608" w:rsidRDefault="002F3608" w:rsidP="002F3608">
      <w:r>
        <w:t>（</w:t>
      </w:r>
      <w:r>
        <w:t>5</w:t>
      </w:r>
      <w:r>
        <w:t>）正切函数</w:t>
      </w:r>
      <m:oMath>
        <m:r>
          <w:rPr>
            <w:rFonts w:ascii="Cambria Math" w:eastAsia="Cambria Math" w:hAnsi="Cambria Math" w:cs="Cambria Math"/>
          </w:rPr>
          <m:t>y</m:t>
        </m:r>
        <m:r>
          <m:rPr>
            <m:sty m:val="p"/>
          </m:rPr>
          <w:rPr>
            <w:rFonts w:ascii="Cambria Math" w:eastAsia="Cambria Math" w:hAnsi="Cambria Math" w:cs="Cambria Math"/>
          </w:rPr>
          <m:t>=tan</m:t>
        </m:r>
        <m:r>
          <m:rPr>
            <m:nor/>
          </m:rPr>
          <w:rPr>
            <w:rFonts w:ascii="Cambria Math" w:eastAsia="Cambria Math" w:hAnsi="Cambria Math" w:cs="Cambria Math"/>
          </w:rPr>
          <m:t xml:space="preserve"> </m:t>
        </m:r>
        <m:r>
          <w:rPr>
            <w:rFonts w:ascii="Cambria Math" w:eastAsia="Cambria Math" w:hAnsi="Cambria Math" w:cs="Cambria Math"/>
          </w:rPr>
          <m:t>x</m:t>
        </m:r>
      </m:oMath>
      <w:r>
        <w:t>的定义域为</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k</m:t>
        </m:r>
        <m:r>
          <m:rPr>
            <m:sty m:val="p"/>
          </m:rPr>
          <w:rPr>
            <w:rFonts w:ascii="Cambria Math" w:eastAsia="Cambria Math" w:hAnsi="Cambria Math" w:cs="Cambria Math"/>
          </w:rPr>
          <m:t>π+</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m:t>
            </m:r>
          </m:den>
        </m:f>
        <m:r>
          <m:rPr>
            <m:sty m:val="p"/>
          </m:rPr>
          <w:rPr>
            <w:rFonts w:ascii="Cambria Math" w:eastAsia="Cambria Math" w:hAnsi="Cambria Math" w:cs="Cambria Math"/>
          </w:rPr>
          <m:t>,</m:t>
        </m:r>
        <m:r>
          <w:rPr>
            <w:rFonts w:ascii="Cambria Math" w:eastAsia="Cambria Math" w:hAnsi="Cambria Math" w:cs="Cambria Math"/>
          </w:rPr>
          <m:t>k</m:t>
        </m:r>
        <m:r>
          <m:rPr>
            <m:sty m:val="p"/>
          </m:rPr>
          <w:rPr>
            <w:rFonts w:ascii="Cambria Math" w:eastAsia="Cambria Math" w:hAnsi="Cambria Math" w:cs="Cambria Math"/>
          </w:rPr>
          <m:t>∈</m:t>
        </m:r>
        <m:r>
          <m:rPr>
            <m:sty m:val="bi"/>
          </m:rPr>
          <w:rPr>
            <w:rFonts w:ascii="Cambria Math" w:eastAsia="Cambria Math" w:hAnsi="Cambria Math" w:cs="Cambria Math"/>
            <w:sz w:val="28"/>
          </w:rPr>
          <m:t>Z</m:t>
        </m:r>
        <m:r>
          <m:rPr>
            <m:sty m:val="p"/>
          </m:rPr>
          <w:rPr>
            <w:rFonts w:ascii="Cambria Math" w:eastAsia="Cambria Math" w:hAnsi="Cambria Math" w:cs="Cambria Math"/>
          </w:rPr>
          <m:t>}</m:t>
        </m:r>
      </m:oMath>
      <w:r>
        <w:t>.</w:t>
      </w:r>
    </w:p>
    <w:p w:rsidR="002F3608" w:rsidRDefault="002F3608" w:rsidP="002F3608">
      <w:pPr>
        <w:pStyle w:val="4"/>
        <w:jc w:val="left"/>
      </w:pPr>
      <w:r>
        <w:rPr>
          <w:noProof/>
        </w:rPr>
        <w:drawing>
          <wp:inline distT="0" distB="0" distL="0" distR="0" wp14:anchorId="3D7ACD55" wp14:editId="2B241830">
            <wp:extent cx="2495550" cy="2889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495550" cy="288914"/>
                    </a:xfrm>
                    <a:prstGeom prst="rect">
                      <a:avLst/>
                    </a:prstGeom>
                  </pic:spPr>
                </pic:pic>
              </a:graphicData>
            </a:graphic>
          </wp:inline>
        </w:drawing>
      </w:r>
      <w:r>
        <w:rPr>
          <w:color w:val="FFFFFF"/>
          <w:sz w:val="1"/>
          <w:szCs w:val="1"/>
        </w:rPr>
        <w:t>诊断自测</w:t>
      </w:r>
    </w:p>
    <w:p w:rsidR="002F3608" w:rsidRDefault="002F3608" w:rsidP="002F3608">
      <w:pPr>
        <w:pStyle w:val="5"/>
      </w:pPr>
      <w:r>
        <w:t>题组</w:t>
      </w:r>
      <w:r>
        <w:t xml:space="preserve">1 </w:t>
      </w:r>
      <w:r>
        <w:t>走出误区</w:t>
      </w:r>
    </w:p>
    <w:p w:rsidR="002F3608" w:rsidRDefault="002F3608" w:rsidP="002F3608">
      <w:r>
        <w:t xml:space="preserve">1. </w:t>
      </w:r>
      <w:r>
        <w:t>判一判</w:t>
      </w:r>
      <w:r>
        <w:t>.</w:t>
      </w:r>
      <w:r>
        <w:t>（对的打“√”</w:t>
      </w:r>
      <w:r>
        <w:t>,</w:t>
      </w:r>
      <w:r>
        <w:t>错的打“×”）</w:t>
      </w:r>
    </w:p>
    <w:p w:rsidR="002F3608" w:rsidRDefault="002F3608" w:rsidP="002F3608">
      <w:r>
        <w:t>（</w:t>
      </w:r>
      <w:r>
        <w:t>1</w:t>
      </w:r>
      <w:r>
        <w:t>）</w:t>
      </w:r>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1</m:t>
        </m:r>
      </m:oMath>
      <w:r>
        <w:t>与</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0</m:t>
            </m:r>
          </m:sup>
        </m:sSup>
      </m:oMath>
      <w:r>
        <w:t>是同一个函数</w:t>
      </w:r>
      <w:r>
        <w:t xml:space="preserve">.( </w:t>
      </w:r>
      <w:r>
        <w:rPr>
          <w:color w:val="FF0000"/>
        </w:rPr>
        <w:t>×</w:t>
      </w:r>
      <w:r>
        <w:t xml:space="preserve"> )</w:t>
      </w:r>
    </w:p>
    <w:p w:rsidR="002F3608" w:rsidRDefault="002F3608" w:rsidP="002F3608">
      <w:r>
        <w:t>（</w:t>
      </w:r>
      <w:r>
        <w:t>2</w:t>
      </w:r>
      <w:r>
        <w:t>）</w:t>
      </w:r>
      <w:r>
        <w:t xml:space="preserve">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0</m:t>
                  </m:r>
                </m:e>
              </m:mr>
            </m:m>
          </m:e>
        </m:d>
      </m:oMath>
      <w:r>
        <w:t>的定义域为</w:t>
      </w:r>
      <m:oMath>
        <m:r>
          <m:rPr>
            <m:sty m:val="bi"/>
          </m:rPr>
          <w:rPr>
            <w:rFonts w:ascii="Cambria Math" w:eastAsia="Cambria Math" w:hAnsi="Cambria Math" w:cs="Cambria Math"/>
            <w:sz w:val="28"/>
          </w:rPr>
          <m:t>R</m:t>
        </m:r>
      </m:oMath>
      <w:r>
        <w:t xml:space="preserve">.( </w:t>
      </w:r>
      <w:r>
        <w:rPr>
          <w:color w:val="FF0000"/>
        </w:rPr>
        <w:t>√</w:t>
      </w:r>
      <w:r>
        <w:t xml:space="preserve"> )</w:t>
      </w:r>
    </w:p>
    <w:p w:rsidR="002F3608" w:rsidRDefault="002F3608" w:rsidP="002F3608">
      <w:r>
        <w:t>（</w:t>
      </w:r>
      <w:r>
        <w:t>3</w:t>
      </w:r>
      <w:r>
        <w:t>）</w:t>
      </w:r>
      <w:r>
        <w:t xml:space="preserve"> </w:t>
      </w:r>
      <w:r>
        <w:t>对于函数</w:t>
      </w:r>
      <m:oMath>
        <m:d>
          <m:dPr>
            <m:begChr m:val=""/>
            <m:endChr m:val=""/>
            <m:ctrlPr>
              <w:rPr>
                <w:rFonts w:ascii="Cambria Math" w:eastAsia="Cambria Math" w:hAnsi="Cambria Math" w:cs="Cambria Math"/>
              </w:rPr>
            </m:ctrlPr>
          </m:dPr>
          <m:e>
            <m:r>
              <w:rPr>
                <w:rFonts w:ascii="Cambria Math" w:eastAsia="Cambria Math" w:hAnsi="Cambria Math" w:cs="Cambria Math"/>
              </w:rPr>
              <m:t>f</m:t>
            </m:r>
            <m:r>
              <m:rPr>
                <m:nor/>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，其值域是集合</w:t>
      </w:r>
      <m:oMath>
        <m:r>
          <w:rPr>
            <w:rFonts w:ascii="Cambria Math" w:eastAsia="Cambria Math" w:hAnsi="Cambria Math" w:cs="Cambria Math"/>
          </w:rPr>
          <m:t>B</m:t>
        </m:r>
      </m:oMath>
      <w:r>
        <w:t xml:space="preserve">.( </w:t>
      </w:r>
      <w:r>
        <w:rPr>
          <w:color w:val="FF0000"/>
        </w:rPr>
        <w:t>×</w:t>
      </w:r>
      <w:r>
        <w:t xml:space="preserve"> )</w:t>
      </w:r>
    </w:p>
    <w:p w:rsidR="002F3608" w:rsidRDefault="002F3608" w:rsidP="002F3608">
      <w:r>
        <w:t>（</w:t>
      </w:r>
      <w:r>
        <w:t>4</w:t>
      </w:r>
      <w:r>
        <w:t>）</w:t>
      </w:r>
      <w:r>
        <w:t xml:space="preserve"> </w:t>
      </w:r>
      <w:r>
        <w:t>分段函数是由两个或几个函数组成的</w:t>
      </w:r>
      <w:r>
        <w:t xml:space="preserve">.( </w:t>
      </w:r>
      <w:r>
        <w:rPr>
          <w:color w:val="FF0000"/>
        </w:rPr>
        <w:t>×</w:t>
      </w:r>
      <w:r>
        <w:t xml:space="preserve"> )</w:t>
      </w:r>
    </w:p>
    <w:p w:rsidR="002F3608" w:rsidRDefault="002F3608" w:rsidP="002F3608">
      <w:r>
        <w:t xml:space="preserve">2. </w:t>
      </w:r>
      <w:r>
        <w:t>（易错题）已知</w:t>
      </w:r>
      <m:oMath>
        <m:r>
          <w:rPr>
            <w:rFonts w:ascii="Cambria Math" w:eastAsia="Cambria Math" w:hAnsi="Cambria Math" w:cs="Cambria Math"/>
          </w:rPr>
          <m:t>f</m:t>
        </m:r>
        <m:d>
          <m:dPr>
            <m:ctrlPr>
              <w:rPr>
                <w:rFonts w:ascii="Cambria Math" w:eastAsia="Cambria Math" w:hAnsi="Cambria Math" w:cs="Cambria Math"/>
              </w:rPr>
            </m:ctrlPr>
          </m:dPr>
          <m:e>
            <m:rad>
              <m:radPr>
                <m:degHide m:val="1"/>
                <m:ctrlPr>
                  <w:rPr>
                    <w:rFonts w:ascii="Cambria Math" w:hAnsi="Cambria Math"/>
                    <w:sz w:val="12"/>
                  </w:rPr>
                </m:ctrlPr>
              </m:radPr>
              <m:deg/>
              <m:e>
                <m:r>
                  <w:rPr>
                    <w:rFonts w:ascii="Cambria Math" w:eastAsia="Cambria Math" w:hAnsi="Cambria Math" w:cs="Cambria Math"/>
                  </w:rPr>
                  <m:t>x</m:t>
                </m:r>
              </m:e>
            </m:rad>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oMath>
      <w:r>
        <w:t>.</w:t>
      </w:r>
    </w:p>
    <w:p w:rsidR="002F3608" w:rsidRDefault="002F3608" w:rsidP="002F3608">
      <w:r>
        <w:rPr>
          <w:b/>
          <w:bCs/>
        </w:rPr>
        <w:t>【易错点】</w:t>
      </w:r>
      <w:r>
        <w:t>本题容易忽视新元的取值范围</w:t>
      </w:r>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令</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x</m:t>
            </m:r>
          </m:e>
        </m:rad>
      </m:oMath>
      <w:r>
        <w:rPr>
          <w:rFonts w:ascii="KaiTi" w:eastAsia="KaiTi" w:hAnsi="KaiTi" w:cs="KaiTi"/>
          <w:color w:val="0000FF"/>
        </w:rPr>
        <w:t>，则</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t</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w:t>
      </w:r>
    </w:p>
    <w:p w:rsidR="002F3608" w:rsidRDefault="002F3608" w:rsidP="002F3608">
      <w:pPr>
        <w:pStyle w:val="5"/>
      </w:pPr>
      <w:r>
        <w:lastRenderedPageBreak/>
        <w:t>题组</w:t>
      </w:r>
      <w:r>
        <w:t xml:space="preserve">2 </w:t>
      </w:r>
      <w:r>
        <w:t>走进教材</w:t>
      </w:r>
    </w:p>
    <w:p w:rsidR="002F3608" w:rsidRDefault="002F3608" w:rsidP="002F3608">
      <w:r>
        <w:t xml:space="preserve">3. </w:t>
      </w:r>
      <w:r>
        <w:t>（人教</w:t>
      </w:r>
      <w:r>
        <w:t>A</w:t>
      </w:r>
      <w:r>
        <w:t>版必修①</w:t>
      </w:r>
      <w:r>
        <w:t>P65</w:t>
      </w:r>
      <w:r>
        <w:t>·</w:t>
      </w:r>
      <w:r>
        <w:t xml:space="preserve"> </w:t>
      </w:r>
      <w:r>
        <w:t>例</w:t>
      </w:r>
      <w:r>
        <w:t>2</w:t>
      </w:r>
      <w:r>
        <w:t>（</w:t>
      </w:r>
      <w:r>
        <w:t>1</w:t>
      </w:r>
      <w:r>
        <w:t>）改编）函数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ad>
          <m:radPr>
            <m:degHide m:val="1"/>
            <m:ctrlPr>
              <w:rPr>
                <w:rFonts w:ascii="Cambria Math" w:hAnsi="Cambria Math"/>
                <w:sz w:val="12"/>
              </w:rPr>
            </m:ctrlPr>
          </m:radPr>
          <m:deg/>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5</m:t>
            </m:r>
          </m:e>
        </m:ra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8</m:t>
            </m:r>
            <m:r>
              <m:rPr>
                <m:sty m:val="p"/>
              </m:rPr>
              <w:rPr>
                <w:rFonts w:ascii="Cambria Math" w:eastAsia="Cambria Math" w:hAnsi="Cambria Math" w:cs="Cambria Math"/>
              </w:rPr>
              <m:t>-</m:t>
            </m:r>
            <m:r>
              <w:rPr>
                <w:rFonts w:ascii="Cambria Math" w:eastAsia="Cambria Math" w:hAnsi="Cambria Math" w:cs="Cambria Math"/>
              </w:rPr>
              <m:t>x</m:t>
            </m:r>
          </m:den>
        </m:f>
      </m:oMath>
      <w:r>
        <w:t>的定义域为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5</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8</m:t>
        </m:r>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8</m:t>
            </m:r>
            <m:r>
              <m:rPr>
                <m:sty m:val="p"/>
              </m:rPr>
              <w:rPr>
                <w:rFonts w:ascii="Cambria Math" w:eastAsia="Cambria Math" w:hAnsi="Cambria Math" w:cs="Cambria Math"/>
                <w:color w:val="FF0000"/>
                <w:u w:val="single" w:color="000000"/>
              </w:rPr>
              <m:t>,+∞</m:t>
            </m:r>
          </m:e>
        </m:d>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使根式</w:t>
      </w:r>
      <m:oMath>
        <m:rad>
          <m:radPr>
            <m:degHide m:val="1"/>
            <m:ctrlPr>
              <w:rPr>
                <w:rFonts w:ascii="Cambria Math" w:hAnsi="Cambria Math"/>
                <w:color w:val="0000FF"/>
              </w:rPr>
            </m:ctrlPr>
          </m:radPr>
          <m:deg/>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e>
        </m:rad>
      </m:oMath>
      <w:r>
        <w:rPr>
          <w:rFonts w:ascii="KaiTi" w:eastAsia="KaiTi" w:hAnsi="KaiTi" w:cs="KaiTi"/>
          <w:color w:val="0000FF"/>
        </w:rPr>
        <w:t>有意义的实数</w:t>
      </w:r>
      <m:oMath>
        <m:r>
          <w:rPr>
            <w:rFonts w:ascii="Cambria Math" w:eastAsia="Cambria Math" w:hAnsi="Cambria Math" w:cs="Cambria Math"/>
            <w:color w:val="0000FF"/>
          </w:rPr>
          <m:t>x</m:t>
        </m:r>
      </m:oMath>
      <w:r>
        <w:rPr>
          <w:rFonts w:ascii="KaiTi" w:eastAsia="KaiTi" w:hAnsi="KaiTi" w:cs="KaiTi"/>
          <w:color w:val="0000FF"/>
        </w:rPr>
        <w:t>的取值集合是</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，使分式</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x</m:t>
            </m:r>
          </m:den>
        </m:f>
      </m:oMath>
      <w:r>
        <w:rPr>
          <w:rFonts w:ascii="KaiTi" w:eastAsia="KaiTi" w:hAnsi="KaiTi" w:cs="KaiTi"/>
          <w:color w:val="0000FF"/>
        </w:rPr>
        <w:t>有意义的实数</w:t>
      </w:r>
      <m:oMath>
        <m:r>
          <w:rPr>
            <w:rFonts w:ascii="Cambria Math" w:eastAsia="Cambria Math" w:hAnsi="Cambria Math" w:cs="Cambria Math"/>
            <w:color w:val="0000FF"/>
          </w:rPr>
          <m:t>x</m:t>
        </m:r>
      </m:oMath>
      <w:r>
        <w:rPr>
          <w:rFonts w:ascii="KaiTi" w:eastAsia="KaiTi" w:hAnsi="KaiTi" w:cs="KaiTi"/>
          <w:color w:val="0000FF"/>
        </w:rPr>
        <w:t>的取值集合是</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oMath>
      <w:r>
        <w:rPr>
          <w:rFonts w:ascii="KaiTi" w:eastAsia="KaiTi" w:hAnsi="KaiTi" w:cs="KaiTi"/>
          <w:color w:val="0000FF"/>
        </w:rPr>
        <w:t>，所以这个函数的定义域是</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,且</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oMath>
      <w:r>
        <w:rPr>
          <w:rFonts w:ascii="KaiTi" w:eastAsia="KaiTi" w:hAnsi="KaiTi" w:cs="KaiTi"/>
          <w:color w:val="0000FF"/>
        </w:rPr>
        <w:t>，即</w:t>
      </w:r>
      <m:oMath>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8</m:t>
            </m:r>
            <m:r>
              <m:rPr>
                <m:sty m:val="p"/>
              </m:rPr>
              <w:rPr>
                <w:rFonts w:ascii="Cambria Math" w:eastAsia="Cambria Math" w:hAnsi="Cambria Math" w:cs="Cambria Math"/>
                <w:color w:val="0000FF"/>
              </w:rPr>
              <m:t>,+∞</m:t>
            </m:r>
          </m:e>
        </m:d>
      </m:oMath>
      <w:r>
        <w:rPr>
          <w:rFonts w:ascii="KaiTi" w:eastAsia="KaiTi" w:hAnsi="KaiTi" w:cs="KaiTi"/>
          <w:color w:val="0000FF"/>
        </w:rPr>
        <w:t>.</w:t>
      </w:r>
    </w:p>
    <w:p w:rsidR="002F3608" w:rsidRDefault="002F3608" w:rsidP="002F3608">
      <w:r>
        <w:t xml:space="preserve">4. </w:t>
      </w:r>
      <w:r>
        <w:t>（人教</w:t>
      </w:r>
      <w:r>
        <w:t>A</w:t>
      </w:r>
      <w:r>
        <w:t>版必修①</w:t>
      </w:r>
      <w:r>
        <w:t>P65</w:t>
      </w:r>
      <w:r>
        <w:t>·例</w:t>
      </w:r>
      <w:r>
        <w:t>2</w:t>
      </w:r>
      <w:r>
        <w:t>（</w:t>
      </w:r>
      <w:r>
        <w:t>2</w:t>
      </w:r>
      <w:r>
        <w:t>）改编）已知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den>
        </m:f>
      </m:oMath>
      <w:r>
        <w:t>,</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13</m:t>
            </m:r>
          </m:num>
          <m:den>
            <m:r>
              <w:rPr>
                <w:rFonts w:ascii="Cambria Math" w:eastAsia="Cambria Math" w:hAnsi="Cambria Math" w:cs="Cambria Math"/>
              </w:rPr>
              <m:t>3</m:t>
            </m:r>
          </m:den>
        </m:f>
      </m:oMath>
      <w:r>
        <w:t>,</w:t>
      </w:r>
      <w:r>
        <w:t>则</w:t>
      </w:r>
      <m:oMath>
        <m:r>
          <w:rPr>
            <w:rFonts w:ascii="Cambria Math" w:eastAsia="Cambria Math" w:hAnsi="Cambria Math" w:cs="Cambria Math"/>
          </w:rPr>
          <m:t>a</m:t>
        </m:r>
        <m:r>
          <m:rPr>
            <m:sty m:val="p"/>
          </m:rPr>
          <w:rPr>
            <w:rFonts w:ascii="Cambria Math" w:eastAsia="Cambria Math" w:hAnsi="Cambria Math" w:cs="Cambria Math"/>
          </w:rPr>
          <m:t>=</m:t>
        </m:r>
      </m:oMath>
      <w:r>
        <w:rPr>
          <w:color w:val="FF0000"/>
          <w:u w:val="single" w:color="000000"/>
        </w:rPr>
        <w:t>1</w:t>
      </w:r>
      <w:r>
        <w:rPr>
          <w:color w:val="FF0000"/>
          <w:u w:val="single" w:color="000000"/>
        </w:rPr>
        <w:t>或</w:t>
      </w:r>
      <m:oMath>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5</m:t>
            </m:r>
          </m:num>
          <m:den>
            <m:r>
              <w:rPr>
                <w:rFonts w:ascii="Cambria Math" w:eastAsia="Cambria Math" w:hAnsi="Cambria Math" w:cs="Cambria Math"/>
                <w:color w:val="FF0000"/>
                <w:u w:val="single" w:color="000000"/>
              </w:rPr>
              <m:t>3</m:t>
            </m:r>
          </m:den>
        </m:f>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13</m:t>
            </m:r>
          </m:num>
          <m:den>
            <m:r>
              <w:rPr>
                <w:rFonts w:ascii="Cambria Math" w:eastAsia="Cambria Math" w:hAnsi="Cambria Math" w:cs="Cambria Math"/>
                <w:color w:val="0000FF"/>
              </w:rPr>
              <m:t>3</m:t>
            </m:r>
          </m:den>
        </m:f>
      </m:oMath>
      <w:r>
        <w:rPr>
          <w:rFonts w:ascii="KaiTi" w:eastAsia="KaiTi" w:hAnsi="KaiTi" w:cs="KaiTi"/>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13</m:t>
            </m:r>
          </m:num>
          <m:den>
            <m:r>
              <w:rPr>
                <w:rFonts w:ascii="Cambria Math" w:eastAsia="Cambria Math" w:hAnsi="Cambria Math" w:cs="Cambria Math"/>
                <w:color w:val="0000FF"/>
              </w:rPr>
              <m:t>3</m:t>
            </m:r>
          </m:den>
        </m:f>
      </m:oMath>
      <w:r>
        <w:rPr>
          <w:rFonts w:ascii="KaiTi" w:eastAsia="KaiTi" w:hAnsi="KaiTi" w:cs="KaiTi"/>
          <w:color w:val="0000FF"/>
        </w:rPr>
        <w:t>,即</w:t>
      </w:r>
      <m:oMath>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或</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3</m:t>
            </m:r>
          </m:den>
        </m:f>
      </m:oMath>
      <w:r>
        <w:rPr>
          <w:rFonts w:ascii="KaiTi" w:eastAsia="KaiTi" w:hAnsi="KaiTi" w:cs="KaiTi"/>
          <w:color w:val="0000FF"/>
        </w:rPr>
        <w:t>.</w:t>
      </w:r>
    </w:p>
    <w:p w:rsidR="002F3608" w:rsidRDefault="002F3608" w:rsidP="002F3608">
      <w:pPr>
        <w:pStyle w:val="5"/>
      </w:pPr>
      <w:r>
        <w:t>题组</w:t>
      </w:r>
      <w:r>
        <w:t xml:space="preserve">3 </w:t>
      </w:r>
      <w:r>
        <w:t>走向高考</w:t>
      </w:r>
    </w:p>
    <w:p w:rsidR="002F3608" w:rsidRDefault="002F3608" w:rsidP="002F3608">
      <w:r>
        <w:t xml:space="preserve">5. </w:t>
      </w:r>
      <w:r>
        <w:rPr>
          <w:rFonts w:ascii="KaiTi" w:eastAsia="KaiTi" w:hAnsi="KaiTi" w:cs="KaiTi"/>
        </w:rPr>
        <w:t>[2023·新高考Ⅱ卷改编]</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r>
          <m:rPr>
            <m:sty m:val="p"/>
          </m:rPr>
          <w:rPr>
            <w:rFonts w:ascii="Cambria Math" w:eastAsia="Cambria Math" w:hAnsi="Cambria Math" w:cs="Cambria Math"/>
          </w:rPr>
          <m:t>ln</m:t>
        </m:r>
        <m:r>
          <m:rPr>
            <m:nor/>
          </m:rP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num>
          <m:den>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den>
        </m:f>
      </m:oMath>
      <w:r>
        <w:t>的定义域为</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e>
        </m:d>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r>
              <m:rPr>
                <m:sty m:val="p"/>
              </m:rPr>
              <w:rPr>
                <w:rFonts w:ascii="Cambria Math" w:eastAsia="Cambria Math" w:hAnsi="Cambria Math" w:cs="Cambria Math"/>
                <w:color w:val="FF0000"/>
                <w:u w:val="single" w:color="000000"/>
              </w:rPr>
              <m:t>,+∞</m:t>
            </m:r>
          </m:e>
        </m:d>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KaiTi" w:eastAsia="KaiTi" w:hAnsi="KaiTi" w:cs="KaiTi"/>
          <w:color w:val="0000FF"/>
        </w:rPr>
        <w:t>有意义，则</w:t>
      </w:r>
      <m:oMath>
        <m:f>
          <m:fPr>
            <m:ctrlPr>
              <w:rPr>
                <w:rFonts w:ascii="Cambria Math" w:eastAsia="Cambria Math" w:hAnsi="Cambria Math" w:cs="Cambria Math"/>
                <w:color w:val="0000FF"/>
              </w:rPr>
            </m:ctrlPr>
          </m:fPr>
          <m:num>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e>
        </m:d>
      </m:oMath>
    </w:p>
    <w:p w:rsidR="002F3608" w:rsidRDefault="002F3608" w:rsidP="002F3608">
      <w:pPr>
        <w:pStyle w:val="3"/>
        <w:jc w:val="left"/>
      </w:pPr>
      <w:r>
        <w:rPr>
          <w:noProof/>
        </w:rPr>
        <w:drawing>
          <wp:inline distT="0" distB="0" distL="0" distR="0" wp14:anchorId="22C0A8E7" wp14:editId="541C79FD">
            <wp:extent cx="5277600" cy="1693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2F3608" w:rsidRDefault="002F3608" w:rsidP="002F3608">
      <w:pPr>
        <w:pStyle w:val="4"/>
      </w:pPr>
      <w:r>
        <w:t>考点一</w:t>
      </w:r>
      <w:r>
        <w:t xml:space="preserve"> </w:t>
      </w:r>
      <w:r>
        <w:t>函数的概念［自主练透］</w:t>
      </w:r>
    </w:p>
    <w:p w:rsidR="002F3608" w:rsidRDefault="002F3608" w:rsidP="002F3608">
      <w:r>
        <w:t xml:space="preserve">1. </w:t>
      </w:r>
      <w:r>
        <w:t>在下列四个图象中，是函数图象的所有序号为</w:t>
      </w:r>
      <w:r>
        <w:t xml:space="preserve">( </w:t>
      </w:r>
      <w:r>
        <w:rPr>
          <w:color w:val="FF0000"/>
        </w:rPr>
        <w:t>C</w:t>
      </w:r>
      <w:r>
        <w:t xml:space="preserve"> ).</w:t>
      </w:r>
    </w:p>
    <w:p w:rsidR="002F3608" w:rsidRDefault="002F3608" w:rsidP="002F3608">
      <w:r>
        <w:rPr>
          <w:noProof/>
        </w:rPr>
        <w:drawing>
          <wp:inline distT="0" distB="0" distL="0" distR="0" wp14:anchorId="6380B11B" wp14:editId="5B173C9D">
            <wp:extent cx="2627662" cy="9941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627662" cy="994124"/>
                    </a:xfrm>
                    <a:prstGeom prst="rect">
                      <a:avLst/>
                    </a:prstGeom>
                  </pic:spPr>
                </pic:pic>
              </a:graphicData>
            </a:graphic>
          </wp:inline>
        </w:drawing>
      </w:r>
    </w:p>
    <w:p w:rsidR="002F3608" w:rsidRDefault="002F3608" w:rsidP="002F3608">
      <w:r>
        <w:rPr>
          <w:noProof/>
        </w:rPr>
        <w:lastRenderedPageBreak/>
        <w:drawing>
          <wp:inline distT="0" distB="0" distL="0" distR="0" wp14:anchorId="257D2AC7" wp14:editId="4DDEE2AB">
            <wp:extent cx="2641663" cy="11854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641663" cy="1185482"/>
                    </a:xfrm>
                    <a:prstGeom prst="rect">
                      <a:avLst/>
                    </a:prstGeom>
                  </pic:spPr>
                </pic:pic>
              </a:graphicData>
            </a:graphic>
          </wp:inline>
        </w:drawing>
      </w:r>
    </w:p>
    <w:p w:rsidR="002F3608" w:rsidRDefault="002F3608" w:rsidP="002F3608">
      <w:pPr>
        <w:tabs>
          <w:tab w:val="left" w:pos="2138"/>
          <w:tab w:val="left" w:pos="4277"/>
          <w:tab w:val="left" w:pos="6415"/>
        </w:tabs>
      </w:pPr>
      <w:r>
        <w:t xml:space="preserve">A. </w:t>
      </w:r>
      <m:oMath>
        <m:d>
          <m:dPr>
            <m:ctrlPr>
              <w:rPr>
                <w:rFonts w:ascii="Cambria Math" w:eastAsia="Cambria Math" w:hAnsi="Cambria Math" w:cs="Cambria Math"/>
              </w:rPr>
            </m:ctrlPr>
          </m:dPr>
          <m:e>
            <m:r>
              <w:rPr>
                <w:rFonts w:ascii="Cambria Math" w:eastAsia="Cambria Math" w:hAnsi="Cambria Math" w:cs="Cambria Math"/>
              </w:rPr>
              <m:t>1</m:t>
            </m:r>
          </m:e>
        </m:d>
        <m:d>
          <m:dPr>
            <m:ctrlPr>
              <w:rPr>
                <w:rFonts w:ascii="Cambria Math" w:eastAsia="Cambria Math" w:hAnsi="Cambria Math" w:cs="Cambria Math"/>
              </w:rPr>
            </m:ctrlPr>
          </m:dPr>
          <m:e>
            <m:r>
              <w:rPr>
                <w:rFonts w:ascii="Cambria Math" w:eastAsia="Cambria Math" w:hAnsi="Cambria Math" w:cs="Cambria Math"/>
              </w:rPr>
              <m:t>2</m:t>
            </m:r>
          </m:e>
        </m:d>
      </m:oMath>
      <w:r>
        <w:tab/>
        <w:t xml:space="preserve">B. </w:t>
      </w:r>
      <m:oMath>
        <m:d>
          <m:dPr>
            <m:ctrlPr>
              <w:rPr>
                <w:rFonts w:ascii="Cambria Math" w:eastAsia="Cambria Math" w:hAnsi="Cambria Math" w:cs="Cambria Math"/>
              </w:rPr>
            </m:ctrlPr>
          </m:dPr>
          <m:e>
            <m:r>
              <w:rPr>
                <w:rFonts w:ascii="Cambria Math" w:eastAsia="Cambria Math" w:hAnsi="Cambria Math" w:cs="Cambria Math"/>
              </w:rPr>
              <m:t>1</m:t>
            </m:r>
          </m:e>
        </m:d>
        <m:d>
          <m:dPr>
            <m:ctrlPr>
              <w:rPr>
                <w:rFonts w:ascii="Cambria Math" w:eastAsia="Cambria Math" w:hAnsi="Cambria Math" w:cs="Cambria Math"/>
              </w:rPr>
            </m:ctrlPr>
          </m:dPr>
          <m:e>
            <m:r>
              <w:rPr>
                <w:rFonts w:ascii="Cambria Math" w:eastAsia="Cambria Math" w:hAnsi="Cambria Math" w:cs="Cambria Math"/>
              </w:rPr>
              <m:t>2</m:t>
            </m:r>
          </m:e>
        </m:d>
        <m:d>
          <m:dPr>
            <m:ctrlPr>
              <w:rPr>
                <w:rFonts w:ascii="Cambria Math" w:eastAsia="Cambria Math" w:hAnsi="Cambria Math" w:cs="Cambria Math"/>
              </w:rPr>
            </m:ctrlPr>
          </m:dPr>
          <m:e>
            <m:r>
              <w:rPr>
                <w:rFonts w:ascii="Cambria Math" w:eastAsia="Cambria Math" w:hAnsi="Cambria Math" w:cs="Cambria Math"/>
              </w:rPr>
              <m:t>3</m:t>
            </m:r>
          </m:e>
        </m:d>
      </m:oMath>
      <w:r>
        <w:tab/>
        <w:t xml:space="preserve">C. </w:t>
      </w:r>
      <m:oMath>
        <m:d>
          <m:dPr>
            <m:ctrlPr>
              <w:rPr>
                <w:rFonts w:ascii="Cambria Math" w:eastAsia="Cambria Math" w:hAnsi="Cambria Math" w:cs="Cambria Math"/>
              </w:rPr>
            </m:ctrlPr>
          </m:dPr>
          <m:e>
            <m:r>
              <w:rPr>
                <w:rFonts w:ascii="Cambria Math" w:eastAsia="Cambria Math" w:hAnsi="Cambria Math" w:cs="Cambria Math"/>
              </w:rPr>
              <m:t>1</m:t>
            </m:r>
          </m:e>
        </m:d>
        <m:d>
          <m:dPr>
            <m:ctrlPr>
              <w:rPr>
                <w:rFonts w:ascii="Cambria Math" w:eastAsia="Cambria Math" w:hAnsi="Cambria Math" w:cs="Cambria Math"/>
              </w:rPr>
            </m:ctrlPr>
          </m:dPr>
          <m:e>
            <m:r>
              <w:rPr>
                <w:rFonts w:ascii="Cambria Math" w:eastAsia="Cambria Math" w:hAnsi="Cambria Math" w:cs="Cambria Math"/>
              </w:rPr>
              <m:t>3</m:t>
            </m:r>
          </m:e>
        </m:d>
        <m:d>
          <m:dPr>
            <m:ctrlPr>
              <w:rPr>
                <w:rFonts w:ascii="Cambria Math" w:eastAsia="Cambria Math" w:hAnsi="Cambria Math" w:cs="Cambria Math"/>
              </w:rPr>
            </m:ctrlPr>
          </m:dPr>
          <m:e>
            <m:r>
              <w:rPr>
                <w:rFonts w:ascii="Cambria Math" w:eastAsia="Cambria Math" w:hAnsi="Cambria Math" w:cs="Cambria Math"/>
              </w:rPr>
              <m:t>4</m:t>
            </m:r>
          </m:e>
        </m:d>
      </m:oMath>
      <w:r>
        <w:tab/>
        <w:t xml:space="preserve">D. </w:t>
      </w:r>
      <m:oMath>
        <m:d>
          <m:dPr>
            <m:ctrlPr>
              <w:rPr>
                <w:rFonts w:ascii="Cambria Math" w:eastAsia="Cambria Math" w:hAnsi="Cambria Math" w:cs="Cambria Math"/>
              </w:rPr>
            </m:ctrlPr>
          </m:dPr>
          <m:e>
            <m:r>
              <w:rPr>
                <w:rFonts w:ascii="Cambria Math" w:eastAsia="Cambria Math" w:hAnsi="Cambria Math" w:cs="Cambria Math"/>
              </w:rPr>
              <m:t>3</m:t>
            </m:r>
          </m:e>
        </m:d>
        <m:d>
          <m:dPr>
            <m:ctrlPr>
              <w:rPr>
                <w:rFonts w:ascii="Cambria Math" w:eastAsia="Cambria Math" w:hAnsi="Cambria Math" w:cs="Cambria Math"/>
              </w:rPr>
            </m:ctrlPr>
          </m:dPr>
          <m:e>
            <m:r>
              <w:rPr>
                <w:rFonts w:ascii="Cambria Math" w:eastAsia="Cambria Math" w:hAnsi="Cambria Math" w:cs="Cambria Math"/>
              </w:rPr>
              <m:t>4</m:t>
            </m:r>
          </m:e>
        </m:d>
      </m:oMath>
    </w:p>
    <w:p w:rsidR="002F3608" w:rsidRDefault="002F3608" w:rsidP="002F3608">
      <w:r>
        <w:rPr>
          <w:color w:val="0000FF"/>
        </w:rPr>
        <w:t>[</w:t>
      </w:r>
      <w:r>
        <w:rPr>
          <w:color w:val="0000FF"/>
        </w:rPr>
        <w:t>解析</w:t>
      </w:r>
      <w:r>
        <w:rPr>
          <w:color w:val="0000FF"/>
        </w:rPr>
        <w:t>]</w:t>
      </w:r>
      <w:r>
        <w:rPr>
          <w:rFonts w:ascii="KaiTi" w:eastAsia="KaiTi" w:hAnsi="KaiTi" w:cs="KaiTi"/>
          <w:color w:val="0000FF"/>
        </w:rPr>
        <w:t>根据函数的定义，一个自变量的值对应唯一一个函数值或者多个自变量的值对应唯一一个函数值，显然只有（2）不满足.故选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2F3608" w:rsidRDefault="002F3608" w:rsidP="002F3608">
      <w:r>
        <w:t xml:space="preserve">2. </w:t>
      </w:r>
      <w:r>
        <w:t>下列各组函数是同一函数的所有序号为</w:t>
      </w:r>
      <w:r>
        <w:t xml:space="preserve">( </w:t>
      </w:r>
      <w:r>
        <w:rPr>
          <w:color w:val="FF0000"/>
        </w:rPr>
        <w:t>C</w:t>
      </w:r>
      <w:r>
        <w:t xml:space="preserve"> ).</w:t>
      </w:r>
    </w:p>
    <w:p w:rsidR="002F3608" w:rsidRDefault="002F3608" w:rsidP="002F3608">
      <m:oMath>
        <m:r>
          <m:rPr>
            <m:sty m:val="p"/>
          </m:rPr>
          <w:rPr>
            <w:rFonts w:ascii="Cambria Math" w:eastAsia="Cambria Math" w:hAnsi="Cambria Math" w:cs="Cambria Math"/>
          </w:rPr>
          <m:t>①</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ad>
          <m:radPr>
            <m:degHide m:val="1"/>
            <m:ctrlPr>
              <w:rPr>
                <w:rFonts w:ascii="Cambria Math" w:hAnsi="Cambria Math"/>
                <w:sz w:val="12"/>
              </w:rPr>
            </m:ctrlPr>
          </m:radPr>
          <m:deg/>
          <m:e>
            <m:r>
              <m:rPr>
                <m:sty m:val="p"/>
              </m:rPr>
              <w:rPr>
                <w:rFonts w:ascii="Cambria Math" w:eastAsia="Cambria Math" w:hAnsi="Cambria Math" w:cs="Cambria Math"/>
              </w:rPr>
              <m:t>-</m:t>
            </m:r>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e>
        </m:rad>
      </m:oMath>
      <w:r>
        <w:t>与</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rad>
          <m:radPr>
            <m:degHide m:val="1"/>
            <m:ctrlPr>
              <w:rPr>
                <w:rFonts w:ascii="Cambria Math" w:hAnsi="Cambria Math"/>
                <w:sz w:val="12"/>
              </w:rPr>
            </m:ctrlPr>
          </m:radPr>
          <m:deg/>
          <m:e>
            <m:r>
              <m:rPr>
                <m:sty m:val="p"/>
              </m:rPr>
              <w:rPr>
                <w:rFonts w:ascii="Cambria Math" w:eastAsia="Cambria Math" w:hAnsi="Cambria Math" w:cs="Cambria Math"/>
              </w:rPr>
              <m:t>-</m:t>
            </m:r>
            <m:r>
              <w:rPr>
                <w:rFonts w:ascii="Cambria Math" w:eastAsia="Cambria Math" w:hAnsi="Cambria Math" w:cs="Cambria Math"/>
              </w:rPr>
              <m:t>2x</m:t>
            </m:r>
          </m:e>
        </m:rad>
      </m:oMath>
      <w:r>
        <w:t>；</w:t>
      </w:r>
    </w:p>
    <w:p w:rsidR="002F3608" w:rsidRDefault="002F3608" w:rsidP="002F3608">
      <m:oMath>
        <m:r>
          <m:rPr>
            <m:sty m:val="p"/>
          </m:rPr>
          <w:rPr>
            <w:rFonts w:ascii="Cambria Math" w:eastAsia="Cambria Math" w:hAnsi="Cambria Math" w:cs="Cambria Math"/>
          </w:rPr>
          <m:t>②</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oMath>
      <w:r>
        <w:t>与</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x</m:t>
            </m:r>
          </m:den>
        </m:f>
      </m:oMath>
      <w:r>
        <w:t>;</w:t>
      </w:r>
    </w:p>
    <w:p w:rsidR="002F3608" w:rsidRDefault="002F3608" w:rsidP="002F3608">
      <m:oMath>
        <m:r>
          <m:rPr>
            <m:sty m:val="p"/>
          </m:rPr>
          <w:rPr>
            <w:rFonts w:ascii="Cambria Math" w:eastAsia="Cambria Math" w:hAnsi="Cambria Math" w:cs="Cambria Math"/>
          </w:rPr>
          <m:t>③</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0</m:t>
            </m:r>
          </m:sup>
        </m:sSup>
      </m:oMath>
      <w:r>
        <w:t>与</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0</m:t>
                </m:r>
              </m:sup>
            </m:sSup>
          </m:den>
        </m:f>
      </m:oMath>
      <w:r>
        <w:t>;</w:t>
      </w:r>
    </w:p>
    <w:p w:rsidR="002F3608" w:rsidRDefault="002F3608" w:rsidP="002F3608">
      <m:oMath>
        <m:r>
          <m:rPr>
            <m:sty m:val="p"/>
          </m:rPr>
          <w:rPr>
            <w:rFonts w:ascii="Cambria Math" w:eastAsia="Cambria Math" w:hAnsi="Cambria Math" w:cs="Cambria Math"/>
          </w:rPr>
          <m:t>④</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oMath>
      <w:r>
        <w:t>与</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t</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t</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2t</m:t>
        </m:r>
        <m:r>
          <m:rPr>
            <m:sty m:val="p"/>
          </m:rPr>
          <w:rPr>
            <w:rFonts w:ascii="Cambria Math" w:eastAsia="Cambria Math" w:hAnsi="Cambria Math" w:cs="Cambria Math"/>
          </w:rPr>
          <m:t>+</m:t>
        </m:r>
        <m:r>
          <w:rPr>
            <w:rFonts w:ascii="Cambria Math" w:eastAsia="Cambria Math" w:hAnsi="Cambria Math" w:cs="Cambria Math"/>
          </w:rPr>
          <m:t>1</m:t>
        </m:r>
      </m:oMath>
      <w:r>
        <w:t>.</w:t>
      </w:r>
    </w:p>
    <w:p w:rsidR="002F3608" w:rsidRDefault="002F3608" w:rsidP="002F3608">
      <w:pPr>
        <w:tabs>
          <w:tab w:val="left" w:pos="2138"/>
          <w:tab w:val="left" w:pos="4277"/>
          <w:tab w:val="left" w:pos="6415"/>
        </w:tabs>
      </w:pPr>
      <w:r>
        <w:t xml:space="preserve">A. </w:t>
      </w:r>
      <w:r>
        <w:t>①②</w:t>
      </w:r>
      <w:r>
        <w:tab/>
        <w:t xml:space="preserve">B. </w:t>
      </w:r>
      <w:r>
        <w:t>①③</w:t>
      </w:r>
      <w:r>
        <w:tab/>
        <w:t xml:space="preserve">C. </w:t>
      </w:r>
      <w:r>
        <w:t>③④</w:t>
      </w:r>
      <w:r>
        <w:tab/>
        <w:t xml:space="preserve">D. </w:t>
      </w:r>
      <w:r>
        <w:t>①④</w:t>
      </w:r>
    </w:p>
    <w:p w:rsidR="002F3608" w:rsidRDefault="002F3608" w:rsidP="002F3608">
      <w:r>
        <w:rPr>
          <w:color w:val="0000FF"/>
        </w:rPr>
        <w:t>[</w:t>
      </w:r>
      <w:r>
        <w:rPr>
          <w:color w:val="0000FF"/>
        </w:rPr>
        <w:t>解析</w:t>
      </w:r>
      <w:r>
        <w:rPr>
          <w:color w:val="0000FF"/>
        </w:rPr>
        <w:t>]</w:t>
      </w:r>
      <w:r>
        <w:rPr>
          <w:rFonts w:ascii="KaiTi" w:eastAsia="KaiTi" w:hAnsi="KaiTi" w:cs="KaiTi"/>
          <w:color w:val="0000FF"/>
        </w:rPr>
        <w:t>对于①，</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e>
        </m:rad>
      </m:oMath>
      <w:r>
        <w:rPr>
          <w:rFonts w:ascii="KaiTi" w:eastAsia="KaiTi" w:hAnsi="KaiTi" w:cs="KaiTi"/>
          <w:color w:val="0000FF"/>
        </w:rPr>
        <w:t>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rad>
          <m:radPr>
            <m:degHide m:val="1"/>
            <m:ctrlPr>
              <w:rPr>
                <w:rFonts w:ascii="Cambria Math" w:hAnsi="Cambria Math"/>
                <w:color w:val="0000FF"/>
              </w:rPr>
            </m:ctrlPr>
          </m:radPr>
          <m:deg/>
          <m:e>
            <m:r>
              <m:rPr>
                <m:sty m:val="p"/>
              </m:rPr>
              <w:rPr>
                <w:rFonts w:ascii="Cambria Math" w:eastAsia="Cambria Math" w:hAnsi="Cambria Math" w:cs="Cambria Math"/>
                <w:color w:val="0000FF"/>
              </w:rPr>
              <m:t>-</m:t>
            </m:r>
            <m:r>
              <w:rPr>
                <w:rFonts w:ascii="Cambria Math" w:eastAsia="Cambria Math" w:hAnsi="Cambria Math" w:cs="Cambria Math"/>
                <w:color w:val="0000FF"/>
              </w:rPr>
              <m:t>2x</m:t>
            </m:r>
          </m:e>
        </m:rad>
      </m:oMath>
      <w:r>
        <w:rPr>
          <w:rFonts w:ascii="KaiTi" w:eastAsia="KaiTi" w:hAnsi="KaiTi" w:cs="KaiTi"/>
          <w:color w:val="0000FF"/>
        </w:rPr>
        <w:t>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e>
        </m:rad>
        <m:r>
          <m:rPr>
            <m:sty m:val="p"/>
          </m:rPr>
          <w:rPr>
            <w:rFonts w:ascii="Cambria Math" w:eastAsia="Cambria Math" w:hAnsi="Cambria Math" w:cs="Cambria Math"/>
            <w:color w:val="0000FF"/>
          </w:rPr>
          <m:t>=-</m:t>
        </m:r>
        <m:r>
          <w:rPr>
            <w:rFonts w:ascii="Cambria Math" w:eastAsia="Cambria Math" w:hAnsi="Cambria Math" w:cs="Cambria Math"/>
            <w:color w:val="0000FF"/>
          </w:rPr>
          <m:t>x</m:t>
        </m:r>
        <m:rad>
          <m:radPr>
            <m:degHide m:val="1"/>
            <m:ctrlPr>
              <w:rPr>
                <w:rFonts w:ascii="Cambria Math" w:hAnsi="Cambria Math"/>
                <w:color w:val="0000FF"/>
              </w:rPr>
            </m:ctrlPr>
          </m:radPr>
          <m:deg/>
          <m:e>
            <m:r>
              <m:rPr>
                <m:sty m:val="p"/>
              </m:rPr>
              <w:rPr>
                <w:rFonts w:ascii="Cambria Math" w:eastAsia="Cambria Math" w:hAnsi="Cambria Math" w:cs="Cambria Math"/>
                <w:color w:val="0000FF"/>
              </w:rPr>
              <m:t>-</m:t>
            </m:r>
            <m:r>
              <w:rPr>
                <w:rFonts w:ascii="Cambria Math" w:eastAsia="Cambria Math" w:hAnsi="Cambria Math" w:cs="Cambria Math"/>
                <w:color w:val="0000FF"/>
              </w:rPr>
              <m:t>2x</m:t>
            </m:r>
          </m:e>
        </m:ra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的定义域相同，但对应关系不同，故不是同一函数；</w:t>
      </w:r>
    </w:p>
    <w:p w:rsidR="002F3608" w:rsidRDefault="002F3608" w:rsidP="002F3608">
      <w:r>
        <w:rPr>
          <w:rFonts w:ascii="KaiTi" w:eastAsia="KaiTi" w:hAnsi="KaiTi" w:cs="KaiTi"/>
          <w:color w:val="0000FF"/>
        </w:rPr>
        <w:t xml:space="preserve"> 对于②,</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x</m:t>
            </m:r>
          </m:den>
        </m:f>
      </m:oMath>
      <w:r>
        <w:rPr>
          <w:rFonts w:ascii="KaiTi" w:eastAsia="KaiTi" w:hAnsi="KaiTi" w:cs="KaiTi"/>
          <w:color w:val="0000FF"/>
        </w:rPr>
        <w:t>的对应关系相同，但</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，而</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bi"/>
          </m:rPr>
          <w:rPr>
            <w:rFonts w:ascii="Cambria Math" w:eastAsia="Cambria Math" w:hAnsi="Cambria Math" w:cs="Cambria Math"/>
            <w:color w:val="0000FF"/>
            <w:sz w:val="28"/>
          </w:rPr>
          <m:t>R</m:t>
        </m:r>
      </m:oMath>
      <w:r>
        <w:rPr>
          <w:rFonts w:ascii="KaiTi" w:eastAsia="KaiTi" w:hAnsi="KaiTi" w:cs="KaiTi"/>
          <w:color w:val="0000FF"/>
        </w:rPr>
        <w:t>，故不是同一函数；</w:t>
      </w:r>
    </w:p>
    <w:p w:rsidR="002F3608" w:rsidRDefault="002F3608" w:rsidP="002F3608">
      <w:r>
        <w:rPr>
          <w:rFonts w:ascii="KaiTi" w:eastAsia="KaiTi" w:hAnsi="KaiTi" w:cs="KaiTi"/>
          <w:color w:val="0000FF"/>
        </w:rPr>
        <w:t xml:space="preserve"> 对于③,</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0</m:t>
            </m:r>
          </m:sup>
        </m:sSup>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0</m:t>
                </m:r>
              </m:sup>
            </m:sSup>
          </m:den>
        </m:f>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，且</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0</m:t>
            </m:r>
          </m:sup>
        </m:sSup>
      </m:oMath>
      <w:r>
        <w:rPr>
          <w:rFonts w:ascii="KaiTi" w:eastAsia="KaiTi" w:hAnsi="KaiTi" w:cs="KaiTi"/>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0</m:t>
                </m:r>
              </m:sup>
            </m:sSup>
          </m:den>
        </m:f>
      </m:oMath>
      <w:r>
        <w:rPr>
          <w:rFonts w:ascii="KaiTi" w:eastAsia="KaiTi" w:hAnsi="KaiTi" w:cs="KaiTi"/>
          <w:color w:val="0000FF"/>
        </w:rPr>
        <w:t>的定义域和对应关系均相同，故是同一函数；</w:t>
      </w:r>
    </w:p>
    <w:p w:rsidR="002F3608" w:rsidRDefault="002F3608" w:rsidP="002F3608">
      <w:r>
        <w:rPr>
          <w:rFonts w:ascii="KaiTi" w:eastAsia="KaiTi" w:hAnsi="KaiTi" w:cs="KaiTi"/>
          <w:color w:val="0000FF"/>
        </w:rPr>
        <w:t xml:space="preserve"> 对于④,</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的定义域为</w:t>
      </w:r>
      <m:oMath>
        <m:r>
          <m:rPr>
            <m:sty m:val="bi"/>
          </m:rPr>
          <w:rPr>
            <w:rFonts w:ascii="Cambria Math" w:eastAsia="Cambria Math" w:hAnsi="Cambria Math" w:cs="Cambria Math"/>
            <w:color w:val="0000FF"/>
            <w:sz w:val="28"/>
          </w:rPr>
          <m:t>R</m:t>
        </m:r>
      </m:oMath>
      <w:r>
        <w:rPr>
          <w:rFonts w:ascii="KaiTi" w:eastAsia="KaiTi" w:hAnsi="KaiTi" w:cs="KaiTi"/>
          <w:color w:val="0000FF"/>
        </w:rPr>
        <w:t>，</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t</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2t</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的定义域为</w:t>
      </w:r>
      <m:oMath>
        <m:r>
          <m:rPr>
            <m:sty m:val="bi"/>
          </m:rPr>
          <w:rPr>
            <w:rFonts w:ascii="Cambria Math" w:eastAsia="Cambria Math" w:hAnsi="Cambria Math" w:cs="Cambria Math"/>
            <w:color w:val="0000FF"/>
            <w:sz w:val="28"/>
          </w:rPr>
          <m:t>R</m:t>
        </m:r>
      </m:oMath>
      <w:r>
        <w:rPr>
          <w:rFonts w:ascii="KaiTi" w:eastAsia="KaiTi" w:hAnsi="KaiTi" w:cs="KaiTi"/>
          <w:color w:val="0000FF"/>
        </w:rPr>
        <w:t>，因此函数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t</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2t</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的定义域和对应关系均相同，故是同一函数.故选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2F3608" w:rsidRDefault="002F3608" w:rsidP="002F3608">
      <w:r>
        <w:rPr>
          <w:noProof/>
        </w:rPr>
        <w:drawing>
          <wp:inline distT="0" distB="0" distL="0" distR="0" wp14:anchorId="7AAA93CF" wp14:editId="7CF5564B">
            <wp:extent cx="1888236"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2F3608" w:rsidRDefault="002F3608" w:rsidP="002F3608">
      <w:r>
        <w:lastRenderedPageBreak/>
        <w:t>1.</w:t>
      </w:r>
      <w:r>
        <w:t>函数的定义要求非空数集</w:t>
      </w:r>
      <m:oMath>
        <m:r>
          <w:rPr>
            <w:rFonts w:ascii="Cambria Math" w:eastAsia="Cambria Math" w:hAnsi="Cambria Math" w:cs="Cambria Math"/>
          </w:rPr>
          <m:t>A</m:t>
        </m:r>
      </m:oMath>
      <w:r>
        <w:t>中任何一个元素在非空数集</w:t>
      </w:r>
      <m:oMath>
        <m:r>
          <w:rPr>
            <w:rFonts w:ascii="Cambria Math" w:eastAsia="Cambria Math" w:hAnsi="Cambria Math" w:cs="Cambria Math"/>
          </w:rPr>
          <m:t>B</m:t>
        </m:r>
      </m:oMath>
      <w:r>
        <w:t>中有且只有一个元素与之对应，即可以“多对一”，但不能“一对多”，因此</w:t>
      </w:r>
      <m:oMath>
        <m:r>
          <w:rPr>
            <w:rFonts w:ascii="Cambria Math" w:eastAsia="Cambria Math" w:hAnsi="Cambria Math" w:cs="Cambria Math"/>
          </w:rPr>
          <m:t>B</m:t>
        </m:r>
      </m:oMath>
      <w:r>
        <w:t>中有可能存在与</w:t>
      </w:r>
      <m:oMath>
        <m:r>
          <w:rPr>
            <w:rFonts w:ascii="Cambria Math" w:eastAsia="Cambria Math" w:hAnsi="Cambria Math" w:cs="Cambria Math"/>
          </w:rPr>
          <m:t>A</m:t>
        </m:r>
      </m:oMath>
      <w:r>
        <w:t>中元素不对应的元素</w:t>
      </w:r>
      <w:r>
        <w:t>.</w:t>
      </w:r>
    </w:p>
    <w:p w:rsidR="002F3608" w:rsidRDefault="002F3608" w:rsidP="002F3608">
      <w:r>
        <w:t>2.</w:t>
      </w:r>
      <w:r>
        <w:t>判断两个函数是否为同一函数，就是看构成函数的三要素是否完全相同，而在构成函数的三要素中，若定义域和对应关系相同，则值域一定相同</w:t>
      </w:r>
      <w:r>
        <w:t>.</w:t>
      </w:r>
    </w:p>
    <w:p w:rsidR="002F3608" w:rsidRDefault="002F3608" w:rsidP="002F3608">
      <w:pPr>
        <w:pStyle w:val="4"/>
      </w:pPr>
      <w:r>
        <w:t>考点二</w:t>
      </w:r>
      <w:r>
        <w:t xml:space="preserve"> </w:t>
      </w:r>
      <w:r>
        <w:t>函数的定义域［多维探究］</w:t>
      </w:r>
    </w:p>
    <w:p w:rsidR="002F3608" w:rsidRDefault="002F3608" w:rsidP="002F3608">
      <w:pPr>
        <w:pStyle w:val="5"/>
      </w:pPr>
      <w:r>
        <w:rPr>
          <w:noProof/>
        </w:rPr>
        <w:drawing>
          <wp:inline distT="0" distB="0" distL="0" distR="0" wp14:anchorId="6AFC833D" wp14:editId="7443AF12">
            <wp:extent cx="771525" cy="20929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771525" cy="209297"/>
                    </a:xfrm>
                    <a:prstGeom prst="rect">
                      <a:avLst/>
                    </a:prstGeom>
                  </pic:spPr>
                </pic:pic>
              </a:graphicData>
            </a:graphic>
          </wp:inline>
        </w:drawing>
      </w:r>
      <w:r>
        <w:t xml:space="preserve"> </w:t>
      </w:r>
      <w:r>
        <w:t>具体函数的定义域</w:t>
      </w:r>
      <w:r>
        <w:rPr>
          <w:color w:val="FFFFFF"/>
          <w:sz w:val="1"/>
          <w:szCs w:val="1"/>
        </w:rPr>
        <w:t>角度</w:t>
      </w:r>
      <w:r>
        <w:rPr>
          <w:color w:val="FFFFFF"/>
          <w:sz w:val="1"/>
          <w:szCs w:val="1"/>
        </w:rPr>
        <w:t>1</w:t>
      </w:r>
    </w:p>
    <w:p w:rsidR="002F3608" w:rsidRDefault="002F3608" w:rsidP="002F3608">
      <w:r>
        <w:t>典例</w:t>
      </w:r>
      <w:r>
        <w:t xml:space="preserve">1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num>
          <m:den>
            <m:rad>
              <m:radPr>
                <m:degHide m:val="1"/>
                <m:ctrlPr>
                  <w:rPr>
                    <w:rFonts w:ascii="Cambria Math" w:hAnsi="Cambria Math"/>
                    <w:sz w:val="12"/>
                  </w:rPr>
                </m:ctrlPr>
              </m:radPr>
              <m:deg/>
              <m:e>
                <m:r>
                  <w:rPr>
                    <w:rFonts w:ascii="Cambria Math" w:eastAsia="Cambria Math" w:hAnsi="Cambria Math" w:cs="Cambria Math"/>
                  </w:rPr>
                  <m:t>5x</m:t>
                </m:r>
                <m:r>
                  <m:rPr>
                    <m:sty m:val="p"/>
                  </m:rPr>
                  <w:rPr>
                    <w:rFonts w:ascii="Cambria Math" w:eastAsia="Cambria Math" w:hAnsi="Cambria Math" w:cs="Cambria Math"/>
                  </w:rPr>
                  <m:t>-</m:t>
                </m:r>
                <m:r>
                  <w:rPr>
                    <w:rFonts w:ascii="Cambria Math" w:eastAsia="Cambria Math" w:hAnsi="Cambria Math" w:cs="Cambria Math"/>
                  </w:rPr>
                  <m:t>3</m:t>
                </m:r>
              </m:e>
            </m:rad>
          </m:den>
        </m:f>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e>
          <m:sup>
            <m:r>
              <w:rPr>
                <w:rFonts w:ascii="Cambria Math" w:eastAsia="Cambria Math" w:hAnsi="Cambria Math" w:cs="Cambria Math"/>
              </w:rPr>
              <m:t>0</m:t>
            </m:r>
          </m:sup>
        </m:sSup>
      </m:oMath>
      <w:r>
        <w:t>的定义域为</w:t>
      </w:r>
      <m:oMath>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3</m:t>
            </m:r>
          </m:num>
          <m:den>
            <m:r>
              <w:rPr>
                <w:rFonts w:ascii="Cambria Math" w:eastAsia="Cambria Math" w:hAnsi="Cambria Math" w:cs="Cambria Math"/>
                <w:color w:val="FF0000"/>
                <w:u w:val="single" w:color="000000"/>
              </w:rPr>
              <m:t>5</m:t>
            </m:r>
          </m:den>
        </m:f>
      </m:oMath>
      <w:r>
        <w:rPr>
          <w:color w:val="FF0000"/>
          <w:u w:val="single" w:color="000000"/>
        </w:rPr>
        <w:t>,</w:t>
      </w:r>
      <m:oMath>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e>
        </m:d>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由题意可知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5x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oMath>
      <w:r>
        <w:rPr>
          <w:rFonts w:ascii="KaiTi" w:eastAsia="KaiTi" w:hAnsi="KaiTi" w:cs="KaiTi"/>
          <w:color w:val="0000FF"/>
        </w:rPr>
        <w:t>且</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，则函数的定义域为</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oMath>
      <w:r>
        <w:rPr>
          <w:rFonts w:ascii="KaiTi" w:eastAsia="KaiTi" w:hAnsi="KaiTi" w:cs="KaiTi"/>
          <w:color w:val="0000FF"/>
        </w:rPr>
        <w:t>,</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e>
        </m:d>
      </m:oMath>
      <w:r>
        <w:rPr>
          <w:rFonts w:ascii="KaiTi" w:eastAsia="KaiTi" w:hAnsi="KaiTi" w:cs="KaiTi"/>
          <w:color w:val="0000FF"/>
        </w:rPr>
        <w:t>.</w:t>
      </w:r>
    </w:p>
    <w:p w:rsidR="002F3608" w:rsidRDefault="002F3608" w:rsidP="002F3608">
      <w:pPr>
        <w:pStyle w:val="5"/>
      </w:pPr>
      <w:r>
        <w:rPr>
          <w:noProof/>
        </w:rPr>
        <w:drawing>
          <wp:inline distT="0" distB="0" distL="0" distR="0" wp14:anchorId="63A045BD" wp14:editId="16A05BC6">
            <wp:extent cx="771525" cy="2092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771525" cy="209297"/>
                    </a:xfrm>
                    <a:prstGeom prst="rect">
                      <a:avLst/>
                    </a:prstGeom>
                  </pic:spPr>
                </pic:pic>
              </a:graphicData>
            </a:graphic>
          </wp:inline>
        </w:drawing>
      </w:r>
      <w:r>
        <w:t xml:space="preserve"> </w:t>
      </w:r>
      <w:r>
        <w:t>抽象函数的定义域</w:t>
      </w:r>
      <w:r>
        <w:rPr>
          <w:color w:val="FFFFFF"/>
          <w:sz w:val="1"/>
          <w:szCs w:val="1"/>
        </w:rPr>
        <w:t>角度</w:t>
      </w:r>
      <w:r>
        <w:rPr>
          <w:color w:val="FFFFFF"/>
          <w:sz w:val="1"/>
          <w:szCs w:val="1"/>
        </w:rPr>
        <w:t>2</w:t>
      </w:r>
    </w:p>
    <w:p w:rsidR="002F3608" w:rsidRDefault="002F3608" w:rsidP="002F3608">
      <w:r>
        <w:t>典例</w:t>
      </w:r>
      <w:r>
        <w:t xml:space="preserve">2 </w:t>
      </w:r>
      <w:r>
        <w:t>已知函数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的定义域为</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oMath>
      <w:r>
        <w:t>，则函数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e>
        </m:d>
      </m:oMath>
      <w:r>
        <w:t>的定义域为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r>
          <m:rPr>
            <m:sty m:val="p"/>
          </m:rPr>
          <w:rPr>
            <w:rFonts w:ascii="Cambria Math" w:eastAsia="Cambria Math" w:hAnsi="Cambria Math" w:cs="Cambria Math"/>
            <w:color w:val="FF0000"/>
            <w:u w:val="single" w:color="000000"/>
          </w:rPr>
          <m:t>]</m:t>
        </m:r>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，所以</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,则函数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w:t>
      </w:r>
    </w:p>
    <w:p w:rsidR="002F3608" w:rsidRDefault="002F3608" w:rsidP="002F3608">
      <w:r>
        <w:t>变式设问</w:t>
      </w:r>
      <w:r>
        <w:t xml:space="preserve">1 </w:t>
      </w:r>
      <w:r>
        <w:t>若将例</w:t>
      </w:r>
      <w:r>
        <w:t>2</w:t>
      </w:r>
      <w:r>
        <w:t>中的条件“函数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的定义域为</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oMath>
      <w:r>
        <w:t>”改为“函数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e>
        </m:d>
      </m:oMath>
      <w:r>
        <w:t>的定义域为</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oMath>
      <w:r>
        <w:t>”，则函数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11</m:t>
        </m:r>
        <m:r>
          <m:rPr>
            <m:sty m:val="p"/>
          </m:rPr>
          <w:rPr>
            <w:rFonts w:ascii="Cambria Math" w:eastAsia="Cambria Math" w:hAnsi="Cambria Math" w:cs="Cambria Math"/>
            <w:color w:val="FF0000"/>
            <w:u w:val="single" w:color="000000"/>
          </w:rPr>
          <m:t>]</m:t>
        </m:r>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，所以</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11</m:t>
        </m:r>
        <m:r>
          <m:rPr>
            <m:sty m:val="p"/>
          </m:rPr>
          <w:rPr>
            <w:rFonts w:ascii="Cambria Math" w:eastAsia="Cambria Math" w:hAnsi="Cambria Math" w:cs="Cambria Math"/>
            <w:color w:val="0000FF"/>
          </w:rPr>
          <m:t>]</m:t>
        </m:r>
      </m:oMath>
      <w:r>
        <w:rPr>
          <w:rFonts w:ascii="KaiTi" w:eastAsia="KaiTi" w:hAnsi="KaiTi" w:cs="KaiTi"/>
          <w:color w:val="0000FF"/>
        </w:rPr>
        <w:t>，则函数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11</m:t>
        </m:r>
        <m:r>
          <m:rPr>
            <m:sty m:val="p"/>
          </m:rPr>
          <w:rPr>
            <w:rFonts w:ascii="Cambria Math" w:eastAsia="Cambria Math" w:hAnsi="Cambria Math" w:cs="Cambria Math"/>
            <w:color w:val="0000FF"/>
          </w:rPr>
          <m:t>]</m:t>
        </m:r>
      </m:oMath>
      <w:r>
        <w:rPr>
          <w:rFonts w:ascii="KaiTi" w:eastAsia="KaiTi" w:hAnsi="KaiTi" w:cs="KaiTi"/>
          <w:color w:val="0000FF"/>
        </w:rPr>
        <w:t>.</w:t>
      </w:r>
    </w:p>
    <w:p w:rsidR="002F3608" w:rsidRDefault="002F3608" w:rsidP="002F3608">
      <w:r>
        <w:t>变式设问</w:t>
      </w:r>
      <w:r>
        <w:t xml:space="preserve">2 </w:t>
      </w:r>
      <w:r>
        <w:t>若将例</w:t>
      </w:r>
      <w:r>
        <w:t>2</w:t>
      </w:r>
      <w:r>
        <w:t>中的条件“函数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的定义域为</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oMath>
      <w:r>
        <w:t>”改为“函数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e>
        </m:d>
      </m:oMath>
      <w:r>
        <w:t>的定义域为</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oMath>
      <w:r>
        <w:t>”，则函数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3x</m:t>
            </m:r>
          </m:e>
        </m:d>
      </m:oMath>
      <w:r>
        <w:t>的定义域为</w:t>
      </w:r>
      <m:oMath>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10</m:t>
            </m:r>
          </m:num>
          <m:den>
            <m:r>
              <w:rPr>
                <w:rFonts w:ascii="Cambria Math" w:eastAsia="Cambria Math" w:hAnsi="Cambria Math" w:cs="Cambria Math"/>
                <w:color w:val="FF0000"/>
                <w:u w:val="single" w:color="000000"/>
              </w:rPr>
              <m:t>3</m:t>
            </m:r>
          </m:den>
        </m:f>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2</m:t>
            </m:r>
          </m:num>
          <m:den>
            <m:r>
              <w:rPr>
                <w:rFonts w:ascii="Cambria Math" w:eastAsia="Cambria Math" w:hAnsi="Cambria Math" w:cs="Cambria Math"/>
                <w:color w:val="FF0000"/>
                <w:u w:val="single" w:color="000000"/>
              </w:rPr>
              <m:t>3</m:t>
            </m:r>
          </m:den>
        </m:f>
        <m:r>
          <m:rPr>
            <m:sty m:val="p"/>
          </m:rPr>
          <w:rPr>
            <w:rFonts w:ascii="Cambria Math" w:eastAsia="Cambria Math" w:hAnsi="Cambria Math" w:cs="Cambria Math"/>
            <w:color w:val="FF0000"/>
            <w:u w:val="single" w:color="000000"/>
          </w:rPr>
          <m:t>]</m:t>
        </m:r>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由变式设问1可知函数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11</m:t>
        </m:r>
        <m:r>
          <m:rPr>
            <m:sty m:val="p"/>
          </m:rPr>
          <w:rPr>
            <w:rFonts w:ascii="Cambria Math" w:eastAsia="Cambria Math" w:hAnsi="Cambria Math" w:cs="Cambria Math"/>
            <w:color w:val="0000FF"/>
          </w:rPr>
          <m:t>]</m:t>
        </m:r>
      </m:oMath>
      <w:r>
        <w:rPr>
          <w:rFonts w:ascii="KaiTi" w:eastAsia="KaiTi" w:hAnsi="KaiTi" w:cs="KaiTi"/>
          <w:color w:val="0000FF"/>
        </w:rPr>
        <w:t>，所以</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11</m:t>
        </m:r>
        <m:r>
          <m:rPr>
            <m:sty m:val="p"/>
          </m:rPr>
          <w:rPr>
            <w:rFonts w:ascii="Cambria Math" w:eastAsia="Cambria Math" w:hAnsi="Cambria Math" w:cs="Cambria Math"/>
            <w:color w:val="0000FF"/>
          </w:rPr>
          <m:t>]</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3</m:t>
            </m:r>
          </m:den>
        </m:f>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rFonts w:ascii="KaiTi" w:eastAsia="KaiTi" w:hAnsi="KaiTi" w:cs="KaiTi"/>
          <w:color w:val="0000FF"/>
        </w:rPr>
        <w:t>，则函数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3x</m:t>
            </m:r>
          </m:e>
        </m:d>
      </m:oMath>
      <w:r>
        <w:rPr>
          <w:rFonts w:ascii="KaiTi" w:eastAsia="KaiTi" w:hAnsi="KaiTi" w:cs="KaiTi"/>
          <w:color w:val="0000FF"/>
        </w:rPr>
        <w:t>的定义域为</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rFonts w:ascii="KaiTi" w:eastAsia="KaiTi" w:hAnsi="KaiTi" w:cs="KaiTi"/>
          <w:color w:val="0000FF"/>
        </w:rPr>
        <w:t>.</w:t>
      </w:r>
    </w:p>
    <w:p w:rsidR="002F3608" w:rsidRDefault="002F3608" w:rsidP="002F3608">
      <w:r>
        <w:rPr>
          <w:noProof/>
        </w:rPr>
        <w:drawing>
          <wp:inline distT="0" distB="0" distL="0" distR="0" wp14:anchorId="20ED74ED" wp14:editId="50AB7233">
            <wp:extent cx="1888236"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2F3608" w:rsidRDefault="002F3608" w:rsidP="002F3608">
      <w:pPr>
        <w:jc w:val="center"/>
      </w:pPr>
      <w:r>
        <w:rPr>
          <w:b/>
          <w:bCs/>
        </w:rPr>
        <w:lastRenderedPageBreak/>
        <w:t>求函数定义域的类型及解题策略</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求具体函数的定义域</w:t>
            </w:r>
          </w:p>
        </w:tc>
        <w:tc>
          <w:tcPr>
            <w:tcW w:w="720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w:t>
            </w:r>
            <w:r>
              <w:rPr>
                <w:rFonts w:hAnsi="Times New Roman"/>
              </w:rPr>
              <w:t>1</w:t>
            </w:r>
            <w:r>
              <w:rPr>
                <w:rFonts w:hAnsi="Times New Roman"/>
              </w:rPr>
              <w:t>）求给定函数的定义域：已知解析式的函数，其定义域是使解析式有意义的自变量的取值集合，根据函数的解析式列出自变量满足的不等式（组），再求解即可</w:t>
            </w:r>
            <w:r>
              <w:rPr>
                <w:rFonts w:hAnsi="Times New Roman"/>
              </w:rPr>
              <w:t>.</w:t>
            </w:r>
          </w:p>
          <w:p w:rsidR="002F3608" w:rsidRDefault="002F3608" w:rsidP="001F718C">
            <w:r>
              <w:rPr>
                <w:rFonts w:hAnsi="Times New Roman"/>
              </w:rPr>
              <w:t>（</w:t>
            </w:r>
            <w:r>
              <w:rPr>
                <w:rFonts w:hAnsi="Times New Roman"/>
              </w:rPr>
              <w:t>2</w:t>
            </w:r>
            <w:r>
              <w:rPr>
                <w:rFonts w:hAnsi="Times New Roman"/>
              </w:rPr>
              <w:t>）实际问题：由实际意义及函数解析式存在的意义列出自变量满足的不等式（组），再求解即可</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求抽象函数的定义域</w:t>
            </w:r>
          </w:p>
        </w:tc>
        <w:tc>
          <w:tcPr>
            <w:tcW w:w="720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若已知函数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的定义域为</w:t>
            </w:r>
            <m:oMath>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oMath>
            <w:r>
              <w:rPr>
                <w:rFonts w:hAnsi="Times New Roman"/>
              </w:rPr>
              <w:t>，则复合函数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e>
              </m:d>
            </m:oMath>
            <w:r>
              <w:rPr>
                <w:rFonts w:hAnsi="Times New Roman"/>
              </w:rPr>
              <w:t>的定义域由不等式</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b</m:t>
              </m:r>
            </m:oMath>
            <w:r>
              <w:rPr>
                <w:rFonts w:hAnsi="Times New Roman"/>
              </w:rPr>
              <w:t>求出；</w:t>
            </w:r>
          </w:p>
          <w:p w:rsidR="002F3608" w:rsidRDefault="002F3608" w:rsidP="001F718C">
            <w:r>
              <w:rPr>
                <w:rFonts w:hAnsi="Times New Roman"/>
              </w:rPr>
              <w:t>若已知函数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e>
              </m:d>
            </m:oMath>
            <w:r>
              <w:rPr>
                <w:rFonts w:hAnsi="Times New Roman"/>
              </w:rPr>
              <w:t>的定义域为</w:t>
            </w:r>
            <m:oMath>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oMath>
            <w:r>
              <w:rPr>
                <w:rFonts w:hAnsi="Times New Roman"/>
              </w:rP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的定义域为</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w:t>
            </w:r>
            <m:oMath>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oMath>
            <w:r>
              <w:rPr>
                <w:rFonts w:hAnsi="Times New Roman"/>
              </w:rPr>
              <w:t>上的值域</w:t>
            </w:r>
          </w:p>
        </w:tc>
      </w:tr>
    </w:tbl>
    <w:p w:rsidR="002F3608" w:rsidRDefault="002F3608" w:rsidP="002F3608">
      <w:pPr>
        <w:pStyle w:val="5"/>
      </w:pPr>
      <w:r>
        <w:rPr>
          <w:noProof/>
        </w:rPr>
        <w:drawing>
          <wp:inline distT="0" distB="0" distL="0" distR="0" wp14:anchorId="5C490104" wp14:editId="77B8E545">
            <wp:extent cx="2495550" cy="2889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2F3608" w:rsidRDefault="002F3608" w:rsidP="002F3608">
      <w:r>
        <w:t xml:space="preserve">1. </w:t>
      </w:r>
      <w:r>
        <w:rPr>
          <w:rFonts w:ascii="KaiTi" w:eastAsia="KaiTi" w:hAnsi="KaiTi" w:cs="KaiTi"/>
        </w:rPr>
        <w:t>[2024·安徽模拟]</w:t>
      </w:r>
      <w:r>
        <w:t>函数</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1"/>
                <m:ctrlPr>
                  <w:rPr>
                    <w:rFonts w:ascii="Cambria Math" w:hAnsi="Cambria Math"/>
                    <w:sz w:val="12"/>
                  </w:rPr>
                </m:ctrlPr>
              </m:radPr>
              <m:deg/>
              <m:e>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e>
            </m:rad>
          </m:num>
          <m:den>
            <m:r>
              <m:rPr>
                <m:sty m:val="p"/>
              </m:rPr>
              <w:rPr>
                <w:rFonts w:ascii="Cambria Math" w:eastAsia="Cambria Math" w:hAnsi="Cambria Math" w:cs="Cambria Math"/>
              </w:rPr>
              <m:t>lg</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den>
        </m:f>
      </m:oMath>
      <w:r>
        <w:t>的定义域为</w:t>
      </w:r>
      <w:r>
        <w:t xml:space="preserve">( </w:t>
      </w:r>
      <w:r>
        <w:rPr>
          <w:color w:val="FF0000"/>
        </w:rPr>
        <w:t>B</w:t>
      </w:r>
      <w:r>
        <w:t xml:space="preserve"> ).</w:t>
      </w:r>
    </w:p>
    <w:p w:rsidR="002F3608" w:rsidRDefault="002F3608" w:rsidP="002F3608">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r>
        <w:tab/>
        <w:t xml:space="preserve">B.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e>
        </m:d>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p>
    <w:p w:rsidR="002F3608" w:rsidRDefault="002F3608" w:rsidP="002F3608">
      <w:r>
        <w:rPr>
          <w:color w:val="0000FF"/>
        </w:rPr>
        <w:t>[</w:t>
      </w:r>
      <w:r>
        <w:rPr>
          <w:color w:val="0000FF"/>
        </w:rPr>
        <w:t>解析</w:t>
      </w:r>
      <w:r>
        <w:rPr>
          <w:color w:val="0000FF"/>
        </w:rPr>
        <w:t>]</w:t>
      </w:r>
      <w:r>
        <w:rPr>
          <w:rFonts w:ascii="KaiTi" w:eastAsia="KaiTi" w:hAnsi="KaiTi" w:cs="KaiTi"/>
          <w:color w:val="0000FF"/>
        </w:rPr>
        <w:t>要使函数有意义，则</w:t>
      </w:r>
      <m:oMath>
        <m:r>
          <w:rPr>
            <w:rFonts w:ascii="Cambria Math" w:eastAsia="Cambria Math" w:hAnsi="Cambria Math" w:cs="Cambria Math"/>
            <w:color w:val="0000FF"/>
          </w:rPr>
          <m:t>x</m:t>
        </m:r>
      </m:oMath>
      <w:r>
        <w:rPr>
          <w:rFonts w:ascii="KaiTi" w:eastAsia="KaiTi" w:hAnsi="KaiTi" w:cs="KaiTi"/>
          <w:color w:val="0000FF"/>
        </w:rPr>
        <w:t>需要满足</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lg</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或</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，所以函数的定义域为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2F3608" w:rsidRDefault="002F3608" w:rsidP="002F3608">
      <w:r>
        <w:t xml:space="preserve">2. </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的定义域为</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，则函数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num>
          <m:den>
            <m:rad>
              <m:radPr>
                <m:degHide m:val="1"/>
                <m:ctrlPr>
                  <w:rPr>
                    <w:rFonts w:ascii="Cambria Math" w:hAnsi="Cambria Math"/>
                    <w:sz w:val="12"/>
                  </w:rPr>
                </m:ctrlPr>
              </m:radPr>
              <m:deg/>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rad>
          </m:den>
        </m:f>
      </m:oMath>
      <w:r>
        <w:t>的定义域是</w:t>
      </w:r>
      <w:r>
        <w:t xml:space="preserve">( </w:t>
      </w:r>
      <w:r>
        <w:rPr>
          <w:color w:val="FF0000"/>
        </w:rPr>
        <w:t>B</w:t>
      </w:r>
      <w:r>
        <w:t xml:space="preserve"> ).</w:t>
      </w:r>
    </w:p>
    <w:p w:rsidR="002F3608" w:rsidRDefault="002F3608" w:rsidP="002F3608">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p>
    <w:p w:rsidR="002F3608" w:rsidRDefault="002F3608" w:rsidP="002F3608">
      <w:r>
        <w:rPr>
          <w:color w:val="0000FF"/>
        </w:rPr>
        <w:t>[</w:t>
      </w:r>
      <w:r>
        <w:rPr>
          <w:color w:val="0000FF"/>
        </w:rPr>
        <w:t>解析</w:t>
      </w:r>
      <w:r>
        <w:rPr>
          <w:color w:val="0000FF"/>
        </w:rPr>
        <w:t>]</w:t>
      </w:r>
      <w:r>
        <w:rPr>
          <w:rFonts w:ascii="KaiTi" w:eastAsia="KaiTi" w:hAnsi="KaiTi" w:cs="KaiTi"/>
          <w:color w:val="0000FF"/>
        </w:rPr>
        <w:t>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，则对于函数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num>
          <m:den>
            <m:rad>
              <m:radPr>
                <m:degHide m:val="1"/>
                <m:ctrlPr>
                  <w:rPr>
                    <w:rFonts w:ascii="Cambria Math" w:hAnsi="Cambria Math"/>
                    <w:color w:val="0000FF"/>
                  </w:rPr>
                </m:ctrlPr>
              </m:radPr>
              <m:deg/>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rad>
          </m:den>
        </m:f>
      </m:oMath>
      <w:r>
        <w:rPr>
          <w:rFonts w:ascii="KaiTi" w:eastAsia="KaiTi" w:hAnsi="KaiTi" w:cs="KaiTi"/>
          <w:color w:val="0000FF"/>
        </w:rPr>
        <w:t>，有</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，因此函数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num>
          <m:den>
            <m:rad>
              <m:radPr>
                <m:degHide m:val="1"/>
                <m:ctrlPr>
                  <w:rPr>
                    <w:rFonts w:ascii="Cambria Math" w:hAnsi="Cambria Math"/>
                    <w:color w:val="0000FF"/>
                  </w:rPr>
                </m:ctrlPr>
              </m:radPr>
              <m:deg/>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rad>
          </m:den>
        </m:f>
      </m:oMath>
      <w:r>
        <w:rPr>
          <w:rFonts w:ascii="KaiTi" w:eastAsia="KaiTi" w:hAnsi="KaiTi" w:cs="KaiTi"/>
          <w:color w:val="0000FF"/>
        </w:rPr>
        <w:t>的定义域是</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2F3608" w:rsidRDefault="002F3608" w:rsidP="002F3608">
      <w:pPr>
        <w:pStyle w:val="4"/>
      </w:pPr>
      <w:r>
        <w:t>考点三</w:t>
      </w:r>
      <w:r>
        <w:t xml:space="preserve"> </w:t>
      </w:r>
      <w:r>
        <w:t>函数的解析式［多维探究］</w:t>
      </w:r>
    </w:p>
    <w:p w:rsidR="002F3608" w:rsidRDefault="002F3608" w:rsidP="002F3608">
      <w:pPr>
        <w:pStyle w:val="5"/>
      </w:pPr>
      <w:r>
        <w:rPr>
          <w:noProof/>
        </w:rPr>
        <w:drawing>
          <wp:inline distT="0" distB="0" distL="0" distR="0" wp14:anchorId="0B407AB6" wp14:editId="43B0484C">
            <wp:extent cx="771525" cy="2092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771525" cy="209297"/>
                    </a:xfrm>
                    <a:prstGeom prst="rect">
                      <a:avLst/>
                    </a:prstGeom>
                  </pic:spPr>
                </pic:pic>
              </a:graphicData>
            </a:graphic>
          </wp:inline>
        </w:drawing>
      </w:r>
      <w:r>
        <w:t xml:space="preserve"> </w:t>
      </w:r>
      <w:r>
        <w:t>配凑法</w:t>
      </w:r>
      <w:r>
        <w:rPr>
          <w:color w:val="FFFFFF"/>
          <w:sz w:val="1"/>
          <w:szCs w:val="1"/>
        </w:rPr>
        <w:t>角度</w:t>
      </w:r>
      <w:r>
        <w:rPr>
          <w:color w:val="FFFFFF"/>
          <w:sz w:val="1"/>
          <w:szCs w:val="1"/>
        </w:rPr>
        <w:t>1</w:t>
      </w:r>
    </w:p>
    <w:p w:rsidR="002F3608" w:rsidRDefault="002F3608" w:rsidP="002F3608">
      <w:r>
        <w:t>典例</w:t>
      </w:r>
      <w:r>
        <w:t xml:space="preserve">3 </w:t>
      </w:r>
      <w:r>
        <w:t>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den>
        </m:f>
      </m:oMath>
      <w:r>
        <w:t>，则函数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的解析式是</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oMath>
      <w:r>
        <w:t>.</w:t>
      </w:r>
    </w:p>
    <w:p w:rsidR="002F3608" w:rsidRDefault="002F3608" w:rsidP="002F3608">
      <w:r>
        <w:rPr>
          <w:color w:val="0000FF"/>
        </w:rPr>
        <w:lastRenderedPageBreak/>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2F3608" w:rsidRDefault="002F3608" w:rsidP="002F3608">
      <w:pPr>
        <w:pStyle w:val="5"/>
      </w:pPr>
      <w:r>
        <w:rPr>
          <w:noProof/>
        </w:rPr>
        <w:drawing>
          <wp:inline distT="0" distB="0" distL="0" distR="0" wp14:anchorId="5CD25D94" wp14:editId="0D5CEC08">
            <wp:extent cx="771525" cy="20929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771525" cy="209297"/>
                    </a:xfrm>
                    <a:prstGeom prst="rect">
                      <a:avLst/>
                    </a:prstGeom>
                  </pic:spPr>
                </pic:pic>
              </a:graphicData>
            </a:graphic>
          </wp:inline>
        </w:drawing>
      </w:r>
      <w:r>
        <w:t xml:space="preserve"> </w:t>
      </w:r>
      <w:r>
        <w:t>换元法</w:t>
      </w:r>
      <w:r>
        <w:rPr>
          <w:color w:val="FFFFFF"/>
          <w:sz w:val="1"/>
          <w:szCs w:val="1"/>
        </w:rPr>
        <w:t>角度</w:t>
      </w:r>
      <w:r>
        <w:rPr>
          <w:color w:val="FFFFFF"/>
          <w:sz w:val="1"/>
          <w:szCs w:val="1"/>
        </w:rPr>
        <w:t>2</w:t>
      </w:r>
    </w:p>
    <w:p w:rsidR="002F3608" w:rsidRDefault="002F3608" w:rsidP="002F3608">
      <w:r>
        <w:t>典例</w:t>
      </w:r>
      <w:r>
        <w:t xml:space="preserve">4 </w:t>
      </w:r>
      <w:r>
        <w:t>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=ln</m:t>
        </m:r>
        <m:r>
          <m:rPr>
            <m:nor/>
          </m:rP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oMath>
      <w:r>
        <w:t>，则函数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的解析式是</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r>
          <m:rPr>
            <m:sty m:val="p"/>
          </m:rPr>
          <w:rPr>
            <w:rFonts w:ascii="Cambria Math" w:eastAsia="Cambria Math" w:hAnsi="Cambria Math" w:cs="Cambria Math"/>
            <w:color w:val="FF0000"/>
            <w:u w:val="single" w:color="000000"/>
          </w:rPr>
          <m:t>ln</m:t>
        </m:r>
        <m:d>
          <m:dPr>
            <m:begChr m:val="|"/>
            <m:endChr m:val="|"/>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oMath>
      <w:r>
        <w:rPr>
          <w:rFonts w:ascii="KaiTi" w:eastAsia="KaiTi" w:hAnsi="KaiTi" w:cs="KaiTi"/>
          <w:color w:val="0000FF"/>
        </w:rPr>
        <w:t>，设</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t</m:t>
        </m:r>
      </m:oMath>
      <w:r>
        <w:rPr>
          <w:rFonts w:ascii="KaiTi" w:eastAsia="KaiTi" w:hAnsi="KaiTi" w:cs="KaiTi"/>
          <w:color w:val="0000FF"/>
        </w:rPr>
        <w:t>，则</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，而</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t</m:t>
            </m:r>
          </m:e>
        </m:d>
        <m:r>
          <m:rPr>
            <m:sty m:val="p"/>
          </m:rPr>
          <w:rPr>
            <w:rFonts w:ascii="Cambria Math" w:eastAsia="Cambria Math" w:hAnsi="Cambria Math" w:cs="Cambria Math"/>
            <w:color w:val="0000FF"/>
          </w:rPr>
          <m:t>=ln</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ln</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ln</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w:t>
      </w:r>
    </w:p>
    <w:p w:rsidR="002F3608" w:rsidRDefault="002F3608" w:rsidP="002F3608">
      <w:pPr>
        <w:pStyle w:val="5"/>
      </w:pPr>
      <w:r>
        <w:rPr>
          <w:noProof/>
        </w:rPr>
        <w:drawing>
          <wp:inline distT="0" distB="0" distL="0" distR="0" wp14:anchorId="40D7ACA6" wp14:editId="2D07298F">
            <wp:extent cx="838200" cy="2273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838200" cy="227384"/>
                    </a:xfrm>
                    <a:prstGeom prst="rect">
                      <a:avLst/>
                    </a:prstGeom>
                  </pic:spPr>
                </pic:pic>
              </a:graphicData>
            </a:graphic>
          </wp:inline>
        </w:drawing>
      </w:r>
      <w:r>
        <w:t xml:space="preserve"> </w:t>
      </w:r>
      <w:r>
        <w:t>待定系数法</w:t>
      </w:r>
      <w:r>
        <w:rPr>
          <w:color w:val="FFFFFF"/>
          <w:sz w:val="1"/>
          <w:szCs w:val="1"/>
        </w:rPr>
        <w:t>角度</w:t>
      </w:r>
      <w:r>
        <w:rPr>
          <w:color w:val="FFFFFF"/>
          <w:sz w:val="1"/>
          <w:szCs w:val="1"/>
        </w:rPr>
        <w:t>3</w:t>
      </w:r>
    </w:p>
    <w:p w:rsidR="002F3608" w:rsidRDefault="002F3608" w:rsidP="002F3608">
      <w:r>
        <w:t>典例</w:t>
      </w:r>
      <w:r>
        <w:t xml:space="preserve">5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是一次函数，满足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e>
        </m:d>
        <m:r>
          <m:rPr>
            <m:sty m:val="p"/>
          </m:rPr>
          <w:rPr>
            <w:rFonts w:ascii="Cambria Math" w:eastAsia="Cambria Math" w:hAnsi="Cambria Math" w:cs="Cambria Math"/>
          </w:rPr>
          <m:t>=</m:t>
        </m:r>
        <m:r>
          <w:rPr>
            <w:rFonts w:ascii="Cambria Math" w:eastAsia="Cambria Math" w:hAnsi="Cambria Math" w:cs="Cambria Math"/>
          </w:rPr>
          <m:t>9x</m:t>
        </m:r>
        <m:r>
          <m:rPr>
            <m:sty m:val="p"/>
          </m:rPr>
          <w:rPr>
            <w:rFonts w:ascii="Cambria Math" w:eastAsia="Cambria Math" w:hAnsi="Cambria Math" w:cs="Cambria Math"/>
          </w:rPr>
          <m:t>+</m:t>
        </m:r>
        <m:r>
          <w:rPr>
            <w:rFonts w:ascii="Cambria Math" w:eastAsia="Cambria Math" w:hAnsi="Cambria Math" w:cs="Cambria Math"/>
          </w:rPr>
          <m:t>8</m:t>
        </m:r>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的解析式是</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oMath>
      <w:r>
        <w:rPr>
          <w:color w:val="FF0000"/>
          <w:u w:val="single" w:color="000000"/>
        </w:rPr>
        <w:t>或</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设</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kx</m:t>
        </m:r>
        <m:r>
          <m:rPr>
            <m:sty m:val="p"/>
          </m:rPr>
          <w:rPr>
            <w:rFonts w:ascii="Cambria Math" w:eastAsia="Cambria Math" w:hAnsi="Cambria Math" w:cs="Cambria Math"/>
            <w:color w:val="0000FF"/>
          </w:rPr>
          <m:t>+</m:t>
        </m:r>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，由题意可知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e>
        </m:d>
        <m:r>
          <m:rPr>
            <m:sty m:val="p"/>
          </m:rPr>
          <w:rPr>
            <w:rFonts w:ascii="Cambria Math" w:eastAsia="Cambria Math" w:hAnsi="Cambria Math" w:cs="Cambria Math"/>
            <w:color w:val="0000FF"/>
          </w:rPr>
          <m:t>=</m:t>
        </m:r>
        <m:r>
          <w:rPr>
            <w:rFonts w:ascii="Cambria Math" w:eastAsia="Cambria Math" w:hAnsi="Cambria Math" w:cs="Cambria Math"/>
            <w:color w:val="0000FF"/>
          </w:rPr>
          <m:t>k</m:t>
        </m:r>
        <m:d>
          <m:dPr>
            <m:ctrlPr>
              <w:rPr>
                <w:rFonts w:ascii="Cambria Math" w:eastAsia="Cambria Math" w:hAnsi="Cambria Math" w:cs="Cambria Math"/>
                <w:color w:val="0000FF"/>
              </w:rPr>
            </m:ctrlPr>
          </m:dPr>
          <m:e>
            <m:r>
              <w:rPr>
                <w:rFonts w:ascii="Cambria Math" w:eastAsia="Cambria Math" w:hAnsi="Cambria Math" w:cs="Cambria Math"/>
                <w:color w:val="0000FF"/>
              </w:rPr>
              <m:t>kx</m:t>
            </m:r>
            <m:r>
              <m:rPr>
                <m:sty m:val="p"/>
              </m:rPr>
              <w:rPr>
                <w:rFonts w:ascii="Cambria Math" w:eastAsia="Cambria Math" w:hAnsi="Cambria Math" w:cs="Cambria Math"/>
                <w:color w:val="0000FF"/>
              </w:rPr>
              <m:t>+</m:t>
            </m:r>
            <m:r>
              <w:rPr>
                <w:rFonts w:ascii="Cambria Math" w:eastAsia="Cambria Math" w:hAnsi="Cambria Math" w:cs="Cambria Math"/>
                <w:color w:val="0000FF"/>
              </w:rPr>
              <m:t>b</m:t>
            </m:r>
          </m:e>
        </m:d>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kb</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9x</m:t>
        </m:r>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rFonts w:ascii="KaiTi" w:eastAsia="KaiTi" w:hAnsi="KaiTi" w:cs="KaiTi"/>
          <w:color w:val="0000FF"/>
        </w:rPr>
        <w:t>，</w:t>
      </w:r>
    </w:p>
    <w:p w:rsidR="002F3608" w:rsidRDefault="002F3608" w:rsidP="002F3608">
      <w:r>
        <w:rPr>
          <w:rFonts w:ascii="KaiTi" w:eastAsia="KaiTi" w:hAnsi="KaiTi" w:cs="KaiTi"/>
          <w:color w:val="0000FF"/>
        </w:rPr>
        <w:t xml:space="preserve"> 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9</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kb</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e>
              </m:mr>
            </m:m>
          </m:e>
        </m:d>
      </m:oMath>
      <w:r>
        <w:rPr>
          <w:rFonts w:ascii="KaiTi" w:eastAsia="KaiTi" w:hAnsi="KaiTi" w:cs="KaiTi"/>
          <w:color w:val="0000FF"/>
        </w:rPr>
        <w:t>或</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e>
              </m:mr>
            </m:m>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或</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w:p>
    <w:p w:rsidR="002F3608" w:rsidRDefault="002F3608" w:rsidP="002F3608">
      <w:pPr>
        <w:pStyle w:val="5"/>
      </w:pPr>
      <w:r>
        <w:rPr>
          <w:noProof/>
        </w:rPr>
        <w:drawing>
          <wp:inline distT="0" distB="0" distL="0" distR="0" wp14:anchorId="06D210D8" wp14:editId="43DCE34B">
            <wp:extent cx="838200" cy="22738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838200" cy="227384"/>
                    </a:xfrm>
                    <a:prstGeom prst="rect">
                      <a:avLst/>
                    </a:prstGeom>
                  </pic:spPr>
                </pic:pic>
              </a:graphicData>
            </a:graphic>
          </wp:inline>
        </w:drawing>
      </w:r>
      <w:r>
        <w:t xml:space="preserve"> </w:t>
      </w:r>
      <w:r>
        <w:t>方程组法</w:t>
      </w:r>
      <w:r>
        <w:rPr>
          <w:color w:val="FFFFFF"/>
          <w:sz w:val="1"/>
          <w:szCs w:val="1"/>
        </w:rPr>
        <w:t>角度</w:t>
      </w:r>
      <w:r>
        <w:rPr>
          <w:color w:val="FFFFFF"/>
          <w:sz w:val="1"/>
          <w:szCs w:val="1"/>
        </w:rPr>
        <w:t>4</w:t>
      </w:r>
    </w:p>
    <w:p w:rsidR="002F3608" w:rsidRDefault="002F3608" w:rsidP="002F3608">
      <w:r>
        <w:t>典例</w:t>
      </w:r>
      <w:r>
        <w:t xml:space="preserve">6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的定义域为</w:t>
      </w:r>
      <m:oMath>
        <m:r>
          <m:rPr>
            <m:sty m:val="bi"/>
          </m:rPr>
          <w:rPr>
            <w:rFonts w:ascii="Cambria Math" w:eastAsia="Cambria Math" w:hAnsi="Cambria Math" w:cs="Cambria Math"/>
            <w:sz w:val="28"/>
          </w:rPr>
          <m:t>R</m:t>
        </m:r>
      </m:oMath>
      <w:r>
        <w:t>，且</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的解析式是</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num>
          <m:den>
            <m:r>
              <w:rPr>
                <w:rFonts w:ascii="Cambria Math" w:eastAsia="Cambria Math" w:hAnsi="Cambria Math" w:cs="Cambria Math"/>
                <w:color w:val="FF0000"/>
                <w:u w:val="single" w:color="000000"/>
              </w:rPr>
              <m:t>3</m:t>
            </m:r>
          </m:den>
        </m:f>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用</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代换</w:t>
      </w:r>
      <m:oMath>
        <m:r>
          <w:rPr>
            <w:rFonts w:ascii="Cambria Math" w:eastAsia="Cambria Math" w:hAnsi="Cambria Math" w:cs="Cambria Math"/>
            <w:color w:val="0000FF"/>
          </w:rPr>
          <m:t>x</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，与</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联立可得，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w:t>
      </w:r>
    </w:p>
    <w:p w:rsidR="002F3608" w:rsidRDefault="002F3608" w:rsidP="002F3608">
      <w:r>
        <w:rPr>
          <w:noProof/>
        </w:rPr>
        <w:drawing>
          <wp:inline distT="0" distB="0" distL="0" distR="0" wp14:anchorId="0C089043" wp14:editId="3F930FEA">
            <wp:extent cx="1888236"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2F3608" w:rsidRDefault="002F3608" w:rsidP="002F3608">
      <w:pPr>
        <w:jc w:val="center"/>
      </w:pPr>
      <w:r>
        <w:rPr>
          <w:b/>
          <w:bCs/>
        </w:rPr>
        <w:t>求函数解析式的四种方法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配凑法</w:t>
            </w:r>
          </w:p>
        </w:tc>
        <w:tc>
          <w:tcPr>
            <w:tcW w:w="720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由已知条件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，可将</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改写成关于</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的表达式，然后用</w:t>
            </w:r>
            <m:oMath>
              <m:r>
                <w:rPr>
                  <w:rFonts w:ascii="Cambria Math" w:eastAsia="Cambria Math" w:hAnsi="Cambria Math" w:cs="Cambria Math"/>
                </w:rPr>
                <m:t>x</m:t>
              </m:r>
            </m:oMath>
            <w:r>
              <w:rPr>
                <w:rFonts w:hAnsi="Times New Roman"/>
              </w:rPr>
              <w:t>替代</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，即可得</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的表达式，注意自变量的取值范围</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lastRenderedPageBreak/>
              <w:t>换元法</w:t>
            </w:r>
          </w:p>
        </w:tc>
        <w:tc>
          <w:tcPr>
            <w:tcW w:w="720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已知复合函数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e>
              </m:d>
            </m:oMath>
            <w:r>
              <w:rPr>
                <w:rFonts w:hAnsi="Times New Roman"/>
              </w:rPr>
              <w:t>的解析式，可用换元法，此时要注意新元的取值范围，新元的取值范围即原函数的定义域</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待定系数法</w:t>
            </w:r>
          </w:p>
        </w:tc>
        <w:tc>
          <w:tcPr>
            <w:tcW w:w="720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若已知函数的类型（如一次函数、二次函数），则可用待定系数法</w:t>
            </w:r>
          </w:p>
        </w:tc>
      </w:tr>
      <w:tr w:rsidR="002F3608"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方程组法</w:t>
            </w:r>
          </w:p>
        </w:tc>
        <w:tc>
          <w:tcPr>
            <w:tcW w:w="7200" w:type="dxa"/>
            <w:tcBorders>
              <w:top w:val="single" w:sz="1" w:space="0" w:color="666666"/>
              <w:left w:val="single" w:sz="1" w:space="0" w:color="666666"/>
              <w:bottom w:val="single" w:sz="1" w:space="0" w:color="666666"/>
              <w:right w:val="single" w:sz="1" w:space="0" w:color="666666"/>
            </w:tcBorders>
          </w:tcPr>
          <w:p w:rsidR="002F3608" w:rsidRDefault="002F3608" w:rsidP="001F718C">
            <w:r>
              <w:rPr>
                <w:rFonts w:hAnsi="Times New Roman"/>
              </w:rPr>
              <w:t>已知关于</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与</w:t>
            </w:r>
            <m:oMath>
              <m:r>
                <w:rPr>
                  <w:rFonts w:ascii="Cambria Math" w:eastAsia="Cambria Math" w:hAnsi="Cambria Math" w:cs="Cambria Math"/>
                </w:rPr>
                <m:t>f</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e>
              </m:d>
            </m:oMath>
            <w:r>
              <w:rPr>
                <w:rFonts w:hAnsi="Times New Roman"/>
              </w:rPr>
              <w:t>或</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oMath>
            <w:r>
              <w:rPr>
                <w:rFonts w:hAnsi="Times New Roman"/>
              </w:rPr>
              <w:t>等函数的表达式，可根据已知条件再构造出另外一个等式组成方程组，通过解方程组求出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p>
        </w:tc>
      </w:tr>
    </w:tbl>
    <w:p w:rsidR="002F3608" w:rsidRDefault="002F3608" w:rsidP="002F3608">
      <w:pPr>
        <w:pStyle w:val="5"/>
      </w:pPr>
      <w:r>
        <w:rPr>
          <w:noProof/>
        </w:rPr>
        <w:drawing>
          <wp:inline distT="0" distB="0" distL="0" distR="0" wp14:anchorId="07D658FB" wp14:editId="452047E9">
            <wp:extent cx="2495550" cy="28891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2F3608" w:rsidRDefault="002F3608" w:rsidP="002F3608">
      <w:r>
        <w:t>求下列函数的解析式：</w:t>
      </w:r>
    </w:p>
    <w:p w:rsidR="002F3608" w:rsidRDefault="002F3608" w:rsidP="002F3608">
      <w:r>
        <w:t>（</w:t>
      </w:r>
      <w:r>
        <w:t>1</w:t>
      </w:r>
      <w:r>
        <w:t>）</w:t>
      </w:r>
      <w:r>
        <w:t xml:space="preserve"> </w:t>
      </w:r>
      <w:r>
        <w:t>已知</w:t>
      </w:r>
      <m:oMath>
        <m:r>
          <w:rPr>
            <w:rFonts w:ascii="Cambria Math" w:eastAsia="Cambria Math" w:hAnsi="Cambria Math" w:cs="Cambria Math"/>
          </w:rPr>
          <m:t>f</m:t>
        </m:r>
        <m:d>
          <m:dPr>
            <m:ctrlPr>
              <w:rPr>
                <w:rFonts w:ascii="Cambria Math" w:eastAsia="Cambria Math" w:hAnsi="Cambria Math" w:cs="Cambria Math"/>
              </w:rPr>
            </m:ctrlPr>
          </m:dPr>
          <m:e>
            <m:rad>
              <m:radPr>
                <m:degHide m:val="1"/>
                <m:ctrlPr>
                  <w:rPr>
                    <w:rFonts w:ascii="Cambria Math" w:hAnsi="Cambria Math"/>
                    <w:sz w:val="12"/>
                  </w:rPr>
                </m:ctrlPr>
              </m:radPr>
              <m:deg/>
              <m:e>
                <m:r>
                  <w:rPr>
                    <w:rFonts w:ascii="Cambria Math" w:eastAsia="Cambria Math" w:hAnsi="Cambria Math" w:cs="Cambria Math"/>
                  </w:rPr>
                  <m:t>x</m:t>
                </m:r>
              </m:e>
            </m:rad>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rad>
          <m:radPr>
            <m:degHide m:val="1"/>
            <m:ctrlPr>
              <w:rPr>
                <w:rFonts w:ascii="Cambria Math" w:hAnsi="Cambria Math"/>
                <w:sz w:val="12"/>
              </w:rPr>
            </m:ctrlPr>
          </m:radPr>
          <m:deg/>
          <m:e>
            <m:r>
              <w:rPr>
                <w:rFonts w:ascii="Cambria Math" w:eastAsia="Cambria Math" w:hAnsi="Cambria Math" w:cs="Cambria Math"/>
              </w:rPr>
              <m:t>x</m:t>
            </m:r>
          </m:e>
        </m:rad>
      </m:oMath>
      <w:r>
        <w:t>，求函数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w:t>
      </w:r>
    </w:p>
    <w:p w:rsidR="002F3608" w:rsidRDefault="002F3608" w:rsidP="002F3608">
      <w:r>
        <w:rPr>
          <w:color w:val="0000FF"/>
        </w:rPr>
        <w:t>[</w:t>
      </w:r>
      <w:r>
        <w:rPr>
          <w:color w:val="0000FF"/>
        </w:rPr>
        <w:t>解析</w:t>
      </w:r>
      <w:r>
        <w:rPr>
          <w:color w:val="0000FF"/>
        </w:rPr>
        <w:t>]</w:t>
      </w:r>
      <w:r>
        <w:rPr>
          <w:rFonts w:ascii="KaiTi" w:eastAsia="KaiTi" w:hAnsi="KaiTi" w:cs="KaiTi"/>
          <w:color w:val="0000FF"/>
        </w:rPr>
        <w:t>（配凑法）因为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ad>
              <m:radPr>
                <m:degHide m:val="1"/>
                <m:ctrlPr>
                  <w:rPr>
                    <w:rFonts w:ascii="Cambria Math" w:hAnsi="Cambria Math"/>
                    <w:color w:val="0000FF"/>
                  </w:rPr>
                </m:ctrlPr>
              </m:radPr>
              <m:deg/>
              <m:e>
                <m:r>
                  <w:rPr>
                    <w:rFonts w:ascii="Cambria Math" w:eastAsia="Cambria Math" w:hAnsi="Cambria Math" w:cs="Cambria Math"/>
                    <w:color w:val="0000FF"/>
                  </w:rPr>
                  <m:t>x</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x</m:t>
            </m:r>
          </m:e>
        </m:ra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ad>
                  <m:radPr>
                    <m:degHide m:val="1"/>
                    <m:ctrlPr>
                      <w:rPr>
                        <w:rFonts w:ascii="Cambria Math" w:hAnsi="Cambria Math"/>
                        <w:color w:val="0000FF"/>
                      </w:rPr>
                    </m:ctrlPr>
                  </m:radPr>
                  <m:deg/>
                  <m:e>
                    <m:r>
                      <w:rPr>
                        <w:rFonts w:ascii="Cambria Math" w:eastAsia="Cambria Math" w:hAnsi="Cambria Math" w:cs="Cambria Math"/>
                        <w:color w:val="0000FF"/>
                      </w:rPr>
                      <m:t>x</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d>
          <m:dPr>
            <m:ctrlPr>
              <w:rPr>
                <w:rFonts w:ascii="Cambria Math" w:eastAsia="Cambria Math" w:hAnsi="Cambria Math" w:cs="Cambria Math"/>
                <w:color w:val="0000FF"/>
              </w:rPr>
            </m:ctrlPr>
          </m:dPr>
          <m:e>
            <m:rad>
              <m:radPr>
                <m:degHide m:val="1"/>
                <m:ctrlPr>
                  <w:rPr>
                    <w:rFonts w:ascii="Cambria Math" w:hAnsi="Cambria Math"/>
                    <w:color w:val="0000FF"/>
                  </w:rPr>
                </m:ctrlPr>
              </m:radPr>
              <m:deg/>
              <m:e>
                <m:r>
                  <w:rPr>
                    <w:rFonts w:ascii="Cambria Math" w:eastAsia="Cambria Math" w:hAnsi="Cambria Math" w:cs="Cambria Math"/>
                    <w:color w:val="0000FF"/>
                  </w:rPr>
                  <m:t>x</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3</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w:t>
      </w:r>
    </w:p>
    <w:p w:rsidR="002F3608" w:rsidRDefault="002F3608" w:rsidP="002F3608">
      <w:r>
        <w:t>（</w:t>
      </w:r>
      <w:r>
        <w:t>2</w:t>
      </w:r>
      <w:r>
        <w:t>）</w:t>
      </w:r>
      <w:r>
        <w:t xml:space="preserve"> </w:t>
      </w:r>
      <w:r>
        <w:t>已知</w:t>
      </w:r>
      <m:oMath>
        <m:r>
          <w:rPr>
            <w:rFonts w:ascii="Cambria Math" w:eastAsia="Cambria Math" w:hAnsi="Cambria Math" w:cs="Cambria Math"/>
          </w:rPr>
          <m:t>f</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x</m:t>
                </m:r>
              </m:den>
            </m:f>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=lg</m:t>
        </m:r>
        <m:r>
          <m:rPr>
            <m:nor/>
          </m:rPr>
          <w:rPr>
            <w:rFonts w:ascii="Cambria Math" w:eastAsia="Cambria Math" w:hAnsi="Cambria Math" w:cs="Cambria Math"/>
          </w:rPr>
          <m:t xml:space="preserve"> </m:t>
        </m:r>
        <m:r>
          <w:rPr>
            <w:rFonts w:ascii="Cambria Math" w:eastAsia="Cambria Math" w:hAnsi="Cambria Math" w:cs="Cambria Math"/>
          </w:rPr>
          <m:t>x</m:t>
        </m:r>
      </m:oMath>
      <w:r>
        <w:t>，求函数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w:t>
      </w:r>
    </w:p>
    <w:p w:rsidR="002F3608" w:rsidRDefault="002F3608" w:rsidP="002F3608">
      <w:r>
        <w:rPr>
          <w:color w:val="0000FF"/>
        </w:rPr>
        <w:t>[</w:t>
      </w:r>
      <w:r>
        <w:rPr>
          <w:color w:val="0000FF"/>
        </w:rPr>
        <w:t>解析</w:t>
      </w:r>
      <w:r>
        <w:rPr>
          <w:color w:val="0000FF"/>
        </w:rPr>
        <w:t>]</w:t>
      </w:r>
      <w:r>
        <w:rPr>
          <w:rFonts w:ascii="KaiTi" w:eastAsia="KaiTi" w:hAnsi="KaiTi" w:cs="KaiTi"/>
          <w:color w:val="0000FF"/>
        </w:rPr>
        <w:t>（换元法）令</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t</m:t>
        </m:r>
        <m:d>
          <m:dPr>
            <m:ctrlPr>
              <w:rPr>
                <w:rFonts w:ascii="Cambria Math" w:eastAsia="Cambria Math" w:hAnsi="Cambria Math" w:cs="Cambria Math"/>
                <w:color w:val="0000FF"/>
              </w:rPr>
            </m:ctrlPr>
          </m:dPr>
          <m:e>
            <m:r>
              <w:rPr>
                <w:rFonts w:ascii="Cambria Math" w:eastAsia="Cambria Math" w:hAnsi="Cambria Math" w:cs="Cambria Math"/>
                <w:color w:val="0000FF"/>
              </w:rPr>
              <m:t>t</m:t>
            </m:r>
            <m:r>
              <m:rPr>
                <m:sty m:val="p"/>
              </m:rPr>
              <w:rPr>
                <w:rFonts w:ascii="Cambria Math" w:eastAsia="Cambria Math" w:hAnsi="Cambria Math" w:cs="Cambria Math"/>
                <w:color w:val="0000FF"/>
              </w:rPr>
              <m:t>&gt;</m:t>
            </m:r>
            <m:r>
              <w:rPr>
                <w:rFonts w:ascii="Cambria Math" w:eastAsia="Cambria Math" w:hAnsi="Cambria Math" w:cs="Cambria Math"/>
                <w:color w:val="0000FF"/>
              </w:rPr>
              <m:t>1</m:t>
            </m:r>
          </m:e>
        </m:d>
      </m:oMath>
      <w:r>
        <w:rPr>
          <w:rFonts w:ascii="KaiTi" w:eastAsia="KaiTi" w:hAnsi="KaiTi" w:cs="KaiTi"/>
          <w:color w:val="0000FF"/>
        </w:rPr>
        <w:t>，则</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KaiTi" w:eastAsia="KaiTi" w:hAnsi="KaiTi" w:cs="KaiTi"/>
          <w:color w:val="0000FF"/>
        </w:rPr>
        <w:t>，</w:t>
      </w:r>
    </w:p>
    <w:p w:rsidR="002F3608" w:rsidRDefault="002F3608" w:rsidP="002F3608">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t</m:t>
            </m:r>
          </m:e>
        </m:d>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d>
          <m:dPr>
            <m:ctrlPr>
              <w:rPr>
                <w:rFonts w:ascii="Cambria Math" w:eastAsia="Cambria Math" w:hAnsi="Cambria Math" w:cs="Cambria Math"/>
                <w:color w:val="0000FF"/>
              </w:rPr>
            </m:ctrlPr>
          </m:dPr>
          <m:e>
            <m:r>
              <w:rPr>
                <w:rFonts w:ascii="Cambria Math" w:eastAsia="Cambria Math" w:hAnsi="Cambria Math" w:cs="Cambria Math"/>
                <w:color w:val="0000FF"/>
              </w:rPr>
              <m:t>t</m:t>
            </m:r>
            <m:r>
              <m:rPr>
                <m:sty m:val="p"/>
              </m:rPr>
              <w:rPr>
                <w:rFonts w:ascii="Cambria Math" w:eastAsia="Cambria Math" w:hAnsi="Cambria Math" w:cs="Cambria Math"/>
                <w:color w:val="0000FF"/>
              </w:rPr>
              <m:t>&gt;</m:t>
            </m:r>
            <m:r>
              <w:rPr>
                <w:rFonts w:ascii="Cambria Math" w:eastAsia="Cambria Math" w:hAnsi="Cambria Math" w:cs="Cambria Math"/>
                <w:color w:val="0000FF"/>
              </w:rPr>
              <m:t>1</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1</m:t>
            </m:r>
          </m:e>
        </m:d>
      </m:oMath>
      <w:r>
        <w:rPr>
          <w:rFonts w:ascii="KaiTi" w:eastAsia="KaiTi" w:hAnsi="KaiTi" w:cs="KaiTi"/>
          <w:color w:val="0000FF"/>
        </w:rPr>
        <w:t>.</w:t>
      </w:r>
    </w:p>
    <w:p w:rsidR="002F3608" w:rsidRDefault="002F3608" w:rsidP="002F3608">
      <w:r>
        <w:t>（</w:t>
      </w:r>
      <w:r>
        <w:t>3</w:t>
      </w:r>
      <w:r>
        <w:t>）</w:t>
      </w:r>
      <w:r>
        <w:t xml:space="preserve"> </w:t>
      </w:r>
      <w:r>
        <w:t>已知</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是二次函数，若方程</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w:r>
        <w:t>有两个相等的实数根，且</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2</m:t>
        </m:r>
      </m:oMath>
      <w:r>
        <w:t>，求函数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w:t>
      </w:r>
    </w:p>
    <w:p w:rsidR="002F3608" w:rsidRDefault="002F3608" w:rsidP="002F3608">
      <w:r>
        <w:rPr>
          <w:color w:val="0000FF"/>
        </w:rPr>
        <w:t>[</w:t>
      </w:r>
      <w:r>
        <w:rPr>
          <w:color w:val="0000FF"/>
        </w:rPr>
        <w:t>解析</w:t>
      </w:r>
      <w:r>
        <w:rPr>
          <w:color w:val="0000FF"/>
        </w:rPr>
        <w:t>]</w:t>
      </w:r>
      <w:r>
        <w:rPr>
          <w:rFonts w:ascii="KaiTi" w:eastAsia="KaiTi" w:hAnsi="KaiTi" w:cs="KaiTi"/>
          <w:color w:val="0000FF"/>
        </w:rPr>
        <w:t>（待定系数法）设</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R</m:t>
            </m:r>
          </m:e>
        </m:d>
      </m:oMath>
      <w:r>
        <w:rPr>
          <w:rFonts w:ascii="KaiTi" w:eastAsia="KaiTi" w:hAnsi="KaiTi" w:cs="KaiTi"/>
          <w:color w:val="0000FF"/>
        </w:rPr>
        <w:t>，则</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2ax</m:t>
        </m:r>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rFonts w:ascii="KaiTi" w:eastAsia="KaiTi" w:hAnsi="KaiTi" w:cs="KaiTi"/>
          <w:color w:val="0000FF"/>
        </w:rPr>
        <w:t>，从而</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
          </m:e>
        </m:d>
      </m:oMath>
      <w:r>
        <w:rPr>
          <w:rFonts w:ascii="KaiTi" w:eastAsia="KaiTi" w:hAnsi="KaiTi" w:cs="KaiTi"/>
          <w:color w:val="0000FF"/>
        </w:rPr>
        <w:t>即</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c</m:t>
        </m:r>
      </m:oMath>
      <w:r>
        <w:rPr>
          <w:rFonts w:ascii="KaiTi" w:eastAsia="KaiTi" w:hAnsi="KaiTi" w:cs="KaiTi"/>
          <w:color w:val="0000FF"/>
        </w:rPr>
        <w:t>，又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有两个相等的实数根，所以</w:t>
      </w:r>
      <m:oMath>
        <m:r>
          <m:rPr>
            <m:sty m:val="p"/>
          </m:rPr>
          <w:rPr>
            <w:rFonts w:ascii="Cambria Math" w:eastAsia="Cambria Math" w:hAnsi="Cambria Math" w:cs="Cambria Math"/>
            <w:color w:val="0000FF"/>
          </w:rPr>
          <m:t>Δ=</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，则</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2F3608" w:rsidRDefault="002F3608" w:rsidP="002F3608">
      <w:r>
        <w:t>（</w:t>
      </w:r>
      <w:r>
        <w:t>4</w:t>
      </w:r>
      <w:r>
        <w:t>）</w:t>
      </w:r>
      <w:r>
        <w:t xml:space="preserve"> </w:t>
      </w:r>
      <w:r>
        <w:t>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2f</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e>
        </m:d>
        <m:r>
          <m:rPr>
            <m:sty m:val="p"/>
          </m:rPr>
          <w:rPr>
            <w:rFonts w:ascii="Cambria Math" w:eastAsia="Cambria Math" w:hAnsi="Cambria Math" w:cs="Cambria Math"/>
          </w:rPr>
          <m:t>=</m:t>
        </m:r>
        <m:r>
          <w:rPr>
            <w:rFonts w:ascii="Cambria Math" w:eastAsia="Cambria Math" w:hAnsi="Cambria Math" w:cs="Cambria Math"/>
          </w:rPr>
          <m:t>2x</m:t>
        </m:r>
      </m:oMath>
      <w:r>
        <w:t>，求函数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w:t>
      </w:r>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（方程组法）因为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2x</m:t>
        </m:r>
      </m:oMath>
      <w:r>
        <w:rPr>
          <w:rFonts w:ascii="KaiTi" w:eastAsia="KaiTi" w:hAnsi="KaiTi" w:cs="KaiTi"/>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①</m:t>
        </m:r>
      </m:oMath>
    </w:p>
    <w:p w:rsidR="002F3608" w:rsidRDefault="002F3608" w:rsidP="002F3608">
      <w:r>
        <w:rPr>
          <w:rFonts w:ascii="KaiTi" w:eastAsia="KaiTi" w:hAnsi="KaiTi" w:cs="KaiTi"/>
          <w:color w:val="0000FF"/>
        </w:rPr>
        <w:t xml:space="preserve"> 用</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oMath>
      <w:r>
        <w:rPr>
          <w:rFonts w:ascii="KaiTi" w:eastAsia="KaiTi" w:hAnsi="KaiTi" w:cs="KaiTi"/>
          <w:color w:val="0000FF"/>
        </w:rPr>
        <w:t>替换</w:t>
      </w:r>
      <m:oMath>
        <m:r>
          <w:rPr>
            <w:rFonts w:ascii="Cambria Math" w:eastAsia="Cambria Math" w:hAnsi="Cambria Math" w:cs="Cambria Math"/>
            <w:color w:val="0000FF"/>
          </w:rPr>
          <m:t>x</m:t>
        </m:r>
      </m:oMath>
      <w:r>
        <w:rPr>
          <w:rFonts w:ascii="KaiTi" w:eastAsia="KaiTi" w:hAnsi="KaiTi" w:cs="KaiTi"/>
          <w:color w:val="0000FF"/>
        </w:rPr>
        <w:t>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2f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den>
        </m:f>
      </m:oMath>
      <w:r>
        <w:rPr>
          <w:rFonts w:ascii="KaiTi" w:eastAsia="KaiTi" w:hAnsi="KaiTi" w:cs="KaiTi"/>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②</m:t>
        </m:r>
      </m:oMath>
    </w:p>
    <w:p w:rsidR="002F3608" w:rsidRDefault="002F3608" w:rsidP="002F3608">
      <w:r>
        <w:rPr>
          <w:rFonts w:ascii="KaiTi" w:eastAsia="KaiTi" w:hAnsi="KaiTi" w:cs="KaiTi"/>
          <w:color w:val="0000FF"/>
        </w:rPr>
        <w:t xml:space="preserve"> 由</w:t>
      </w:r>
      <m:oMath>
        <m:r>
          <m:rPr>
            <m:sty m:val="p"/>
          </m:rPr>
          <w:rPr>
            <w:rFonts w:ascii="Cambria Math" w:eastAsia="Cambria Math" w:hAnsi="Cambria Math" w:cs="Cambria Math"/>
            <w:color w:val="0000FF"/>
          </w:rPr>
          <m:t>①+</m:t>
        </m:r>
        <m:r>
          <w:rPr>
            <w:rFonts w:ascii="Cambria Math" w:eastAsia="Cambria Math" w:hAnsi="Cambria Math" w:cs="Cambria Math"/>
            <w:color w:val="0000FF"/>
          </w:rPr>
          <m:t>2</m:t>
        </m:r>
        <m:r>
          <m:rPr>
            <m:sty m:val="p"/>
          </m:rPr>
          <w:rPr>
            <w:rFonts w:ascii="Cambria Math" w:eastAsia="Cambria Math" w:hAnsi="Cambria Math" w:cs="Cambria Math"/>
            <w:color w:val="0000FF"/>
          </w:rPr>
          <m:t>×②</m:t>
        </m:r>
      </m:oMath>
      <w:r>
        <w:rPr>
          <w:rFonts w:ascii="KaiTi" w:eastAsia="KaiTi" w:hAnsi="KaiTi" w:cs="KaiTi"/>
          <w:color w:val="0000FF"/>
        </w:rPr>
        <w:t>得，</w:t>
      </w:r>
      <m:oMath>
        <m:r>
          <m:rPr>
            <m:sty m:val="p"/>
          </m:rPr>
          <w:rPr>
            <w:rFonts w:ascii="Cambria Math" w:eastAsia="Cambria Math" w:hAnsi="Cambria Math" w:cs="Cambria Math"/>
            <w:color w:val="0000FF"/>
          </w:rPr>
          <m:t>-</m:t>
        </m:r>
        <m:r>
          <w:rPr>
            <w:rFonts w:ascii="Cambria Math" w:eastAsia="Cambria Math" w:hAnsi="Cambria Math" w:cs="Cambria Math"/>
            <w:color w:val="0000FF"/>
          </w:rPr>
          <m:t>3f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x</m:t>
            </m:r>
          </m:den>
        </m:f>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3x</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w:t>
      </w:r>
    </w:p>
    <w:p w:rsidR="002F3608" w:rsidRDefault="002F3608" w:rsidP="002F3608">
      <w:pPr>
        <w:pStyle w:val="4"/>
      </w:pPr>
      <w:r>
        <w:t>考点四</w:t>
      </w:r>
      <w:r>
        <w:t xml:space="preserve"> </w:t>
      </w:r>
      <w:r>
        <w:t>分段函数［多维探究］</w:t>
      </w:r>
    </w:p>
    <w:p w:rsidR="002F3608" w:rsidRDefault="002F3608" w:rsidP="002F3608">
      <w:pPr>
        <w:pStyle w:val="5"/>
      </w:pPr>
      <w:r>
        <w:rPr>
          <w:noProof/>
        </w:rPr>
        <w:lastRenderedPageBreak/>
        <w:drawing>
          <wp:inline distT="0" distB="0" distL="0" distR="0" wp14:anchorId="02738E5D" wp14:editId="26293BA9">
            <wp:extent cx="771525" cy="2092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771525" cy="209297"/>
                    </a:xfrm>
                    <a:prstGeom prst="rect">
                      <a:avLst/>
                    </a:prstGeom>
                  </pic:spPr>
                </pic:pic>
              </a:graphicData>
            </a:graphic>
          </wp:inline>
        </w:drawing>
      </w:r>
      <w:r>
        <w:t xml:space="preserve"> </w:t>
      </w:r>
      <w:r>
        <w:t>分段函数求值</w:t>
      </w:r>
      <w:r>
        <w:rPr>
          <w:color w:val="FFFFFF"/>
          <w:sz w:val="1"/>
          <w:szCs w:val="1"/>
        </w:rPr>
        <w:t>角度</w:t>
      </w:r>
      <w:r>
        <w:rPr>
          <w:color w:val="FFFFFF"/>
          <w:sz w:val="1"/>
          <w:szCs w:val="1"/>
        </w:rPr>
        <w:t>1</w:t>
      </w:r>
    </w:p>
    <w:p w:rsidR="002F3608" w:rsidRDefault="002F3608" w:rsidP="002F3608">
      <w:r>
        <w:t>典例</w:t>
      </w:r>
      <w:r>
        <w:t>7</w:t>
      </w:r>
      <w:r>
        <w:t>（</w:t>
      </w:r>
      <w:r>
        <w:t>1</w:t>
      </w:r>
      <w:r>
        <w:t>）</w:t>
      </w:r>
      <w:r>
        <w:t xml:space="preserve">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x</m:t>
                      </m:r>
                    </m:den>
                  </m:f>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1</m:t>
                  </m:r>
                  <m:r>
                    <m:rPr>
                      <m:sty m:val="p"/>
                    </m:rPr>
                    <w:rPr>
                      <w:rFonts w:ascii="Cambria Math" w:eastAsia="Cambria Math" w:hAnsi="Cambria Math" w:cs="Cambria Math"/>
                    </w:rPr>
                    <m:t>,</m:t>
                  </m:r>
                </m:e>
              </m:mr>
              <m:mr>
                <m:e>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3</m:t>
                      </m:r>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e>
              </m:mr>
            </m:m>
          </m:e>
        </m:d>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f</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e>
        </m:d>
        <m:r>
          <m:rPr>
            <m:sty m:val="p"/>
          </m:rPr>
          <w:rPr>
            <w:rFonts w:ascii="Cambria Math" w:eastAsia="Cambria Math" w:hAnsi="Cambria Math" w:cs="Cambria Math"/>
          </w:rPr>
          <m:t>=</m:t>
        </m:r>
      </m:oMath>
      <w:r>
        <w:t xml:space="preserve">( </w:t>
      </w:r>
      <w:r>
        <w:rPr>
          <w:color w:val="FF0000"/>
        </w:rPr>
        <w:t>B</w:t>
      </w:r>
      <w:r>
        <w:t xml:space="preserve"> ).</w:t>
      </w:r>
    </w:p>
    <w:p w:rsidR="002F3608" w:rsidRDefault="002F3608" w:rsidP="002F3608">
      <w:pPr>
        <w:tabs>
          <w:tab w:val="left" w:pos="2138"/>
          <w:tab w:val="left" w:pos="4277"/>
          <w:tab w:val="left" w:pos="6415"/>
        </w:tabs>
      </w:pPr>
      <w:r>
        <w:t>A. 1</w:t>
      </w:r>
      <w:r>
        <w:tab/>
        <w:t>B. 2</w:t>
      </w:r>
      <w:r>
        <w:tab/>
        <w:t>C. 3</w:t>
      </w:r>
      <w:r>
        <w:tab/>
        <w:t>D. 4</w:t>
      </w:r>
    </w:p>
    <w:p w:rsidR="002F3608" w:rsidRDefault="002F3608" w:rsidP="002F3608">
      <w:r>
        <w:rPr>
          <w:color w:val="0000FF"/>
        </w:rPr>
        <w:t>[</w:t>
      </w:r>
      <w:r>
        <w:rPr>
          <w:color w:val="0000FF"/>
        </w:rPr>
        <w:t>解析</w:t>
      </w:r>
      <w:r>
        <w:rPr>
          <w:color w:val="0000FF"/>
        </w:rPr>
        <w:t>]</w:t>
      </w:r>
      <w:r>
        <w:rPr>
          <w:rFonts w:ascii="KaiTi" w:eastAsia="KaiTi" w:hAnsi="KaiTi" w:cs="KaiTi"/>
          <w:color w:val="0000FF"/>
        </w:rPr>
        <w:t>由题意得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9</m:t>
        </m:r>
      </m:oMath>
      <w:r>
        <w:rPr>
          <w:rFonts w:ascii="KaiTi" w:eastAsia="KaiTi" w:hAnsi="KaiTi" w:cs="KaiTi"/>
          <w:color w:val="0000FF"/>
        </w:rPr>
        <w:t>，</w:t>
      </w:r>
    </w:p>
    <w:p w:rsidR="002F3608" w:rsidRDefault="002F3608" w:rsidP="002F3608">
      <w:r>
        <w:rPr>
          <w:rFonts w:ascii="KaiTi" w:eastAsia="KaiTi" w:hAnsi="KaiTi" w:cs="KaiTi"/>
          <w:color w:val="0000FF"/>
        </w:rPr>
        <w:t xml:space="preserve"> 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e>
            </m:d>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9</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2F3608" w:rsidRDefault="002F3608" w:rsidP="002F3608">
      <w:r>
        <w:t>（</w:t>
      </w:r>
      <w:r>
        <w:t>2</w:t>
      </w:r>
      <w:r>
        <w:t>）</w:t>
      </w:r>
      <w:r>
        <w:t xml:space="preserve">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center"/>
                    </m:mcPr>
                  </m:mc>
                </m:mcs>
                <m:ctrlPr>
                  <w:rPr>
                    <w:rFonts w:ascii="Cambria Math" w:hAnsi="Cambria Math"/>
                  </w:rPr>
                </m:ctrlPr>
              </m:mPr>
              <m:mr>
                <m:e>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mr>
            </m:m>
          </m:e>
        </m:d>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2025</m:t>
            </m:r>
          </m:e>
        </m:d>
        <m:r>
          <m:rPr>
            <m:sty m:val="p"/>
          </m:rPr>
          <w:rPr>
            <w:rFonts w:ascii="Cambria Math" w:eastAsia="Cambria Math" w:hAnsi="Cambria Math" w:cs="Cambria Math"/>
          </w:rPr>
          <m:t>=</m:t>
        </m:r>
      </m:oMath>
      <w:r>
        <w:rPr>
          <w:color w:val="FF0000"/>
          <w:u w:val="single" w:color="000000"/>
        </w:rPr>
        <w:t>2</w:t>
      </w:r>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2019</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oMath>
      <w:r>
        <w:rPr>
          <w:rFonts w:ascii="KaiTi" w:eastAsia="KaiTi" w:hAnsi="KaiTi" w:cs="KaiTi"/>
          <w:color w:val="0000FF"/>
        </w:rPr>
        <w:t>，</w:t>
      </w:r>
    </w:p>
    <w:p w:rsidR="002F3608" w:rsidRDefault="002F3608" w:rsidP="002F3608">
      <w:r>
        <w:rPr>
          <w:rFonts w:ascii="KaiTi" w:eastAsia="KaiTi" w:hAnsi="KaiTi" w:cs="KaiTi"/>
          <w:color w:val="0000FF"/>
        </w:rPr>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0</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2F3608" w:rsidRDefault="002F3608" w:rsidP="002F3608">
      <w:r>
        <w:rPr>
          <w:noProof/>
        </w:rPr>
        <w:drawing>
          <wp:inline distT="0" distB="0" distL="0" distR="0" wp14:anchorId="16E28CE1" wp14:editId="0C434CFD">
            <wp:extent cx="1888236"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2F3608" w:rsidRDefault="002F3608" w:rsidP="002F3608">
      <w:pPr>
        <w:jc w:val="center"/>
      </w:pPr>
      <w:r>
        <w:rPr>
          <w:b/>
          <w:bCs/>
        </w:rPr>
        <w:t>分段函数求值问题的解题策略</w:t>
      </w:r>
    </w:p>
    <w:p w:rsidR="002F3608" w:rsidRDefault="002F3608" w:rsidP="002F3608">
      <w:r>
        <w:t>先确定要求的值的自变量的取值属于哪一段区间，然后代入该段函数的解析式求值</w:t>
      </w:r>
      <w:r>
        <w:t>.</w:t>
      </w:r>
      <w:r>
        <w:t>当出现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e>
            </m:d>
          </m:e>
        </m:d>
      </m:oMath>
      <w:r>
        <w:t>的形式时，应从内到外依次求值</w:t>
      </w:r>
      <w:r>
        <w:t>.</w:t>
      </w:r>
    </w:p>
    <w:p w:rsidR="002F3608" w:rsidRDefault="002F3608" w:rsidP="002F3608">
      <w:pPr>
        <w:pStyle w:val="5"/>
      </w:pPr>
      <w:r>
        <w:rPr>
          <w:noProof/>
        </w:rPr>
        <w:drawing>
          <wp:inline distT="0" distB="0" distL="0" distR="0" wp14:anchorId="0CED30B3" wp14:editId="0271EBA4">
            <wp:extent cx="771525" cy="20929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771525" cy="209297"/>
                    </a:xfrm>
                    <a:prstGeom prst="rect">
                      <a:avLst/>
                    </a:prstGeom>
                  </pic:spPr>
                </pic:pic>
              </a:graphicData>
            </a:graphic>
          </wp:inline>
        </w:drawing>
      </w:r>
      <w:r>
        <w:t xml:space="preserve"> </w:t>
      </w:r>
      <w:r>
        <w:t>分段函数与方程结合</w:t>
      </w:r>
      <w:r>
        <w:rPr>
          <w:color w:val="FFFFFF"/>
          <w:sz w:val="1"/>
          <w:szCs w:val="1"/>
        </w:rPr>
        <w:t>角度</w:t>
      </w:r>
      <w:r>
        <w:rPr>
          <w:color w:val="FFFFFF"/>
          <w:sz w:val="1"/>
          <w:szCs w:val="1"/>
        </w:rPr>
        <w:t>2</w:t>
      </w:r>
    </w:p>
    <w:p w:rsidR="002F3608" w:rsidRDefault="002F3608" w:rsidP="002F3608">
      <w:r>
        <w:t>典例</w:t>
      </w:r>
      <w:r>
        <w:t xml:space="preserve">8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e>
              </m:mr>
              <m:m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den>
                  </m:f>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1</m:t>
                  </m:r>
                  <m:r>
                    <m:rPr>
                      <m:sty m:val="p"/>
                    </m:rPr>
                    <w:rPr>
                      <w:rFonts w:ascii="Cambria Math" w:eastAsia="Cambria Math" w:hAnsi="Cambria Math" w:cs="Cambria Math"/>
                    </w:rPr>
                    <m:t>,</m:t>
                  </m:r>
                </m:e>
              </m:mr>
            </m:m>
          </m:e>
        </m:d>
      </m:oMath>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0</m:t>
            </m:r>
          </m:e>
        </m:d>
        <m:r>
          <m:rPr>
            <m:sty m:val="p"/>
          </m:rPr>
          <w:rPr>
            <w:rFonts w:ascii="Cambria Math" w:eastAsia="Cambria Math" w:hAnsi="Cambria Math" w:cs="Cambria Math"/>
          </w:rPr>
          <m:t>=</m:t>
        </m:r>
        <m:r>
          <w:rPr>
            <w:rFonts w:ascii="Cambria Math" w:eastAsia="Cambria Math" w:hAnsi="Cambria Math" w:cs="Cambria Math"/>
          </w:rPr>
          <m:t>1</m:t>
        </m:r>
      </m:oMath>
      <w:r>
        <w:t>，则</w:t>
      </w:r>
      <m:oMath>
        <m:r>
          <w:rPr>
            <w:rFonts w:ascii="Cambria Math" w:eastAsia="Cambria Math" w:hAnsi="Cambria Math" w:cs="Cambria Math"/>
          </w:rPr>
          <m:t>a</m:t>
        </m:r>
        <m:r>
          <m:rPr>
            <m:sty m:val="p"/>
          </m:rPr>
          <w:rPr>
            <w:rFonts w:ascii="Cambria Math" w:eastAsia="Cambria Math" w:hAnsi="Cambria Math" w:cs="Cambria Math"/>
          </w:rPr>
          <m:t>=</m:t>
        </m:r>
      </m:oMath>
      <w:r>
        <w:t xml:space="preserve">( </w:t>
      </w:r>
      <w:r>
        <w:rPr>
          <w:color w:val="FF0000"/>
        </w:rPr>
        <w:t>C</w:t>
      </w:r>
      <w:r>
        <w:t xml:space="preserve"> ).</w:t>
      </w:r>
    </w:p>
    <w:p w:rsidR="002F3608" w:rsidRDefault="002F3608" w:rsidP="002F3608">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1</m:t>
        </m:r>
      </m:oMath>
      <w:r>
        <w:tab/>
        <w:t>B. 0</w:t>
      </w:r>
      <w:r>
        <w:tab/>
        <w:t>C. 1</w:t>
      </w:r>
      <w:r>
        <w:tab/>
        <w:t>D. 2</w:t>
      </w:r>
    </w:p>
    <w:p w:rsidR="002F3608" w:rsidRDefault="002F3608" w:rsidP="002F3608">
      <w:r>
        <w:rPr>
          <w:color w:val="0000FF"/>
        </w:rPr>
        <w:t>[</w:t>
      </w:r>
      <w:r>
        <w:rPr>
          <w:color w:val="0000FF"/>
        </w:rPr>
        <w:t>解析</w:t>
      </w:r>
      <w:r>
        <w:rPr>
          <w:color w:val="0000FF"/>
        </w:rPr>
        <w:t>]</w:t>
      </w:r>
      <w:r>
        <w:rPr>
          <w:rFonts w:ascii="KaiTi" w:eastAsia="KaiTi" w:hAnsi="KaiTi" w:cs="KaiTi"/>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KaiTi" w:eastAsia="KaiTi" w:hAnsi="KaiTi" w:cs="KaiTi"/>
          <w:color w:val="0000FF"/>
        </w:rPr>
        <w:t>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2F3608" w:rsidRDefault="002F3608" w:rsidP="002F3608">
      <w:r>
        <w:rPr>
          <w:rFonts w:ascii="KaiTi" w:eastAsia="KaiTi" w:hAnsi="KaiTi" w:cs="KaiTi"/>
          <w:color w:val="0000FF"/>
        </w:rPr>
        <w:t xml:space="preserve"> 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2F3608" w:rsidRDefault="002F3608" w:rsidP="002F3608">
      <w:r>
        <w:rPr>
          <w:rFonts w:ascii="KaiTi" w:eastAsia="KaiTi" w:hAnsi="KaiTi" w:cs="KaiTi"/>
          <w:color w:val="0000FF"/>
        </w:rPr>
        <w:t xml:space="preserve"> 若</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oMath>
      <w:r>
        <w:rPr>
          <w:rFonts w:ascii="KaiTi" w:eastAsia="KaiTi" w:hAnsi="KaiTi" w:cs="KaiTi"/>
          <w:color w:val="0000FF"/>
        </w:rPr>
        <w:t>，舍去；</w:t>
      </w:r>
    </w:p>
    <w:p w:rsidR="002F3608" w:rsidRDefault="002F3608" w:rsidP="002F3608">
      <w:r>
        <w:rPr>
          <w:rFonts w:ascii="KaiTi" w:eastAsia="KaiTi" w:hAnsi="KaiTi" w:cs="KaiTi"/>
          <w:color w:val="0000FF"/>
        </w:rPr>
        <w:t xml:space="preserve"> 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a</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，符合题意.</w:t>
      </w:r>
    </w:p>
    <w:p w:rsidR="002F3608" w:rsidRDefault="002F3608" w:rsidP="002F3608">
      <w:r>
        <w:rPr>
          <w:rFonts w:ascii="KaiTi" w:eastAsia="KaiTi" w:hAnsi="KaiTi" w:cs="KaiTi"/>
          <w:color w:val="0000FF"/>
        </w:rPr>
        <w:t xml:space="preserve"> 综上，</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2F3608" w:rsidRDefault="002F3608" w:rsidP="002F3608">
      <w:r>
        <w:rPr>
          <w:noProof/>
        </w:rPr>
        <w:lastRenderedPageBreak/>
        <w:drawing>
          <wp:inline distT="0" distB="0" distL="0" distR="0" wp14:anchorId="6769B749" wp14:editId="5DA95B04">
            <wp:extent cx="1888236" cy="228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2F3608" w:rsidRDefault="002F3608" w:rsidP="002F3608">
      <w:pPr>
        <w:jc w:val="center"/>
      </w:pPr>
      <w:r>
        <w:rPr>
          <w:b/>
          <w:bCs/>
        </w:rPr>
        <w:t>分段函数与方程结合问题的解题策略</w:t>
      </w:r>
    </w:p>
    <w:p w:rsidR="002F3608" w:rsidRDefault="002F3608" w:rsidP="002F3608">
      <w:r>
        <w:t>1.</w:t>
      </w:r>
      <w:r>
        <w:t>若分段函数中含有参数，则直接根据条件选择相应的解析式代入求参</w:t>
      </w:r>
      <w:r>
        <w:t>.</w:t>
      </w:r>
    </w:p>
    <w:p w:rsidR="002F3608" w:rsidRDefault="002F3608" w:rsidP="002F3608">
      <w:r>
        <w:t>2.</w:t>
      </w:r>
      <w:r>
        <w:t>若是求自变量的值，则需要结合分段区间的范围对自变量进行分类讨论，再求值</w:t>
      </w:r>
      <w:r>
        <w:t>.</w:t>
      </w:r>
    </w:p>
    <w:p w:rsidR="002F3608" w:rsidRDefault="002F3608" w:rsidP="002F3608">
      <w:pPr>
        <w:pStyle w:val="5"/>
      </w:pPr>
      <w:r>
        <w:rPr>
          <w:noProof/>
        </w:rPr>
        <w:drawing>
          <wp:inline distT="0" distB="0" distL="0" distR="0" wp14:anchorId="45157DB9" wp14:editId="6484F0CE">
            <wp:extent cx="838200" cy="22738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838200" cy="227384"/>
                    </a:xfrm>
                    <a:prstGeom prst="rect">
                      <a:avLst/>
                    </a:prstGeom>
                  </pic:spPr>
                </pic:pic>
              </a:graphicData>
            </a:graphic>
          </wp:inline>
        </w:drawing>
      </w:r>
      <w:r>
        <w:t xml:space="preserve"> </w:t>
      </w:r>
      <w:r>
        <w:t>分段函数与不等式结合</w:t>
      </w:r>
      <w:r>
        <w:rPr>
          <w:color w:val="FFFFFF"/>
          <w:sz w:val="1"/>
          <w:szCs w:val="1"/>
        </w:rPr>
        <w:t>角度</w:t>
      </w:r>
      <w:r>
        <w:rPr>
          <w:color w:val="FFFFFF"/>
          <w:sz w:val="1"/>
          <w:szCs w:val="1"/>
        </w:rPr>
        <w:t>3</w:t>
      </w:r>
    </w:p>
    <w:p w:rsidR="002F3608" w:rsidRDefault="002F3608" w:rsidP="002F3608">
      <w:r>
        <w:t>典例</w:t>
      </w:r>
      <w:r>
        <w:t xml:space="preserve">9 </w:t>
      </w:r>
      <w:r>
        <w:t>设函数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e>
              </m:mr>
              <m:m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1</m:t>
                  </m:r>
                  <m:r>
                    <m:rPr>
                      <m:sty m:val="p"/>
                    </m:rPr>
                    <w:rPr>
                      <w:rFonts w:ascii="Cambria Math" w:eastAsia="Cambria Math" w:hAnsi="Cambria Math" w:cs="Cambria Math"/>
                    </w:rPr>
                    <m:t>,</m:t>
                  </m:r>
                </m:e>
              </m:mr>
            </m:m>
          </m:e>
        </m:d>
      </m:oMath>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&gt;</m:t>
        </m:r>
        <m:r>
          <w:rPr>
            <w:rFonts w:ascii="Cambria Math" w:eastAsia="Cambria Math" w:hAnsi="Cambria Math" w:cs="Cambria Math"/>
          </w:rPr>
          <m:t>2</m:t>
        </m:r>
      </m:oMath>
      <w:r>
        <w:t>，则</w:t>
      </w:r>
      <m:oMath>
        <m:r>
          <w:rPr>
            <w:rFonts w:ascii="Cambria Math" w:eastAsia="Cambria Math" w:hAnsi="Cambria Math" w:cs="Cambria Math"/>
          </w:rPr>
          <m:t>x</m:t>
        </m:r>
      </m:oMath>
      <w:r>
        <w:t>的取值范围是</w:t>
      </w:r>
      <m:oMath>
        <m:d>
          <m:dPr>
            <m:ctrlPr>
              <w:rPr>
                <w:rFonts w:ascii="Cambria Math" w:eastAsia="Cambria Math" w:hAnsi="Cambria Math" w:cs="Cambria Math"/>
                <w:color w:val="FF0000"/>
                <w:u w:val="single" w:color="000000"/>
              </w:rPr>
            </m:ctrlPr>
          </m:dPr>
          <m:e>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r>
              <m:rPr>
                <m:sty m:val="p"/>
              </m:rPr>
              <w:rPr>
                <w:rFonts w:ascii="Cambria Math" w:eastAsia="Cambria Math" w:hAnsi="Cambria Math" w:cs="Cambria Math"/>
                <w:color w:val="FF0000"/>
                <w:u w:val="single" w:color="000000"/>
              </w:rPr>
              <m:t>,+∞</m:t>
            </m:r>
          </m:e>
        </m:d>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当</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KaiTi" w:eastAsia="KaiTi" w:hAnsi="KaiTi" w:cs="KaiTi"/>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rFonts w:ascii="KaiTi" w:eastAsia="KaiTi" w:hAnsi="KaiTi" w:cs="KaiTi"/>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，得</w:t>
      </w:r>
      <m:oMath>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6x</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，因为</w:t>
      </w:r>
      <m:oMath>
        <m:r>
          <m:rPr>
            <m:sty m:val="p"/>
          </m:rPr>
          <w:rPr>
            <w:rFonts w:ascii="Cambria Math" w:eastAsia="Cambria Math" w:hAnsi="Cambria Math" w:cs="Cambria Math"/>
            <w:color w:val="0000FF"/>
          </w:rPr>
          <m:t>Δ=</m:t>
        </m:r>
        <m:r>
          <w:rPr>
            <w:rFonts w:ascii="Cambria Math" w:eastAsia="Cambria Math" w:hAnsi="Cambria Math" w:cs="Cambria Math"/>
            <w:color w:val="0000FF"/>
          </w:rPr>
          <m:t>36</m:t>
        </m:r>
        <m:r>
          <m:rPr>
            <m:sty m:val="p"/>
          </m:rPr>
          <w:rPr>
            <w:rFonts w:ascii="Cambria Math" w:eastAsia="Cambria Math" w:hAnsi="Cambria Math" w:cs="Cambria Math"/>
            <w:color w:val="0000FF"/>
          </w:rPr>
          <m:t>-</m:t>
        </m:r>
        <m:r>
          <w:rPr>
            <w:rFonts w:ascii="Cambria Math" w:eastAsia="Cambria Math" w:hAnsi="Cambria Math" w:cs="Cambria Math"/>
            <w:color w:val="0000FF"/>
          </w:rPr>
          <m:t>56</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6x</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恒成立，所以</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w:t>
      </w:r>
    </w:p>
    <w:p w:rsidR="002F3608" w:rsidRDefault="002F3608" w:rsidP="002F3608">
      <w:r>
        <w:rPr>
          <w:rFonts w:ascii="KaiTi" w:eastAsia="KaiTi" w:hAnsi="KaiTi" w:cs="KaiTi"/>
          <w:color w:val="0000FF"/>
        </w:rPr>
        <w:t xml:space="preserve"> 当</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KaiTi" w:eastAsia="KaiTi" w:hAnsi="KaiTi" w:cs="KaiTi"/>
          <w:color w:val="0000FF"/>
        </w:rPr>
        <w:t>即</w:t>
      </w:r>
      <m:oMath>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恒成立，所以</w:t>
      </w:r>
      <m:oMath>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2F3608" w:rsidRDefault="002F3608" w:rsidP="002F3608">
      <w:r>
        <w:rPr>
          <w:rFonts w:ascii="KaiTi" w:eastAsia="KaiTi" w:hAnsi="KaiTi" w:cs="KaiTi"/>
          <w:color w:val="0000FF"/>
        </w:rPr>
        <w:t xml:space="preserve"> 当</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KaiTi" w:eastAsia="KaiTi" w:hAnsi="KaiTi" w:cs="KaiTi"/>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2F3608" w:rsidRDefault="002F3608" w:rsidP="002F3608">
      <w:r>
        <w:rPr>
          <w:rFonts w:ascii="KaiTi" w:eastAsia="KaiTi" w:hAnsi="KaiTi" w:cs="KaiTi"/>
          <w:color w:val="0000FF"/>
        </w:rPr>
        <w:t xml:space="preserve"> 综上所述，</w:t>
      </w:r>
      <m:oMath>
        <m:r>
          <w:rPr>
            <w:rFonts w:ascii="Cambria Math" w:eastAsia="Cambria Math" w:hAnsi="Cambria Math" w:cs="Cambria Math"/>
            <w:color w:val="0000FF"/>
          </w:rPr>
          <m:t>x</m:t>
        </m:r>
      </m:oMath>
      <w:r>
        <w:rPr>
          <w:rFonts w:ascii="KaiTi" w:eastAsia="KaiTi" w:hAnsi="KaiTi" w:cs="KaiTi"/>
          <w:color w:val="0000FF"/>
        </w:rPr>
        <w:t>的取值范围是</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e>
        </m:d>
      </m:oMath>
      <w:r>
        <w:rPr>
          <w:rFonts w:ascii="KaiTi" w:eastAsia="KaiTi" w:hAnsi="KaiTi" w:cs="KaiTi"/>
          <w:color w:val="0000FF"/>
        </w:rPr>
        <w:t>.</w:t>
      </w:r>
    </w:p>
    <w:p w:rsidR="002F3608" w:rsidRDefault="002F3608" w:rsidP="002F3608">
      <w:r>
        <w:rPr>
          <w:noProof/>
        </w:rPr>
        <w:drawing>
          <wp:inline distT="0" distB="0" distL="0" distR="0" wp14:anchorId="5B16FD6E" wp14:editId="1C0542B3">
            <wp:extent cx="1888236" cy="228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2F3608" w:rsidRDefault="002F3608" w:rsidP="002F3608">
      <w:pPr>
        <w:jc w:val="center"/>
      </w:pPr>
      <w:r>
        <w:rPr>
          <w:b/>
          <w:bCs/>
        </w:rPr>
        <w:t>分段函数与不等式结合问题的解题策略</w:t>
      </w:r>
    </w:p>
    <w:p w:rsidR="002F3608" w:rsidRDefault="002F3608" w:rsidP="002F3608">
      <w:r>
        <w:t>1.</w:t>
      </w:r>
      <w:r>
        <w:t>当自变量取值不确定时，往往需要分类讨论</w:t>
      </w:r>
      <w:r>
        <w:t>.</w:t>
      </w:r>
    </w:p>
    <w:p w:rsidR="002F3608" w:rsidRDefault="002F3608" w:rsidP="002F3608">
      <w:r>
        <w:t>2.</w:t>
      </w:r>
      <w:r>
        <w:t>当自变量取值确定，但分段函数中含有参数时，只需依据自变量的情况，直接代入相应解析式</w:t>
      </w:r>
      <w:r>
        <w:t>.</w:t>
      </w:r>
    </w:p>
    <w:p w:rsidR="002F3608" w:rsidRDefault="002F3608" w:rsidP="002F3608">
      <w:pPr>
        <w:pStyle w:val="5"/>
      </w:pPr>
      <w:r>
        <w:rPr>
          <w:noProof/>
        </w:rPr>
        <w:lastRenderedPageBreak/>
        <w:drawing>
          <wp:inline distT="0" distB="0" distL="0" distR="0" wp14:anchorId="10DC896C" wp14:editId="7790B724">
            <wp:extent cx="2495550" cy="28891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2F3608" w:rsidRDefault="002F3608" w:rsidP="002F3608">
      <w:r>
        <w:t xml:space="preserve">1.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mr>
              <m:mr>
                <m:e>
                  <m:sSup>
                    <m:sSupPr>
                      <m:ctrlPr>
                        <w:rPr>
                          <w:rFonts w:ascii="Cambria Math" w:eastAsia="Cambria Math" w:hAnsi="Cambria Math" w:cs="Cambria Math"/>
                        </w:rPr>
                      </m:ctrlPr>
                    </m:sSupPr>
                    <m:e>
                      <m:r>
                        <w:rPr>
                          <w:rFonts w:ascii="Cambria Math" w:eastAsia="Cambria Math" w:hAnsi="Cambria Math" w:cs="Cambria Math"/>
                        </w:rPr>
                        <m:t>3</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
          </m:e>
        </m:d>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f</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e>
            </m:d>
          </m:e>
        </m:d>
      </m:oMath>
      <w:r>
        <w:t>的值是</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9</m:t>
            </m:r>
          </m:den>
        </m:f>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sSup>
                    <m:sSupPr>
                      <m:ctrlPr>
                        <w:rPr>
                          <w:rFonts w:ascii="Cambria Math" w:eastAsia="Cambria Math" w:hAnsi="Cambria Math" w:cs="Cambria Math"/>
                          <w:color w:val="0000FF"/>
                        </w:rPr>
                      </m:ctrlPr>
                    </m:sSupPr>
                    <m:e>
                      <m:r>
                        <w:rPr>
                          <w:rFonts w:ascii="Cambria Math" w:eastAsia="Cambria Math" w:hAnsi="Cambria Math" w:cs="Cambria Math"/>
                          <w:color w:val="0000FF"/>
                        </w:rPr>
                        <m:t>3</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3</m:t>
            </m:r>
          </m:e>
          <m:sup>
            <m:r>
              <m:rPr>
                <m:sty m:val="p"/>
              </m:rPr>
              <w:rPr>
                <w:rFonts w:ascii="Cambria Math" w:eastAsia="Cambria Math" w:hAnsi="Cambria Math" w:cs="Cambria Math"/>
                <w:color w:val="0000FF"/>
              </w:rPr>
              <m:t>-</m:t>
            </m:r>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9</m:t>
            </m:r>
          </m:den>
        </m:f>
      </m:oMath>
      <w:r>
        <w:rPr>
          <w:rFonts w:ascii="KaiTi" w:eastAsia="KaiTi" w:hAnsi="KaiTi" w:cs="KaiTi"/>
          <w:color w:val="0000FF"/>
        </w:rPr>
        <w:t>.</w:t>
      </w:r>
    </w:p>
    <w:p w:rsidR="002F3608" w:rsidRDefault="002F3608" w:rsidP="002F3608">
      <w:r>
        <w:t xml:space="preserve">2. </w:t>
      </w:r>
      <w:r>
        <w:rPr>
          <w:rFonts w:ascii="KaiTi" w:eastAsia="KaiTi" w:hAnsi="KaiTi" w:cs="KaiTi"/>
        </w:rPr>
        <w:t>[2024·海南模拟]</w:t>
      </w:r>
      <w:r>
        <w:t>（双空题）已知函数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r>
                <m:e>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mr>
            </m:m>
          </m:e>
        </m:d>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m:t>
        </m:r>
      </m:oMath>
      <w:r>
        <w:rPr>
          <w:color w:val="FF0000"/>
          <w:u w:val="single" w:color="000000"/>
        </w:rPr>
        <w:t>1</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1</m:t>
        </m:r>
      </m:oMath>
      <w:r>
        <w:t>，则实数</w:t>
      </w:r>
      <m:oMath>
        <m:r>
          <w:rPr>
            <w:rFonts w:ascii="Cambria Math" w:eastAsia="Cambria Math" w:hAnsi="Cambria Math" w:cs="Cambria Math"/>
          </w:rPr>
          <m:t>a</m:t>
        </m:r>
        <m:r>
          <m:rPr>
            <m:sty m:val="p"/>
          </m:rPr>
          <w:rPr>
            <w:rFonts w:ascii="Cambria Math" w:eastAsia="Cambria Math" w:hAnsi="Cambria Math" w:cs="Cambria Math"/>
          </w:rPr>
          <m:t>=</m:t>
        </m:r>
      </m:oMath>
      <w:r>
        <w:rPr>
          <w:color w:val="FF0000"/>
          <w:u w:val="single" w:color="000000"/>
        </w:rPr>
        <w:t>0</w:t>
      </w:r>
      <w:r>
        <w:rPr>
          <w:color w:val="FF0000"/>
          <w:u w:val="single" w:color="000000"/>
        </w:rPr>
        <w:t>或</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rPr>
          <w:color w:val="FF0000"/>
          <w:u w:val="single" w:color="000000"/>
        </w:rPr>
        <w:t>或</w:t>
      </w:r>
      <w:r>
        <w:rPr>
          <w:color w:val="FF0000"/>
          <w:u w:val="single" w:color="000000"/>
        </w:rPr>
        <w:t>1</w:t>
      </w:r>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依题意得，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2F3608" w:rsidRDefault="002F3608" w:rsidP="002F3608">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或</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2F3608" w:rsidRDefault="002F3608" w:rsidP="002F3608">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a</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2F3608" w:rsidRDefault="002F3608" w:rsidP="002F3608">
      <w:r>
        <w:rPr>
          <w:rFonts w:ascii="KaiTi" w:eastAsia="KaiTi" w:hAnsi="KaiTi" w:cs="KaiTi"/>
          <w:color w:val="0000FF"/>
        </w:rPr>
        <w:t xml:space="preserve"> 综上，</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或</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或</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2F3608" w:rsidRDefault="002F3608" w:rsidP="002F3608">
      <w:r>
        <w:t xml:space="preserve">3.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e>
              </m:mr>
              <m:m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4x</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2</m:t>
                  </m:r>
                  <m:r>
                    <m:rPr>
                      <m:sty m:val="p"/>
                    </m:rPr>
                    <w:rPr>
                      <w:rFonts w:ascii="Cambria Math" w:eastAsia="Cambria Math" w:hAnsi="Cambria Math" w:cs="Cambria Math"/>
                    </w:rPr>
                    <m:t>.</m:t>
                  </m:r>
                </m:e>
              </m:mr>
            </m:m>
          </m:e>
        </m:d>
      </m:oMath>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m</m:t>
                </m:r>
              </m:e>
            </m:d>
          </m:e>
        </m:d>
        <m:r>
          <m:rPr>
            <m:sty m:val="p"/>
          </m:rPr>
          <w:rPr>
            <w:rFonts w:ascii="Cambria Math" w:eastAsia="Cambria Math" w:hAnsi="Cambria Math" w:cs="Cambria Math"/>
          </w:rPr>
          <m:t>≥</m:t>
        </m:r>
        <m:r>
          <w:rPr>
            <w:rFonts w:ascii="Cambria Math" w:eastAsia="Cambria Math" w:hAnsi="Cambria Math" w:cs="Cambria Math"/>
          </w:rPr>
          <m:t>0</m:t>
        </m:r>
      </m:oMath>
      <w:r>
        <w:t>，则实数</w:t>
      </w:r>
      <m:oMath>
        <m:r>
          <w:rPr>
            <w:rFonts w:ascii="Cambria Math" w:eastAsia="Cambria Math" w:hAnsi="Cambria Math" w:cs="Cambria Math"/>
          </w:rPr>
          <m:t>m</m:t>
        </m:r>
      </m:oMath>
      <w:r>
        <w:t>的取值范围是</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
          <m:rPr>
            <m:sty m:val="p"/>
          </m:rPr>
          <w:rPr>
            <w:rFonts w:ascii="Cambria Math" w:eastAsia="Cambria Math" w:hAnsi="Cambria Math" w:cs="Cambria Math"/>
            <w:color w:val="FF0000"/>
            <w:u w:val="single" w:color="000000"/>
          </w:rPr>
          <m:t>,+∞)</m:t>
        </m:r>
      </m:oMath>
      <w:r>
        <w:t>.</w:t>
      </w:r>
    </w:p>
    <w:p w:rsidR="002F3608" w:rsidRDefault="002F3608" w:rsidP="002F3608">
      <w:r>
        <w:rPr>
          <w:color w:val="0000FF"/>
        </w:rPr>
        <w:t>[</w:t>
      </w:r>
      <w:r>
        <w:rPr>
          <w:color w:val="0000FF"/>
        </w:rPr>
        <w:t>解析</w:t>
      </w:r>
      <w:r>
        <w:rPr>
          <w:color w:val="0000FF"/>
        </w:rPr>
        <w:t>]</w:t>
      </w:r>
      <w:r>
        <w:rPr>
          <w:rFonts w:ascii="KaiTi" w:eastAsia="KaiTi" w:hAnsi="KaiTi" w:cs="KaiTi"/>
          <w:color w:val="0000FF"/>
        </w:rPr>
        <w:t>作出函数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的部分图象，如图所示，若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m</m:t>
                </m:r>
              </m:e>
            </m:d>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m</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，结合图象可知</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，所以实数</w:t>
      </w:r>
      <m:oMath>
        <m:r>
          <w:rPr>
            <w:rFonts w:ascii="Cambria Math" w:eastAsia="Cambria Math" w:hAnsi="Cambria Math" w:cs="Cambria Math"/>
            <w:color w:val="0000FF"/>
          </w:rPr>
          <m:t>m</m:t>
        </m:r>
      </m:oMath>
      <w:r>
        <w:rPr>
          <w:rFonts w:ascii="KaiTi" w:eastAsia="KaiTi" w:hAnsi="KaiTi" w:cs="KaiTi"/>
          <w:color w:val="0000FF"/>
        </w:rPr>
        <w:t>的取值范围是</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KaiTi" w:eastAsia="KaiTi" w:hAnsi="KaiTi" w:cs="KaiTi"/>
          <w:color w:val="0000FF"/>
        </w:rPr>
        <w:t>.</w:t>
      </w:r>
    </w:p>
    <w:p w:rsidR="002F3608" w:rsidRDefault="002F3608" w:rsidP="002F3608">
      <w:pPr>
        <w:jc w:val="center"/>
      </w:pPr>
      <w:r>
        <w:rPr>
          <w:noProof/>
        </w:rPr>
        <w:drawing>
          <wp:inline distT="0" distB="0" distL="0" distR="0" wp14:anchorId="05CEE827" wp14:editId="6DACCE3F">
            <wp:extent cx="1628870" cy="109213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1628870" cy="1092137"/>
                    </a:xfrm>
                    <a:prstGeom prst="rect">
                      <a:avLst/>
                    </a:prstGeom>
                  </pic:spPr>
                </pic:pic>
              </a:graphicData>
            </a:graphic>
          </wp:inline>
        </w:drawing>
      </w:r>
    </w:p>
    <w:p w:rsidR="005460F3" w:rsidRPr="003F4342" w:rsidRDefault="005460F3" w:rsidP="003F4342"/>
    <w:sectPr w:rsidR="005460F3" w:rsidRPr="003F4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DA2" w:rsidRDefault="00820DA2" w:rsidP="003F4342">
      <w:pPr>
        <w:spacing w:line="240" w:lineRule="auto"/>
      </w:pPr>
      <w:r>
        <w:separator/>
      </w:r>
    </w:p>
  </w:endnote>
  <w:endnote w:type="continuationSeparator" w:id="0">
    <w:p w:rsidR="00820DA2" w:rsidRDefault="00820DA2"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DA2" w:rsidRDefault="00820DA2" w:rsidP="003F4342">
      <w:pPr>
        <w:spacing w:line="240" w:lineRule="auto"/>
      </w:pPr>
      <w:r>
        <w:separator/>
      </w:r>
    </w:p>
  </w:footnote>
  <w:footnote w:type="continuationSeparator" w:id="0">
    <w:p w:rsidR="00820DA2" w:rsidRDefault="00820DA2"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160846"/>
    <w:rsid w:val="00204B60"/>
    <w:rsid w:val="002F3608"/>
    <w:rsid w:val="003F4342"/>
    <w:rsid w:val="005460F3"/>
    <w:rsid w:val="008205E4"/>
    <w:rsid w:val="00820DA2"/>
    <w:rsid w:val="00991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basedOn w:val="a0"/>
    <w:next w:val="a0"/>
    <w:link w:val="10"/>
    <w:uiPriority w:val="9"/>
    <w:qFormat/>
    <w:rsid w:val="002F3608"/>
    <w:pPr>
      <w:keepNext/>
      <w:keepLines/>
      <w:spacing w:before="340" w:after="330" w:line="578" w:lineRule="auto"/>
      <w:outlineLvl w:val="0"/>
    </w:pPr>
    <w:rPr>
      <w:b/>
      <w:bCs/>
      <w:kern w:val="44"/>
      <w:sz w:val="44"/>
      <w:szCs w:val="44"/>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0"/>
    <w:next w:val="a0"/>
    <w:link w:val="50"/>
    <w:uiPriority w:val="9"/>
    <w:semiHidden/>
    <w:unhideWhenUsed/>
    <w:qFormat/>
    <w:rsid w:val="002F3608"/>
    <w:pPr>
      <w:keepNext/>
      <w:keepLines/>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2F3608"/>
    <w:pPr>
      <w:keepNext/>
      <w:keepLines/>
      <w:spacing w:before="240" w:after="64" w:line="320" w:lineRule="auto"/>
      <w:outlineLvl w:val="5"/>
    </w:pPr>
    <w:rPr>
      <w:rFonts w:asciiTheme="majorHAnsi" w:eastAsiaTheme="majorEastAsia" w:hAnsiTheme="majorHAnsi" w:cstheme="majorBidi"/>
      <w:b/>
      <w:bCs/>
    </w:rPr>
  </w:style>
  <w:style w:type="paragraph" w:styleId="7">
    <w:name w:val="heading 7"/>
    <w:link w:val="70"/>
    <w:uiPriority w:val="9"/>
    <w:semiHidden/>
    <w:unhideWhenUsed/>
    <w:qFormat/>
    <w:rsid w:val="002F3608"/>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2F3608"/>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2F3608"/>
    <w:pPr>
      <w:outlineLvl w:val="8"/>
    </w:pPr>
    <w:rPr>
      <w:rFonts w:ascii="Times New Roman" w:hAnsi="Times New Roman" w:cs="Times New Roman"/>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5">
    <w:name w:val="页眉 字符"/>
    <w:basedOn w:val="a1"/>
    <w:link w:val="a4"/>
    <w:uiPriority w:val="99"/>
    <w:rsid w:val="003F4342"/>
    <w:rPr>
      <w:sz w:val="18"/>
      <w:szCs w:val="18"/>
    </w:rPr>
  </w:style>
  <w:style w:type="paragraph" w:styleId="a6">
    <w:name w:val="footer"/>
    <w:basedOn w:val="a0"/>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1"/>
    <w:link w:val="a6"/>
    <w:uiPriority w:val="99"/>
    <w:rsid w:val="003F4342"/>
    <w:rPr>
      <w:sz w:val="18"/>
      <w:szCs w:val="18"/>
    </w:rPr>
  </w:style>
  <w:style w:type="character" w:customStyle="1" w:styleId="20">
    <w:name w:val="标题 2 字符"/>
    <w:basedOn w:val="a1"/>
    <w:link w:val="2"/>
    <w:uiPriority w:val="9"/>
    <w:rsid w:val="003F4342"/>
    <w:rPr>
      <w:rFonts w:ascii="Times New Roman" w:hAnsi="Times New Roman" w:cs="Times New Roman"/>
      <w:b/>
      <w:bCs/>
      <w:kern w:val="0"/>
      <w:sz w:val="36"/>
      <w:szCs w:val="36"/>
    </w:rPr>
  </w:style>
  <w:style w:type="character" w:customStyle="1" w:styleId="30">
    <w:name w:val="标题 3 字符"/>
    <w:basedOn w:val="a1"/>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1"/>
    <w:link w:val="4"/>
    <w:uiPriority w:val="9"/>
    <w:semiHidden/>
    <w:rsid w:val="003F4342"/>
    <w:rPr>
      <w:rFonts w:ascii="Times New Roman" w:hAnsi="Times New Roman" w:cs="Times New Roman"/>
      <w:b/>
      <w:bCs/>
      <w:kern w:val="0"/>
      <w:sz w:val="28"/>
      <w:szCs w:val="28"/>
    </w:rPr>
  </w:style>
  <w:style w:type="character" w:customStyle="1" w:styleId="10">
    <w:name w:val="标题 1 字符"/>
    <w:basedOn w:val="a1"/>
    <w:link w:val="1"/>
    <w:uiPriority w:val="9"/>
    <w:rsid w:val="002F3608"/>
    <w:rPr>
      <w:rFonts w:ascii="Times New Roman" w:eastAsia="宋体" w:hAnsi="宋体" w:cs="Times New Roman"/>
      <w:b/>
      <w:bCs/>
      <w:color w:val="000000"/>
      <w:kern w:val="44"/>
      <w:sz w:val="44"/>
      <w:szCs w:val="44"/>
    </w:rPr>
  </w:style>
  <w:style w:type="character" w:customStyle="1" w:styleId="50">
    <w:name w:val="标题 5 字符"/>
    <w:basedOn w:val="a1"/>
    <w:link w:val="5"/>
    <w:uiPriority w:val="9"/>
    <w:semiHidden/>
    <w:rsid w:val="002F3608"/>
    <w:rPr>
      <w:rFonts w:ascii="Times New Roman" w:eastAsia="宋体" w:hAnsi="宋体" w:cs="Times New Roman"/>
      <w:b/>
      <w:bCs/>
      <w:color w:val="000000"/>
      <w:kern w:val="0"/>
      <w:sz w:val="28"/>
      <w:szCs w:val="28"/>
    </w:rPr>
  </w:style>
  <w:style w:type="character" w:customStyle="1" w:styleId="60">
    <w:name w:val="标题 6 字符"/>
    <w:basedOn w:val="a1"/>
    <w:link w:val="6"/>
    <w:uiPriority w:val="9"/>
    <w:semiHidden/>
    <w:rsid w:val="002F3608"/>
    <w:rPr>
      <w:rFonts w:asciiTheme="majorHAnsi" w:eastAsiaTheme="majorEastAsia" w:hAnsiTheme="majorHAnsi" w:cstheme="majorBidi"/>
      <w:b/>
      <w:bCs/>
      <w:color w:val="000000"/>
      <w:kern w:val="0"/>
      <w:sz w:val="24"/>
      <w:szCs w:val="24"/>
    </w:rPr>
  </w:style>
  <w:style w:type="character" w:customStyle="1" w:styleId="70">
    <w:name w:val="标题 7 字符"/>
    <w:basedOn w:val="a1"/>
    <w:link w:val="7"/>
    <w:uiPriority w:val="9"/>
    <w:semiHidden/>
    <w:rsid w:val="002F3608"/>
    <w:rPr>
      <w:rFonts w:ascii="Times New Roman" w:hAnsi="Times New Roman" w:cs="Times New Roman"/>
      <w:b/>
      <w:bCs/>
      <w:kern w:val="0"/>
      <w:sz w:val="28"/>
      <w:szCs w:val="28"/>
    </w:rPr>
  </w:style>
  <w:style w:type="character" w:customStyle="1" w:styleId="80">
    <w:name w:val="标题 8 字符"/>
    <w:basedOn w:val="a1"/>
    <w:link w:val="8"/>
    <w:uiPriority w:val="9"/>
    <w:semiHidden/>
    <w:rsid w:val="002F3608"/>
    <w:rPr>
      <w:rFonts w:ascii="Times New Roman" w:hAnsi="Times New Roman" w:cs="Times New Roman"/>
      <w:b/>
      <w:bCs/>
      <w:kern w:val="0"/>
      <w:sz w:val="28"/>
      <w:szCs w:val="28"/>
    </w:rPr>
  </w:style>
  <w:style w:type="character" w:customStyle="1" w:styleId="90">
    <w:name w:val="标题 9 字符"/>
    <w:basedOn w:val="a1"/>
    <w:link w:val="9"/>
    <w:uiPriority w:val="9"/>
    <w:semiHidden/>
    <w:rsid w:val="002F3608"/>
    <w:rPr>
      <w:rFonts w:ascii="Times New Roman" w:hAnsi="Times New Roman" w:cs="Times New Roman"/>
      <w:b/>
      <w:bCs/>
      <w:kern w:val="0"/>
      <w:sz w:val="28"/>
      <w:szCs w:val="28"/>
    </w:rPr>
  </w:style>
  <w:style w:type="paragraph" w:styleId="a8">
    <w:name w:val="Title"/>
    <w:link w:val="a9"/>
    <w:uiPriority w:val="10"/>
    <w:qFormat/>
    <w:rsid w:val="002F3608"/>
    <w:rPr>
      <w:rFonts w:ascii="Times New Roman" w:hAnsi="Times New Roman" w:cs="Times New Roman"/>
      <w:kern w:val="0"/>
      <w:sz w:val="56"/>
      <w:szCs w:val="56"/>
    </w:rPr>
  </w:style>
  <w:style w:type="character" w:customStyle="1" w:styleId="a9">
    <w:name w:val="标题 字符"/>
    <w:basedOn w:val="a1"/>
    <w:link w:val="a8"/>
    <w:uiPriority w:val="10"/>
    <w:rsid w:val="002F3608"/>
    <w:rPr>
      <w:rFonts w:ascii="Times New Roman" w:hAnsi="Times New Roman" w:cs="Times New Roman"/>
      <w:kern w:val="0"/>
      <w:sz w:val="56"/>
      <w:szCs w:val="56"/>
    </w:rPr>
  </w:style>
  <w:style w:type="paragraph" w:styleId="a">
    <w:name w:val="Subtitle"/>
    <w:basedOn w:val="a0"/>
    <w:next w:val="a0"/>
    <w:link w:val="aa"/>
    <w:uiPriority w:val="11"/>
    <w:qFormat/>
    <w:rsid w:val="002F3608"/>
    <w:pPr>
      <w:numPr>
        <w:ilvl w:val="1"/>
        <w:numId w:val="1"/>
      </w:numPr>
      <w:spacing w:after="160"/>
    </w:pPr>
    <w:rPr>
      <w:spacing w:val="15"/>
      <w:sz w:val="22"/>
      <w:szCs w:val="22"/>
    </w:rPr>
  </w:style>
  <w:style w:type="character" w:customStyle="1" w:styleId="aa">
    <w:name w:val="副标题 字符"/>
    <w:basedOn w:val="a1"/>
    <w:link w:val="a"/>
    <w:uiPriority w:val="11"/>
    <w:rsid w:val="002F3608"/>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1239</Words>
  <Characters>7066</Characters>
  <Application>Microsoft Office Word</Application>
  <DocSecurity>0</DocSecurity>
  <Lines>58</Lines>
  <Paragraphs>16</Paragraphs>
  <ScaleCrop>false</ScaleCrop>
  <Company>微软中国</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2024-01-20T02:42:00Z</dcterms:created>
  <dcterms:modified xsi:type="dcterms:W3CDTF">2024-01-20T02:51:00Z</dcterms:modified>
</cp:coreProperties>
</file>