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磨尖课08 焦比体系</w:t>
      </w:r>
    </w:p>
    <w:p>
      <w:pPr>
        <w:pStyle w:val="3"/>
      </w:pPr>
      <w:r>
        <w:rPr>
          <w:b/>
          <w:bCs/>
          <w:sz w:val="28"/>
          <w:szCs w:val="28"/>
        </w:rPr>
        <w:t>一、焦比体系之椭圆</w:t>
      </w:r>
    </w:p>
    <w:p>
      <w:pPr>
        <w:ind w:firstLine="440"/>
      </w:pPr>
      <w:r>
        <w:rPr>
          <w:sz w:val="24"/>
          <w:szCs w:val="24"/>
        </w:rPr>
        <w:t>【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4a</m:t>
        </m:r>
      </m:oMath>
      <w:r>
        <w:rPr>
          <w:sz w:val="24"/>
          <w:szCs w:val="24"/>
        </w:rPr>
        <w:t>体周长】过椭圆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的左焦点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的弦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与右焦点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构成的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的周长是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4a</m:t>
        </m:r>
      </m:oMath>
      <w:r>
        <w:rPr>
          <w:sz w:val="24"/>
          <w:szCs w:val="24"/>
        </w:rPr>
        <w:t>（如图）；</w:t>
      </w:r>
    </w:p>
    <w:p>
      <w:pPr>
        <w:ind w:firstLine="440"/>
      </w:pPr>
      <w:r>
        <w:rPr>
          <w:sz w:val="24"/>
          <w:szCs w:val="24"/>
        </w:rPr>
        <w:t>【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4a</m:t>
        </m:r>
      </m:oMath>
      <w:r>
        <w:rPr>
          <w:sz w:val="24"/>
          <w:szCs w:val="24"/>
        </w:rPr>
        <w:t>体面积】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ℎ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sin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AOB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.（其中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ℎ</m:t>
        </m:r>
      </m:oMath>
      <w:r>
        <w:rPr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上的高，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ℎ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AOB</m:t>
        </m:r>
      </m:oMath>
      <w:r>
        <w:rPr>
          <w:sz w:val="24"/>
          <w:szCs w:val="24"/>
        </w:rPr>
        <w:t>的边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上的高，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为椭圆半焦距，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为直线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的倾斜角）</w:t>
      </w:r>
    </w:p>
    <w:p>
      <w:pPr>
        <w:ind w:firstLine="440"/>
      </w:pPr>
      <w:r>
        <w:rPr>
          <w:sz w:val="24"/>
          <w:szCs w:val="24"/>
        </w:rPr>
        <w:t>【焦长公式】如图，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是椭圆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上一点，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分别是其左、右焦点，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过左焦点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是椭圆半焦距，则</w:t>
      </w:r>
    </w:p>
    <w:p>
      <w:pPr>
        <w:jc w:val="center"/>
      </w:pPr>
      <w:r>
        <w:drawing>
          <wp:inline distT="0" distB="0" distL="0" distR="0">
            <wp:extent cx="1847850" cy="1833880"/>
            <wp:effectExtent l="0" t="0" r="11430" b="1016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231" cy="18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</w:pP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；</w:t>
      </w:r>
    </w:p>
    <w:p>
      <w:pPr>
        <w:ind w:firstLine="440"/>
      </w:pP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；</w:t>
      </w:r>
    </w:p>
    <w:p>
      <w:pPr>
        <w:ind w:firstLine="440"/>
      </w:pP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【焦比定理】已知过椭圆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的左焦点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的弦为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，令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，即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，代入焦长公式可得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pStyle w:val="3"/>
      </w:pPr>
      <w:r>
        <w:rPr>
          <w:b/>
          <w:bCs/>
          <w:sz w:val="28"/>
          <w:szCs w:val="28"/>
        </w:rPr>
        <w:t>二、焦比体系之双曲线</w:t>
      </w:r>
    </w:p>
    <w:p>
      <w:pPr>
        <w:ind w:firstLine="440"/>
      </w:pPr>
      <w:r>
        <w:rPr>
          <w:sz w:val="24"/>
          <w:szCs w:val="24"/>
        </w:rPr>
        <w:t>【周长问题】若双曲线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，弦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过左焦点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都在左支上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的周长为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2l</m:t>
        </m:r>
      </m:oMath>
      <w:r>
        <w:rPr>
          <w:sz w:val="24"/>
          <w:szCs w:val="24"/>
        </w:rPr>
        <w:t>（如图1）.</w:t>
      </w:r>
    </w:p>
    <w:p>
      <w:pPr>
        <w:jc w:val="center"/>
      </w:pPr>
      <w:r>
        <w:drawing>
          <wp:inline distT="0" distB="0" distL="0" distR="0">
            <wp:extent cx="3343275" cy="1400175"/>
            <wp:effectExtent l="0" t="0" r="9525" b="1905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>
      <w:pPr>
        <w:ind w:firstLine="440"/>
      </w:pPr>
      <w:r>
        <w:rPr>
          <w:sz w:val="24"/>
          <w:szCs w:val="24"/>
        </w:rPr>
        <w:t>【焦长公式】（1）当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交双曲线于一支时，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&lt;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&lt;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（如图1）. </w:t>
      </w:r>
    </w:p>
    <w:p>
      <w:pPr>
        <w:ind w:firstLine="440"/>
      </w:pPr>
      <w:r>
        <w:rPr>
          <w:sz w:val="24"/>
          <w:szCs w:val="24"/>
        </w:rPr>
        <w:t>（2）当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交双曲线于两支时，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&lt;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（如图2）. </w:t>
      </w:r>
    </w:p>
    <w:p>
      <w:pPr>
        <w:ind w:firstLine="440"/>
      </w:pPr>
      <w:r>
        <w:rPr>
          <w:sz w:val="24"/>
          <w:szCs w:val="24"/>
        </w:rPr>
        <w:t xml:space="preserve">【焦比定理】双曲线焦比定理和椭圆的焦比定理一致： </w:t>
      </w:r>
    </w:p>
    <w:p>
      <w:pPr>
        <w:ind w:firstLine="440"/>
      </w:pPr>
      <w:r>
        <w:rPr>
          <w:sz w:val="24"/>
          <w:szCs w:val="24"/>
        </w:rPr>
        <w:t>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交双曲线于一支时，令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，即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&gt;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，代入焦长公式可得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交双曲线于两支时，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cos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&gt;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，代入焦长公式可得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pStyle w:val="3"/>
        <w:jc w:val="left"/>
      </w:pPr>
      <w:r>
        <w:rPr>
          <w:b/>
          <w:bCs/>
          <w:sz w:val="28"/>
          <w:szCs w:val="28"/>
        </w:rPr>
        <w:t>三、焦比体系之抛物线</w:t>
      </w:r>
    </w:p>
    <w:p>
      <w:pPr>
        <w:jc w:val="center"/>
      </w:pPr>
      <w:r>
        <w:drawing>
          <wp:inline distT="0" distB="0" distL="0" distR="0">
            <wp:extent cx="3909695" cy="2480945"/>
            <wp:effectExtent l="0" t="0" r="6985" b="3175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48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</w:pPr>
      <w:r>
        <w:rPr>
          <w:sz w:val="24"/>
          <w:szCs w:val="24"/>
        </w:rPr>
        <w:t>已知抛物线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2px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,焦点为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为过焦点的弦，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AFx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,则有以下结论： </w:t>
      </w:r>
    </w:p>
    <w:p>
      <w:pPr>
        <w:ind w:firstLine="440"/>
      </w:pPr>
      <w:r>
        <w:rPr>
          <w:sz w:val="24"/>
          <w:szCs w:val="24"/>
        </w:rPr>
        <w:t>【焦半径倾斜角式】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−cos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+cos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 xml:space="preserve">（如图3）. </w:t>
      </w:r>
    </w:p>
    <w:p>
      <w:pPr>
        <w:ind w:firstLine="440"/>
      </w:pPr>
      <w:r>
        <w:rPr>
          <w:sz w:val="24"/>
          <w:szCs w:val="24"/>
        </w:rPr>
        <w:t>【焦点弦倾斜角式】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【焦点三角形面积】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AOB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【焦比定理】设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</m:oMath>
      <w:r>
        <w:rPr>
          <w:sz w:val="24"/>
          <w:szCs w:val="24"/>
        </w:rPr>
        <w:t xml:space="preserve"> ,则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cos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【几何结论】设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交准线于点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=cos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=cos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（如图4）.</w:t>
      </w:r>
    </w:p>
    <w:p>
      <w:pPr>
        <w:jc w:val="left"/>
      </w:pPr>
      <w:r>
        <w:rPr>
          <w:sz w:val="24"/>
          <w:szCs w:val="24"/>
        </w:rPr>
        <w:t>典例 （1）已知椭圆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分别是其左、右焦点，过右焦点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的直线交椭圆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两点，连接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并延长交椭圆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,当弦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最短时，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x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（2）已知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的左、右焦点，斜率为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的直线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过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分别交双曲线左、右支于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点，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的渐近线方程为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14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7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x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（3）（2024·河南模考）已知抛物线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2px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的焦点为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，过点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的直线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交抛物线于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成等比数列，则线段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轴上的射影长为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4p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，此时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为椭圆的通径.由于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，故根据焦长公式得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</m:oMath>
      <w:r>
        <w:rPr>
          <w:rFonts w:ascii="楷体" w:hAnsi="楷体" w:eastAsia="楷体" w:cs="楷体"/>
          <w:color w:val="0000FF"/>
        </w:rPr>
        <w:t>，又因为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，解得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（舍去），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因为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4a</m:t>
        </m:r>
      </m:oMath>
      <w:r>
        <w:rPr>
          <w:rFonts w:ascii="楷体" w:hAnsi="楷体" w:eastAsia="楷体" w:cs="楷体"/>
          <w:color w:val="0000FF"/>
        </w:rPr>
        <w:t>，设直线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的倾斜角为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由双曲线的焦比体系结论，得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4a</m:t>
        </m:r>
      </m:oMath>
      <w:r>
        <w:rPr>
          <w:rFonts w:ascii="楷体" w:hAnsi="楷体" w:eastAsia="楷体" w:cs="楷体"/>
          <w:color w:val="0000FF"/>
        </w:rPr>
        <w:t>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4a</m:t>
        </m:r>
      </m:oMath>
      <w:r>
        <w:rPr>
          <w:rFonts w:ascii="楷体" w:hAnsi="楷体" w:eastAsia="楷体" w:cs="楷体"/>
          <w:color w:val="0000FF"/>
        </w:rPr>
        <w:t>，整理得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18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14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,所以双曲线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的渐近线方程为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14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（3）</w:t>
      </w:r>
      <w:r>
        <w:rPr>
          <w:rFonts w:ascii="楷体" w:hAnsi="楷体" w:eastAsia="楷体" w:cs="楷体"/>
          <w:color w:val="0000FF"/>
        </w:rPr>
        <w:t>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的倾斜角为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分别作准线的垂线，垂足分别为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，过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FC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（图略），</w:t>
      </w:r>
    </w:p>
    <w:p>
      <w:r>
        <w:rPr>
          <w:rFonts w:ascii="楷体" w:hAnsi="楷体" w:eastAsia="楷体" w:cs="楷体"/>
          <w:color w:val="0000FF"/>
        </w:rPr>
        <w:t xml:space="preserve"> 由抛物线的定义可得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rFonts w:ascii="楷体" w:hAnsi="楷体" w:eastAsia="楷体" w:cs="楷体"/>
          <w:color w:val="0000FF"/>
        </w:rPr>
        <w:t xml:space="preserve"> 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同理，可得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成等比数列，所以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或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在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轴上的射影长为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4p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1.利用焦长焦比体系要非常熟悉推导过程（定义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</m:oMath>
      <w:r>
        <w:rPr>
          <w:sz w:val="24"/>
          <w:szCs w:val="24"/>
        </w:rPr>
        <w:t>余弦定理），在处理解答题的时候，若用本模块公式则必须给出必要证明.</w:t>
      </w:r>
    </w:p>
    <w:p>
      <w:r>
        <w:rPr>
          <w:sz w:val="24"/>
          <w:szCs w:val="24"/>
        </w:rPr>
        <w:t>2.公式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cos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属于结论公式，用上就能很快解题，和角度相关的题，优先考虑应用此公式.</w:t>
      </w:r>
    </w:p>
    <w:p>
      <w:pPr>
        <w:pStyle w:val="3"/>
        <w:jc w:val="left"/>
      </w:pPr>
      <w:r>
        <w:drawing>
          <wp:inline distT="0" distB="0" distL="0" distR="0">
            <wp:extent cx="2286000" cy="265430"/>
            <wp:effectExtent l="0" t="0" r="0" b="889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磨尖训练</w:t>
      </w:r>
    </w:p>
    <w:p>
      <w:pPr>
        <w:jc w:val="left"/>
      </w:pPr>
      <w:r>
        <w:rPr>
          <w:sz w:val="24"/>
          <w:szCs w:val="24"/>
        </w:rPr>
        <w:t>1. 已知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的左、右焦点，过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的直线交椭圆于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两点，若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轴，且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</m:oMath>
      <w:r>
        <w:rPr>
          <w:sz w:val="24"/>
          <w:szCs w:val="24"/>
        </w:rPr>
        <w:t xml:space="preserve">，则椭圆的离心率为(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由焦长公式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</m:oMath>
      <w:r>
        <w:rPr>
          <w:rFonts w:ascii="楷体" w:hAnsi="楷体" w:eastAsia="楷体" w:cs="楷体"/>
          <w:color w:val="0000FF"/>
        </w:rPr>
        <w:t>，整理得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（多选题）已知抛物线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2px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的焦点为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的直线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两点，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MN</m:t>
        </m:r>
      </m:oMath>
      <w:r>
        <w:rPr>
          <w:sz w:val="24"/>
          <w:szCs w:val="24"/>
        </w:rPr>
        <w:t xml:space="preserve">的中点，则下列说法正确的是( </w:t>
      </w:r>
      <w:r>
        <w:rPr>
          <w:color w:val="FF0000"/>
          <w:sz w:val="24"/>
          <w:szCs w:val="24"/>
        </w:rPr>
        <w:t>AD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MN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的最小值为4</w:t>
      </w:r>
      <w:r>
        <w:tab/>
      </w:r>
      <w:r>
        <w:t xml:space="preserve">B. 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MF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NF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的最大值为4</w:t>
      </w:r>
    </w:p>
    <w:p>
      <w:pPr>
        <w:tabs>
          <w:tab w:val="left" w:pos="4277"/>
        </w:tabs>
      </w:pPr>
      <w:r>
        <w:t>C. 当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PF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NF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MN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8</m:t>
        </m:r>
      </m:oMath>
      <w:r>
        <w:tab/>
      </w:r>
      <w:r>
        <w:t>D. 当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PF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>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MN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的倾斜角为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，不妨设点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在第一象限.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时取得最小值，故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取得最小值，故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由焦比公式得，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−cos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+cos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，解得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3. </w:t>
      </w:r>
      <w:r>
        <w:rPr>
          <w:rFonts w:ascii="楷体" w:hAnsi="楷体" w:eastAsia="楷体" w:cs="楷体"/>
          <w:sz w:val="24"/>
          <w:szCs w:val="24"/>
        </w:rPr>
        <w:t>[2024·黄冈模拟]</w:t>
      </w:r>
      <w:r>
        <w:rPr>
          <w:sz w:val="24"/>
          <w:szCs w:val="24"/>
        </w:rPr>
        <w:t>已知抛物线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2px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的焦点为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，过焦点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的直线交抛物线于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两点，且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FQ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</m:oMath>
      <w:r>
        <w:rPr>
          <w:sz w:val="24"/>
          <w:szCs w:val="24"/>
        </w:rPr>
        <w:t>，则抛物线的准线方程为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8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由抛物线焦比体系结论可知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，所以抛物线的准线方程为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6284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2024-01-20T02:21:04Z</dcterms:created>
  <dc:creator>易志勇</dc:creator>
  <cp:lastModifiedBy>WPS_1648041446</cp:lastModifiedBy>
  <dcterms:modified xsi:type="dcterms:W3CDTF">2024-01-20T02:22:27Z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B2FF944BB0564D1D8FFAD91A426FCA71_12</vt:lpwstr>
  </property>
</Properties>
</file>