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磨尖课05 数列中不等式放缩法的妙用</w:t>
      </w:r>
    </w:p>
    <w:p>
      <w:r>
        <w:rPr>
          <w:sz w:val="24"/>
          <w:szCs w:val="24"/>
        </w:rPr>
        <w:t>放缩法证明数列中不等式，其证明思路是：欲证明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，可以将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适度压缩，即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，只需证明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.同理，将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适度放大，即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，则只需证明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.这里的压缩和放大，变化思路多且技巧性强,所以它能够检验学生数学基础知识的掌握程度，也可以很好地检测学生的数学水平.</w:t>
      </w:r>
    </w:p>
    <w:p>
      <w:pPr>
        <w:pStyle w:val="3"/>
      </w:pPr>
      <w:r>
        <w:rPr>
          <w:b/>
          <w:bCs/>
          <w:sz w:val="32"/>
          <w:szCs w:val="32"/>
        </w:rPr>
        <w:t>磨尖点一 先放缩成等差或等比通项，再求和放缩</w:t>
      </w:r>
    </w:p>
    <w:p>
      <w:pPr>
        <w:jc w:val="left"/>
      </w:pPr>
      <w:r>
        <w:rPr>
          <w:sz w:val="24"/>
          <w:szCs w:val="24"/>
        </w:rPr>
        <w:t>典例1 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（1）证明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是等比数列，并求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pPr>
        <w:jc w:val="left"/>
      </w:pPr>
      <w:r>
        <w:rPr>
          <w:sz w:val="24"/>
          <w:szCs w:val="24"/>
        </w:rPr>
        <w:t>（2）求证: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为首项，3为公比的等比数列,即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，且当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1.不等式证明中的数列求和不能直接求和的，就先放缩，再求和，再放缩证明不等式.这里的放缩技巧是把通项放缩成等差数列或等比数列通项.</w:t>
      </w:r>
    </w:p>
    <w:p>
      <w:r>
        <w:rPr>
          <w:sz w:val="24"/>
          <w:szCs w:val="24"/>
        </w:rPr>
        <w:t>2.常用的放缩技巧：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【注意】从首项开始放缩，若放大（或放小）后的结果与要求证明的结果不一致，则可以调整成前几项不放缩，以此确保得到要求证明的结果.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试判断数列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是否为等比数列，并说明理由.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是等比数列，理由如下：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是首项为3,公比为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的等比数列.</w:t>
      </w:r>
    </w:p>
    <w:p>
      <w:pPr>
        <w:jc w:val="left"/>
      </w:pPr>
      <w:r>
        <w:rPr>
          <w:sz w:val="24"/>
          <w:szCs w:val="24"/>
        </w:rPr>
        <w:t>（2） 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sin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π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，求证：对任意的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由（1）得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n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,发现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，说明放缩略大了一点，此时调整成前二项不放缩再证明：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84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是正项数列，所以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是递增数列，即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&lt;⋯&lt;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,所以对任意的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磨尖点二 先放缩成裂项法通项求和，再求和放缩</w:t>
      </w:r>
    </w:p>
    <w:p>
      <w:pPr>
        <w:jc w:val="left"/>
      </w:pPr>
      <w:r>
        <w:rPr>
          <w:sz w:val="24"/>
          <w:szCs w:val="24"/>
        </w:rPr>
        <w:t>典例2 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的通项公式；</w:t>
      </w:r>
    </w:p>
    <w:p>
      <w:pPr>
        <w:jc w:val="left"/>
      </w:pPr>
      <w:r>
        <w:rPr>
          <w:sz w:val="24"/>
          <w:szCs w:val="24"/>
        </w:rPr>
        <w:t>（2）设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，求证：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 ①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 ②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=⋯=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由（1）得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n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sepChr m:val=""/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;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综上可得，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常用的放缩技巧如下：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①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;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②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;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③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;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④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;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⑤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>已知正项数列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bookmarkStart w:id="0" w:name="_GoBack"/>
      <w:bookmarkEnd w:id="0"/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求证：数列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,整理得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是等差数列.</w:t>
      </w:r>
    </w:p>
    <w:p>
      <w:pPr>
        <w:jc w:val="left"/>
      </w:pPr>
      <w:r>
        <w:rPr>
          <w:sz w:val="24"/>
          <w:szCs w:val="24"/>
        </w:rPr>
        <w:t>（2） 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</m:sup>
        </m:sSubSup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，代入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（舍去），即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，令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,代入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，再由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是等差数列，可得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综上所述，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/>
    <w:sectPr>
      <w:footerReference r:id="rId5" w:type="default"/>
      <w:pgSz w:w="11915" w:h="16851"/>
      <w:pgMar w:top="1441" w:right="1804" w:bottom="1441" w:left="1804" w:header="708" w:footer="708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0DE75D9A"/>
    <w:rsid w:val="4623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2024-01-20T01:56:00Z</dcterms:created>
  <dc:creator>易志勇</dc:creator>
  <cp:lastModifiedBy>WPS_1648041446</cp:lastModifiedBy>
  <dcterms:modified xsi:type="dcterms:W3CDTF">2024-01-22T02:07:59Z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533C27CC9ACE49D297B3453C157C8706_12</vt:lpwstr>
  </property>
</Properties>
</file>