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AB" w:rsidRDefault="00B10721">
      <w:pPr>
        <w:pStyle w:val="1"/>
      </w:pPr>
      <w:r>
        <w:t>第六单元</w:t>
      </w:r>
      <w:r>
        <w:t xml:space="preserve"> </w:t>
      </w:r>
      <w:r>
        <w:t>数列</w:t>
      </w:r>
    </w:p>
    <w:p w:rsidR="002C61AB" w:rsidRDefault="00B10721">
      <w:pPr>
        <w:pStyle w:val="2"/>
      </w:pPr>
      <w:r>
        <w:t>基础课</w:t>
      </w:r>
      <w:r>
        <w:t xml:space="preserve">31 </w:t>
      </w:r>
      <w:r>
        <w:t>数列的概念及其通项公式</w:t>
      </w:r>
    </w:p>
    <w:p w:rsidR="002C61AB" w:rsidRDefault="00B10721">
      <w:pPr>
        <w:pStyle w:val="3"/>
      </w:pPr>
      <w:r>
        <w:t>课时评价</w:t>
      </w:r>
      <w:r>
        <w:t>·</w:t>
      </w:r>
      <w:r>
        <w:t>提能</w:t>
      </w:r>
    </w:p>
    <w:p w:rsidR="002C61AB" w:rsidRDefault="00B10721">
      <w:pPr>
        <w:pStyle w:val="4"/>
      </w:pPr>
      <w:r>
        <w:t>基础巩固练</w:t>
      </w:r>
    </w:p>
    <w:p w:rsidR="002C61AB" w:rsidRDefault="00B10721">
      <w:pPr>
        <w:spacing w:line="240" w:lineRule="auto"/>
      </w:pPr>
      <w:r>
        <w:t xml:space="preserve">1. </w:t>
      </w:r>
      <w:r>
        <w:t>观察数组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，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8</m:t>
            </m:r>
          </m:e>
        </m:d>
      </m:oMath>
      <w:r>
        <w:t>，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16</m:t>
            </m:r>
          </m:e>
        </m:d>
      </m:oMath>
      <w:r>
        <w:t>，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32</m:t>
            </m:r>
          </m:e>
        </m:d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</w:t>
      </w:r>
      <w:r>
        <w:t>，根据规律，可得第</w:t>
      </w:r>
      <w:r>
        <w:t>8</w:t>
      </w:r>
      <w:r>
        <w:t>个数组为（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2C61AB" w:rsidRDefault="00B1072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128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128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256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256</m:t>
            </m:r>
          </m:e>
        </m:d>
      </m:oMath>
    </w:p>
    <w:p w:rsidR="002C61AB" w:rsidRDefault="00B1072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由题可知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数组的第一个数成等差数列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且首项为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公差为</w:t>
      </w:r>
      <w:r>
        <w:rPr>
          <w:color w:val="0000FF"/>
        </w:rPr>
        <w:t>1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数组的第二个数成等比数列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且首项为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公比为</w:t>
      </w:r>
      <w:r>
        <w:rPr>
          <w:color w:val="0000FF"/>
        </w:rPr>
        <w:t>2.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因此第</w:t>
      </w:r>
      <w:r>
        <w:rPr>
          <w:color w:val="0000FF"/>
        </w:rPr>
        <w:t>8</w:t>
      </w:r>
      <w:r>
        <w:rPr>
          <w:rFonts w:ascii="楷体" w:eastAsia="楷体" w:hAnsi="楷体" w:cs="楷体"/>
          <w:color w:val="0000FF"/>
        </w:rPr>
        <w:t>个数组为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p>
            </m:sSup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256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2C61AB" w:rsidRDefault="00B10721">
      <w:pPr>
        <w:spacing w:line="240" w:lineRule="auto"/>
      </w:pPr>
      <w:r>
        <w:t xml:space="preserve">2.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北京模拟</w:t>
      </w:r>
      <w:r>
        <w:rPr>
          <w:rFonts w:ascii="楷体" w:eastAsia="楷体" w:hAnsi="楷体" w:cs="楷体"/>
        </w:rPr>
        <w:t>]</w:t>
      </w:r>
      <w:r>
        <w:t>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是数列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6</m:t>
            </m:r>
          </m:sub>
        </m:sSub>
      </m:oMath>
      <w:r>
        <w:t>的值为（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2C61AB" w:rsidRDefault="00B10721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26</w:t>
      </w:r>
      <w:r>
        <w:tab/>
        <w:t>B. 18</w:t>
      </w:r>
      <w:r>
        <w:tab/>
        <w:t>C. 22</w:t>
      </w:r>
      <w:r>
        <w:tab/>
        <w:t>D. 72</w:t>
      </w:r>
    </w:p>
    <w:p w:rsidR="002C61AB" w:rsidRDefault="00B1072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2C61AB" w:rsidRDefault="00B10721">
      <w:pPr>
        <w:spacing w:line="240" w:lineRule="auto"/>
      </w:pPr>
      <w:r>
        <w:t xml:space="preserve">3.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甘肃月考</w:t>
      </w:r>
      <w:r>
        <w:rPr>
          <w:rFonts w:ascii="楷体" w:eastAsia="楷体" w:hAnsi="楷体" w:cs="楷体"/>
        </w:rPr>
        <w:t>]</w:t>
      </w:r>
      <w:r>
        <w:t>已知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为数列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项和，且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，则数列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的通项公式为（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2C61AB" w:rsidRDefault="00B1072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tab/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>
        <w:tab/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</m:oMath>
    </w:p>
    <w:p w:rsidR="002C61AB" w:rsidRDefault="00B1072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color w:val="0000FF"/>
        </w:rPr>
        <w:t>；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不符合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.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2C61AB" w:rsidRDefault="00B10721">
      <w:pPr>
        <w:spacing w:line="240" w:lineRule="auto"/>
      </w:pPr>
      <w:r>
        <w:t xml:space="preserve">4. </w:t>
      </w:r>
      <w:r>
        <w:t>已知数列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2025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2C61AB" w:rsidRDefault="00B1072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</w:p>
    <w:p w:rsidR="002C61AB" w:rsidRDefault="00B1072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所以数列具有周期性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且周期为</w:t>
      </w:r>
      <w:r>
        <w:rPr>
          <w:color w:val="0000FF"/>
        </w:rPr>
        <w:t>4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2C61AB" w:rsidRDefault="00B10721">
      <w:pPr>
        <w:spacing w:line="240" w:lineRule="auto"/>
      </w:pPr>
      <w:r>
        <w:t xml:space="preserve">5. </w:t>
      </w:r>
      <w:r>
        <w:t>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为数列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项积，已知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10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2C61AB" w:rsidRDefault="00B1072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16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13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</w:p>
    <w:p w:rsidR="002C61AB" w:rsidRDefault="00B1072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代入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化简得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2C61AB" w:rsidRDefault="00B10721">
      <w:pPr>
        <w:spacing w:line="240" w:lineRule="auto"/>
      </w:pPr>
      <w:r>
        <w:t xml:space="preserve">6. </w:t>
      </w:r>
      <w:r>
        <w:t>设数列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的通项公式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bn</m:t>
        </m:r>
      </m:oMath>
      <w:r>
        <w:t>，若数列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是递增数列，则实数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的取值范围为（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2C61AB" w:rsidRDefault="00B1072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</w:p>
    <w:p w:rsidR="002C61AB" w:rsidRDefault="00B10721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是单调递增数列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又数列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是单调递减数列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取得最大值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最大值为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2C61AB" w:rsidRDefault="00B10721">
      <w:pPr>
        <w:spacing w:line="240" w:lineRule="auto"/>
      </w:pPr>
      <w:r>
        <w:t xml:space="preserve">7. </w:t>
      </w:r>
      <w:r>
        <w:t>若数列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den>
        </m:f>
      </m:oMath>
      <w:r>
        <w:t>，其前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项积为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10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2C61AB" w:rsidRDefault="00B1072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ab/>
        <w:t>C. 6</w:t>
      </w:r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6</m:t>
        </m:r>
      </m:oMath>
    </w:p>
    <w:p w:rsidR="002C61AB" w:rsidRDefault="00B1072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；</w:t>
      </w:r>
      <w:r>
        <w:rPr>
          <w:color w:val="0000FF"/>
        </w:rPr>
        <w:t>…</w:t>
      </w:r>
      <w:r>
        <w:rPr>
          <w:color w:val="0000FF"/>
        </w:rPr>
        <w:t>.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故数列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是以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为周期的周期数列</w:t>
      </w:r>
      <w:r>
        <w:rPr>
          <w:color w:val="0000FF"/>
        </w:rPr>
        <w:t>，</w:t>
      </w:r>
    </w:p>
    <w:p w:rsidR="002C61AB" w:rsidRDefault="00B1072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2C61AB" w:rsidRDefault="00B10721">
      <w:pPr>
        <w:spacing w:line="240" w:lineRule="auto"/>
      </w:pPr>
      <w:r>
        <w:t xml:space="preserve">8. </w:t>
      </w:r>
      <w:r>
        <w:t>“</w:t>
      </w:r>
      <w:r>
        <w:t>斐波那契数列</w:t>
      </w:r>
      <w:r>
        <w:t>”</w:t>
      </w:r>
      <w:r>
        <w:t>又称</w:t>
      </w:r>
      <w:r>
        <w:t>“</w:t>
      </w:r>
      <w:r>
        <w:t>兔子数列</w:t>
      </w:r>
      <w:r>
        <w:t>”</w:t>
      </w:r>
      <w:r>
        <w:t>，该数列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2024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G</m:t>
        </m:r>
      </m:oMath>
      <w:r>
        <w:t>，则其前</w:t>
      </w:r>
      <w:r>
        <w:t>2022</w:t>
      </w:r>
      <w:r>
        <w:t>项和为（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2C61AB" w:rsidRDefault="00B1072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G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G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</w:p>
    <w:p w:rsidR="002C61AB" w:rsidRDefault="00B1072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2024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2022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</w:rPr>
        <w:t>，</w:t>
      </w:r>
      <w:r>
        <w:rPr>
          <w:color w:val="0000FF"/>
        </w:rPr>
        <w:t xml:space="preserve"> </w:t>
      </w:r>
      <w:r>
        <w:rPr>
          <w:color w:val="0000FF"/>
        </w:rPr>
        <w:t>①</w:t>
      </w:r>
    </w:p>
    <w:p w:rsidR="002C61AB" w:rsidRDefault="00B10721">
      <w:pPr>
        <w:spacing w:line="240" w:lineRule="auto"/>
      </w:pP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2023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2021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color w:val="0000FF"/>
        </w:rPr>
        <w:t xml:space="preserve"> </w:t>
      </w:r>
      <w:r>
        <w:rPr>
          <w:color w:val="0000FF"/>
        </w:rPr>
        <w:t>②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①+②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化简得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2C61AB" w:rsidRDefault="00B10721">
      <w:pPr>
        <w:pStyle w:val="4"/>
      </w:pPr>
      <w:r>
        <w:t>综合提升练</w:t>
      </w:r>
    </w:p>
    <w:p w:rsidR="002C61AB" w:rsidRDefault="00B10721">
      <w:pPr>
        <w:spacing w:line="240" w:lineRule="auto"/>
      </w:pPr>
      <w:r>
        <w:t xml:space="preserve">9. </w:t>
      </w:r>
      <w:r>
        <w:t>（多选题）已知数列的前</w:t>
      </w:r>
      <w:r>
        <w:t>4</w:t>
      </w:r>
      <w:r>
        <w:t>项为</w:t>
      </w:r>
      <w:r>
        <w:t>2</w:t>
      </w:r>
      <w:r>
        <w:t>，</w:t>
      </w:r>
      <w:r>
        <w:t>0</w:t>
      </w:r>
      <w:r>
        <w:t>，</w:t>
      </w:r>
      <w:r>
        <w:t>2</w:t>
      </w:r>
      <w:r>
        <w:t>，</w:t>
      </w:r>
      <w:r>
        <w:t>0</w:t>
      </w:r>
      <w:r>
        <w:t>，则依此归纳该数列的通项公式可能是（</w:t>
      </w:r>
      <w:r>
        <w:t xml:space="preserve"> </w:t>
      </w:r>
      <w:r>
        <w:rPr>
          <w:color w:val="FF0000"/>
        </w:rPr>
        <w:t>ABD</w:t>
      </w:r>
      <w:r>
        <w:t xml:space="preserve"> </w:t>
      </w:r>
      <w:r>
        <w:t>）</w:t>
      </w:r>
      <w:r>
        <w:t>.</w:t>
      </w:r>
    </w:p>
    <w:p w:rsidR="002C61AB" w:rsidRDefault="00B10721">
      <w:pPr>
        <w:tabs>
          <w:tab w:val="left" w:pos="4277"/>
        </w:tabs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为奇数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>为偶数</m:t>
                  </m:r>
                </m:e>
              </m:mr>
            </m:m>
          </m:e>
        </m:d>
      </m:oMath>
    </w:p>
    <w:p w:rsidR="002C61AB" w:rsidRDefault="00B10721">
      <w:pPr>
        <w:tabs>
          <w:tab w:val="left" w:pos="4277"/>
        </w:tabs>
        <w:spacing w:line="240" w:lineRule="auto"/>
      </w:pPr>
      <w:r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π+</m:t>
        </m:r>
        <m:r>
          <w:rPr>
            <w:rFonts w:ascii="Cambria Math" w:eastAsia="Cambria Math" w:hAnsi="Cambria Math" w:cs="Cambria Math"/>
          </w:rPr>
          <m:t>1</m:t>
        </m:r>
      </m:oMath>
    </w:p>
    <w:p w:rsidR="002C61AB" w:rsidRDefault="00B1072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color w:val="0000FF"/>
        </w:rPr>
        <w:t>3</w:t>
      </w:r>
      <w:r>
        <w:rPr>
          <w:color w:val="0000FF"/>
        </w:rPr>
        <w:t>，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依次进行验证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不符合题意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</w:rPr>
        <w:t>.</w:t>
      </w:r>
    </w:p>
    <w:p w:rsidR="002C61AB" w:rsidRDefault="00B10721">
      <w:pPr>
        <w:spacing w:line="240" w:lineRule="auto"/>
      </w:pPr>
      <w:r>
        <w:t xml:space="preserve">10. </w:t>
      </w:r>
      <w:r>
        <w:t>（多选题）下列四个选项中错误的是（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2C61AB" w:rsidRDefault="00B10721">
      <w:pPr>
        <w:spacing w:line="240" w:lineRule="auto"/>
      </w:pPr>
      <w:r>
        <w:t xml:space="preserve">A. </w:t>
      </w:r>
      <w:r>
        <w:t>数列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</w:t>
      </w:r>
      <w:r>
        <w:t>的一个通项公式是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</w:p>
    <w:p w:rsidR="002C61AB" w:rsidRDefault="00B10721">
      <w:pPr>
        <w:spacing w:line="240" w:lineRule="auto"/>
      </w:pPr>
      <w:r>
        <w:t xml:space="preserve">B. </w:t>
      </w:r>
      <w:r>
        <w:t>数列所表示的函数图象是一群孤立的点</w:t>
      </w:r>
    </w:p>
    <w:p w:rsidR="002C61AB" w:rsidRDefault="00B10721">
      <w:pPr>
        <w:spacing w:line="240" w:lineRule="auto"/>
      </w:pPr>
      <w:r>
        <w:t xml:space="preserve">C. </w:t>
      </w:r>
      <w:r>
        <w:t>数列</w:t>
      </w:r>
      <w:r>
        <w:t>1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w:r>
        <w:t>1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</w:t>
      </w:r>
      <w:r>
        <w:t>与数列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w:r>
        <w:t>1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w:r>
        <w:t>1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</w:t>
      </w:r>
      <w:r>
        <w:t>是同一数列</w:t>
      </w:r>
    </w:p>
    <w:p w:rsidR="002C61AB" w:rsidRDefault="00B10721">
      <w:pPr>
        <w:spacing w:line="240" w:lineRule="auto"/>
      </w:pPr>
      <w:r>
        <w:t xml:space="preserve">D. </w:t>
      </w:r>
      <w:r>
        <w:t>数列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</w:t>
      </w:r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n</m:t>
            </m:r>
          </m:den>
        </m:f>
      </m:oMath>
      <w:r>
        <w:t>是递增数列</w:t>
      </w:r>
    </w:p>
    <w:p w:rsidR="002C61AB" w:rsidRDefault="00B10721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当通项公式为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不符合题意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由数列的通项公式以及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数列的图象是一群孤立的点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由于两个数列中的数排列的次序不同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因此不是同一数列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数列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</m:oMath>
      <w:r>
        <w:rPr>
          <w:color w:val="0000FF"/>
        </w:rPr>
        <w:t xml:space="preserve"> 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</m:oMath>
      <w:r>
        <w:rPr>
          <w:rFonts w:ascii="楷体" w:eastAsia="楷体" w:hAnsi="楷体" w:cs="楷体"/>
          <w:color w:val="0000FF"/>
        </w:rPr>
        <w:t>是递减数列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2C61AB" w:rsidRDefault="00B10721">
      <w:pPr>
        <w:spacing w:line="240" w:lineRule="auto"/>
      </w:pPr>
      <w:r>
        <w:t xml:space="preserve">11. </w:t>
      </w:r>
      <w:r>
        <w:t>已知在数列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中，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t>，则使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取最大值时的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6</w:t>
      </w:r>
      <w:r>
        <w:rPr>
          <w:color w:val="FF0000"/>
          <w:u w:val="single" w:color="000000"/>
        </w:rPr>
        <w:t>或</w:t>
      </w:r>
      <w:r>
        <w:rPr>
          <w:color w:val="FF0000"/>
          <w:u w:val="single" w:color="000000"/>
        </w:rPr>
        <w:t>7</w:t>
      </w:r>
      <w:r>
        <w:t>.</w:t>
      </w:r>
    </w:p>
    <w:p w:rsidR="002C61AB" w:rsidRDefault="00B1072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令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</m:oMath>
      <w:r>
        <w:rPr>
          <w:color w:val="0000FF"/>
        </w:rPr>
        <w:t>,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即当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最大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color w:val="0000FF"/>
        </w:rPr>
        <w:t>.</w:t>
      </w:r>
    </w:p>
    <w:p w:rsidR="002C61AB" w:rsidRDefault="00B10721">
      <w:pPr>
        <w:spacing w:line="240" w:lineRule="auto"/>
      </w:pPr>
      <w:r>
        <w:t xml:space="preserve">12. </w:t>
      </w:r>
      <w:r>
        <w:t>已知数列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12</m:t>
        </m:r>
        <m:r>
          <w:rPr>
            <w:rFonts w:ascii="Cambria Math" w:eastAsia="Cambria Math" w:hAnsi="Cambria Math" w:cs="Cambria Math"/>
          </w:rPr>
          <m:t>n</m:t>
        </m:r>
      </m:oMath>
      <w:r>
        <w:t>，数列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,</w:t>
      </w:r>
      <w:r>
        <w:t>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</w:rPr>
              <m:t>n</m:t>
            </m:r>
          </m:den>
        </m:f>
      </m:oMath>
      <w:r>
        <w:t>的最小值为</w:t>
      </w:r>
      <w:r>
        <w:rPr>
          <w:color w:val="FF0000"/>
          <w:u w:val="single" w:color="000000"/>
        </w:rPr>
        <w:t>5</w:t>
      </w:r>
      <w:r>
        <w:t>.</w:t>
      </w:r>
    </w:p>
    <w:p w:rsidR="002C61AB" w:rsidRDefault="00B1072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的前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项和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14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∣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∣=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的前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项和为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12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12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</m:oMath>
      <w:r>
        <w:rPr>
          <w:rFonts w:ascii="楷体" w:eastAsia="楷体" w:hAnsi="楷体" w:cs="楷体"/>
          <w:color w:val="0000FF"/>
        </w:rPr>
        <w:t>有最小值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最小值为</w:t>
      </w:r>
      <w:r>
        <w:rPr>
          <w:color w:val="0000FF"/>
        </w:rPr>
        <w:t>6</w:t>
      </w:r>
      <w:r>
        <w:rPr>
          <w:color w:val="0000FF"/>
        </w:rPr>
        <w:t>；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.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由对勾函数的性质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</m:oMath>
      <w:r>
        <w:rPr>
          <w:rFonts w:ascii="楷体" w:eastAsia="楷体" w:hAnsi="楷体" w:cs="楷体"/>
          <w:color w:val="0000FF"/>
        </w:rPr>
        <w:t>有最小值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最小值为</w:t>
      </w:r>
      <w:r>
        <w:rPr>
          <w:color w:val="0000FF"/>
        </w:rPr>
        <w:t>5.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</m:oMath>
      <w:r>
        <w:rPr>
          <w:rFonts w:ascii="楷体" w:eastAsia="楷体" w:hAnsi="楷体" w:cs="楷体"/>
          <w:color w:val="0000FF"/>
        </w:rPr>
        <w:t>的最小值为</w:t>
      </w:r>
      <w:r>
        <w:rPr>
          <w:color w:val="0000FF"/>
        </w:rPr>
        <w:t>5.</w:t>
      </w:r>
    </w:p>
    <w:p w:rsidR="002C61AB" w:rsidRDefault="00B10721">
      <w:pPr>
        <w:pStyle w:val="4"/>
      </w:pPr>
      <w:r>
        <w:t>应用情境练</w:t>
      </w:r>
    </w:p>
    <w:p w:rsidR="002C61AB" w:rsidRDefault="00B10721">
      <w:pPr>
        <w:spacing w:line="240" w:lineRule="auto"/>
      </w:pPr>
      <w:r>
        <w:t xml:space="preserve">13. </w:t>
      </w:r>
      <w:r>
        <w:t>蜜蜂被认为是自然界中最杰出的建筑师，单个蜂巢可以近似地看作是一个正六边形，如图，这是一组蜂巢的截面图</w:t>
      </w:r>
      <w:r>
        <w:t>.</w:t>
      </w:r>
      <w:r>
        <w:t>其中第一幅图有</w:t>
      </w:r>
      <w:r>
        <w:t>1</w:t>
      </w:r>
      <w:r>
        <w:t>个蜂巢，第二幅图有</w:t>
      </w:r>
      <w:r>
        <w:t>7</w:t>
      </w:r>
      <w:r>
        <w:t>个蜂巢，第三幅图有</w:t>
      </w:r>
      <w:r>
        <w:t>19</w:t>
      </w:r>
      <w:r>
        <w:t>个蜂巢，按此规律，以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  <w:r>
        <w:t>表示第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幅图的蜂巢总数，则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2C61AB" w:rsidRDefault="00B10721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687955" cy="1021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102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AB" w:rsidRDefault="00B1072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由图中规律可知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color w:val="0000FF"/>
        </w:rPr>
        <w:t>…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因此当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=[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]+[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]+⋯+[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</w:p>
    <w:p w:rsidR="002C61AB" w:rsidRDefault="00B1072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×[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</w:p>
    <w:p w:rsidR="002C61AB" w:rsidRDefault="00B1072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</w:p>
    <w:p w:rsidR="002C61AB" w:rsidRDefault="00B1072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经检验当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符合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2C61AB" w:rsidRDefault="00B10721">
      <w:pPr>
        <w:spacing w:line="240" w:lineRule="auto"/>
      </w:pPr>
      <w:r>
        <w:t xml:space="preserve">14. </w:t>
      </w:r>
      <w:r>
        <w:t>高斯是德国著名的数学家，是近代数学的奠基者之一，享有</w:t>
      </w:r>
      <w:r>
        <w:t>“</w:t>
      </w:r>
      <w:r>
        <w:t>数学王子</w:t>
      </w:r>
      <w:r>
        <w:t>”</w:t>
      </w:r>
      <w:r>
        <w:t>的称号，用其名字命名的</w:t>
      </w:r>
      <w:r>
        <w:t>“</w:t>
      </w:r>
      <w:r>
        <w:t>高斯函数</w:t>
      </w:r>
      <w:r>
        <w:t>”</w:t>
      </w:r>
      <w:r>
        <w:t>为：设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表示不超过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的最大整数，则称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=[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为</w:t>
      </w:r>
      <w:r>
        <w:t>“</w:t>
      </w:r>
      <w:r>
        <w:t>高斯函数</w:t>
      </w:r>
      <w:r>
        <w:t>”</w:t>
      </w:r>
      <w:r>
        <w:t>，例如：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2.5</m:t>
        </m:r>
        <m:r>
          <m:rPr>
            <m:sty m:val="p"/>
          </m:rPr>
          <w:rPr>
            <w:rFonts w:ascii="Cambria Math" w:eastAsia="Cambria Math" w:hAnsi="Cambria Math" w:cs="Cambria Math"/>
          </w:rPr>
          <m:t>]=-</m:t>
        </m:r>
        <m:r>
          <w:rPr>
            <w:rFonts w:ascii="Cambria Math" w:eastAsia="Cambria Math" w:hAnsi="Cambria Math" w:cs="Cambria Math"/>
          </w:rPr>
          <m:t>3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2.7</m:t>
        </m:r>
        <m:r>
          <m:rPr>
            <m:sty m:val="p"/>
          </m:rPr>
          <w:rPr>
            <w:rFonts w:ascii="Cambria Math" w:eastAsia="Cambria Math" w:hAnsi="Cambria Math" w:cs="Cambria Math"/>
          </w:rPr>
          <m:t>]=</m:t>
        </m:r>
        <m:r>
          <w:rPr>
            <w:rFonts w:ascii="Cambria Math" w:eastAsia="Cambria Math" w:hAnsi="Cambria Math" w:cs="Cambria Math"/>
          </w:rPr>
          <m:t>2</m:t>
        </m:r>
      </m:oMath>
      <w:r>
        <w:t>.</w:t>
      </w:r>
      <w:r>
        <w:t>已知数列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=[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为数列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2023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2023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2024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  <w:bookmarkStart w:id="0" w:name="_GoBack"/>
      <w:bookmarkEnd w:id="0"/>
    </w:p>
    <w:p w:rsidR="002C61AB" w:rsidRDefault="00B1072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构成以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为首项</w:t>
      </w:r>
      <w:r>
        <w:rPr>
          <w:color w:val="0000FF"/>
        </w:rPr>
        <w:t>，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为公比的等比数列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叠加可得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又因为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满足上式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=[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]=[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2023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2024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2023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den>
        </m:f>
      </m:oMath>
      <w:r>
        <w:rPr>
          <w:color w:val="0000FF"/>
        </w:rPr>
        <w:t>.</w:t>
      </w:r>
    </w:p>
    <w:p w:rsidR="002C61AB" w:rsidRDefault="00B10721">
      <w:pPr>
        <w:pStyle w:val="4"/>
      </w:pPr>
      <w:r>
        <w:t>创新拓展练</w:t>
      </w:r>
    </w:p>
    <w:p w:rsidR="002C61AB" w:rsidRDefault="00B10721">
      <w:pPr>
        <w:spacing w:line="240" w:lineRule="auto"/>
      </w:pPr>
      <w:r>
        <w:t xml:space="preserve">15. </w:t>
      </w:r>
      <w:r>
        <w:t>（双空题）定义</w:t>
      </w:r>
      <w:r>
        <w:t>“</w:t>
      </w:r>
      <w:r>
        <w:t>等积数列</w:t>
      </w:r>
      <w:r>
        <w:t>”</w:t>
      </w:r>
      <w:r>
        <w:t>：如果一个数列从第</w:t>
      </w:r>
      <w:r>
        <w:t>2</w:t>
      </w:r>
      <w:r>
        <w:t>项起，每一项与它的前一项的乘积都等于同一个不为零的常数，那么这个数列叫作等积数列，这个常数</w:t>
      </w:r>
      <w:r>
        <w:lastRenderedPageBreak/>
        <w:t>叫作等积数列的公积</w:t>
      </w:r>
      <w:r>
        <w:t>.</w:t>
      </w:r>
      <w:r>
        <w:t>已知数列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是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，公积为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6</m:t>
        </m:r>
      </m:oMath>
      <w:r>
        <w:t>的等积数列，则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2</w:t>
      </w:r>
      <w:r>
        <w:t>，数列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为偶数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为奇数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.</m:t>
                  </m:r>
                </m:e>
              </m:mr>
            </m:m>
          </m:e>
        </m: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2C61AB" w:rsidRDefault="00B1072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是等积数列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公积为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</m:oMath>
      <w:r>
        <w:rPr>
          <w:color w:val="0000FF"/>
        </w:rPr>
        <w:t xml:space="preserve"> ,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的前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项和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</m:t>
        </m:r>
      </m:oMath>
      <w:r>
        <w:rPr>
          <w:color w:val="0000FF"/>
        </w:rPr>
        <w:t xml:space="preserve"> ,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2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楷体" w:eastAsia="楷体" w:hAnsi="楷体" w:cs="楷体"/>
          <w:color w:val="0000FF"/>
        </w:rPr>
        <w:t>个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2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楷体" w:eastAsia="楷体" w:hAnsi="楷体" w:cs="楷体"/>
          <w:color w:val="0000FF"/>
        </w:rPr>
        <w:t>个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为偶数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为奇数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.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2C61AB" w:rsidRDefault="00B10721">
      <w:pPr>
        <w:spacing w:line="240" w:lineRule="auto"/>
      </w:pPr>
      <w:r>
        <w:t xml:space="preserve">16. </w:t>
      </w:r>
      <w:r>
        <w:t>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</m:oMath>
      <w:r>
        <w:t>.</w:t>
      </w:r>
    </w:p>
    <w:p w:rsidR="002C61AB" w:rsidRDefault="00B10721">
      <w:pPr>
        <w:spacing w:line="240" w:lineRule="auto"/>
      </w:pPr>
      <w:r>
        <w:t>（</w:t>
      </w:r>
      <w:r>
        <w:t>1</w:t>
      </w:r>
      <w:r>
        <w:t>）设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，求数列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的通项公式；</w:t>
      </w:r>
    </w:p>
    <w:p w:rsidR="002C61AB" w:rsidRDefault="00B10721">
      <w:pPr>
        <w:spacing w:line="240" w:lineRule="auto"/>
      </w:pPr>
      <w:r>
        <w:t>（</w:t>
      </w:r>
      <w:r>
        <w:t>2</w:t>
      </w:r>
      <w:r>
        <w:t>）求数列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的通项公式</w:t>
      </w:r>
      <w:r>
        <w:t>.</w:t>
      </w:r>
    </w:p>
    <w:p w:rsidR="002C61AB" w:rsidRDefault="00B1072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w:r>
        <w:rPr>
          <w:rFonts w:ascii="楷体" w:eastAsia="楷体" w:hAnsi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为等差数列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公差为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2C61AB" w:rsidRDefault="00B10721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得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以上各式相加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2C61AB" w:rsidRDefault="00B10721">
      <w:pPr>
        <w:spacing w:line="240" w:lineRule="auto"/>
      </w:pP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2C61AB" w:rsidRDefault="002C61AB"/>
    <w:sectPr w:rsidR="002C6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721" w:rsidRDefault="00B10721">
      <w:pPr>
        <w:spacing w:line="240" w:lineRule="auto"/>
      </w:pPr>
      <w:r>
        <w:separator/>
      </w:r>
    </w:p>
  </w:endnote>
  <w:endnote w:type="continuationSeparator" w:id="0">
    <w:p w:rsidR="00B10721" w:rsidRDefault="00B10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721" w:rsidRDefault="00B10721">
      <w:r>
        <w:separator/>
      </w:r>
    </w:p>
  </w:footnote>
  <w:footnote w:type="continuationSeparator" w:id="0">
    <w:p w:rsidR="00B10721" w:rsidRDefault="00B10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F40DD"/>
    <w:multiLevelType w:val="multilevel"/>
    <w:tmpl w:val="745F40DD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pStyle w:val="a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5MjRkZWY2NzVmYjViMjNiOWUwMzBmZDU4MmNkMzkifQ=="/>
  </w:docVars>
  <w:rsids>
    <w:rsidRoot w:val="003346D3"/>
    <w:rsid w:val="0008181F"/>
    <w:rsid w:val="001C4327"/>
    <w:rsid w:val="002C61AB"/>
    <w:rsid w:val="003346D3"/>
    <w:rsid w:val="004E752A"/>
    <w:rsid w:val="00B10721"/>
    <w:rsid w:val="303507E5"/>
    <w:rsid w:val="749B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E118AC-91F1-4A75-9677-616F847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autoRedefine/>
    <w:uiPriority w:val="9"/>
    <w:qFormat/>
    <w:pPr>
      <w:jc w:val="center"/>
      <w:outlineLvl w:val="0"/>
    </w:pPr>
    <w:rPr>
      <w:rFonts w:ascii="Times New Roman" w:eastAsia="Songti SC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autoRedefine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autoRedefine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autoRedefine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pPr>
      <w:outlineLvl w:val="6"/>
    </w:pPr>
    <w:rPr>
      <w:rFonts w:ascii="Times New Roman" w:hAnsi="Times New Roman" w:cs="Times New Roman"/>
      <w:b/>
      <w:bCs/>
      <w:sz w:val="28"/>
      <w:szCs w:val="28"/>
    </w:rPr>
  </w:style>
  <w:style w:type="paragraph" w:styleId="8">
    <w:name w:val="heading 8"/>
    <w:link w:val="80"/>
    <w:autoRedefine/>
    <w:uiPriority w:val="9"/>
    <w:semiHidden/>
    <w:unhideWhenUsed/>
    <w:qFormat/>
    <w:pPr>
      <w:outlineLvl w:val="7"/>
    </w:pPr>
    <w:rPr>
      <w:rFonts w:ascii="Times New Roman" w:hAnsi="Times New Roman" w:cs="Times New Roman"/>
      <w:b/>
      <w:bCs/>
      <w:sz w:val="28"/>
      <w:szCs w:val="28"/>
    </w:rPr>
  </w:style>
  <w:style w:type="paragraph" w:styleId="9">
    <w:name w:val="heading 9"/>
    <w:link w:val="90"/>
    <w:autoRedefine/>
    <w:uiPriority w:val="9"/>
    <w:semiHidden/>
    <w:unhideWhenUsed/>
    <w:qFormat/>
    <w:pPr>
      <w:outlineLvl w:val="8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0"/>
    <w:link w:val="a7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paragraph" w:styleId="a9">
    <w:name w:val="Title"/>
    <w:link w:val="aa"/>
    <w:autoRedefine/>
    <w:uiPriority w:val="10"/>
    <w:qFormat/>
    <w:rPr>
      <w:rFonts w:ascii="Times New Roman" w:hAnsi="Times New Roman" w:cs="Times New Roman"/>
      <w:sz w:val="56"/>
      <w:szCs w:val="56"/>
    </w:rPr>
  </w:style>
  <w:style w:type="character" w:customStyle="1" w:styleId="a7">
    <w:name w:val="页眉 字符"/>
    <w:basedOn w:val="a1"/>
    <w:link w:val="a6"/>
    <w:autoRedefine/>
    <w:qFormat/>
    <w:rPr>
      <w:rFonts w:ascii="Times New Roman" w:eastAsia="宋体" w:hAnsi="宋体"/>
      <w:color w:val="000000"/>
      <w:sz w:val="18"/>
      <w:szCs w:val="18"/>
    </w:rPr>
  </w:style>
  <w:style w:type="character" w:customStyle="1" w:styleId="a5">
    <w:name w:val="页脚 字符"/>
    <w:basedOn w:val="a1"/>
    <w:link w:val="a4"/>
    <w:autoRedefine/>
    <w:rPr>
      <w:rFonts w:ascii="Times New Roman" w:eastAsia="宋体" w:hAnsi="宋体"/>
      <w:color w:val="000000"/>
      <w:sz w:val="18"/>
      <w:szCs w:val="18"/>
    </w:rPr>
  </w:style>
  <w:style w:type="character" w:customStyle="1" w:styleId="70">
    <w:name w:val="标题 7 字符"/>
    <w:basedOn w:val="a1"/>
    <w:link w:val="7"/>
    <w:autoRedefine/>
    <w:uiPriority w:val="9"/>
    <w:semiHidden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autoRedefine/>
    <w:uiPriority w:val="9"/>
    <w:semiHidden/>
    <w:rPr>
      <w:rFonts w:ascii="Times New Roman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autoRedefine/>
    <w:uiPriority w:val="9"/>
    <w:semiHidden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aa">
    <w:name w:val="标题 字符"/>
    <w:basedOn w:val="a1"/>
    <w:link w:val="a9"/>
    <w:autoRedefine/>
    <w:uiPriority w:val="10"/>
    <w:rPr>
      <w:rFonts w:ascii="Times New Roman" w:hAnsi="Times New Roman" w:cs="Times New Roman"/>
      <w:sz w:val="56"/>
      <w:szCs w:val="56"/>
    </w:rPr>
  </w:style>
  <w:style w:type="character" w:customStyle="1" w:styleId="a8">
    <w:name w:val="副标题 字符"/>
    <w:basedOn w:val="a1"/>
    <w:link w:val="a"/>
    <w:autoRedefine/>
    <w:uiPriority w:val="11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1022</Words>
  <Characters>5831</Characters>
  <Application>Microsoft Office Word</Application>
  <DocSecurity>0</DocSecurity>
  <Lines>48</Lines>
  <Paragraphs>13</Paragraphs>
  <ScaleCrop>false</ScaleCrop>
  <Company>微软中国</Company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3</cp:revision>
  <dcterms:created xsi:type="dcterms:W3CDTF">2024-01-20T01:49:00Z</dcterms:created>
  <dcterms:modified xsi:type="dcterms:W3CDTF">2024-01-30T07:04:00Z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B97E573BEE3B423787A4AB6A5CED13B2_13</vt:lpwstr>
  </property>
</Properties>
</file>