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19" w:rsidRDefault="00097E6F">
      <w:pPr>
        <w:pStyle w:val="2"/>
      </w:pPr>
      <w:r>
        <w:t>基础课</w:t>
      </w:r>
      <w:r>
        <w:t xml:space="preserve">32 </w:t>
      </w:r>
      <w:r>
        <w:t>等差数列</w:t>
      </w:r>
    </w:p>
    <w:p w:rsidR="009A0B19" w:rsidRDefault="00097E6F">
      <w:pPr>
        <w:pStyle w:val="3"/>
      </w:pPr>
      <w:r>
        <w:t>课时评价</w:t>
      </w:r>
      <w:r>
        <w:t>·</w:t>
      </w:r>
      <w:r>
        <w:t>提能</w:t>
      </w:r>
    </w:p>
    <w:p w:rsidR="009A0B19" w:rsidRDefault="00097E6F">
      <w:pPr>
        <w:pStyle w:val="4"/>
      </w:pPr>
      <w:r>
        <w:t>基础巩固练</w:t>
      </w:r>
    </w:p>
    <w:p w:rsidR="009A0B19" w:rsidRDefault="00097E6F">
      <w:pPr>
        <w:spacing w:line="240" w:lineRule="auto"/>
      </w:pPr>
      <w:r>
        <w:t xml:space="preserve">1. </w:t>
      </w:r>
      <w:r>
        <w:t>已知等差数列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20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的公差为（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9A0B19" w:rsidRDefault="00097E6F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>B. 2</w:t>
      </w:r>
      <w:r>
        <w:tab/>
        <w:t>C. 4</w:t>
      </w:r>
      <w:r>
        <w:tab/>
        <w:t>D. 6</w:t>
      </w:r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设公差为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051533" w:rsidRPr="00A82C64" w:rsidRDefault="00051533" w:rsidP="00051533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2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(2024·</w:t>
      </w:r>
      <w:r w:rsidRPr="00A82C64">
        <w:rPr>
          <w:rFonts w:hAnsi="Times New Roman" w:cs="Times New Roman"/>
        </w:rPr>
        <w:t>九省适应性测试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</w:rPr>
        <w:t>记等差数列</w:t>
      </w:r>
      <w:r w:rsidRPr="00A82C64">
        <w:rPr>
          <w:rFonts w:hAnsi="Times New Roman" w:cs="Times New Roman"/>
        </w:rPr>
        <w:t>{</w:t>
      </w:r>
      <w:r w:rsidRPr="00A82C64">
        <w:rPr>
          <w:rFonts w:hAnsi="Times New Roman" w:cs="Times New Roman"/>
          <w:i/>
        </w:rPr>
        <w:t>a</w:t>
      </w:r>
      <w:r w:rsidRPr="00A82C64">
        <w:rPr>
          <w:rFonts w:hAnsi="Times New Roman" w:cs="Times New Roman"/>
          <w:i/>
          <w:vertAlign w:val="subscript"/>
        </w:rPr>
        <w:t>n</w:t>
      </w:r>
      <w:r w:rsidRPr="00A82C64">
        <w:rPr>
          <w:rFonts w:hAnsi="Times New Roman" w:cs="Times New Roman"/>
        </w:rPr>
        <w:t>}</w:t>
      </w:r>
      <w:r w:rsidRPr="00A82C64">
        <w:rPr>
          <w:rFonts w:hAnsi="Times New Roman" w:cs="Times New Roman"/>
        </w:rPr>
        <w:t>的前</w:t>
      </w:r>
      <w:r w:rsidRPr="00A82C64">
        <w:rPr>
          <w:rFonts w:hAnsi="Times New Roman" w:cs="Times New Roman"/>
          <w:i/>
        </w:rPr>
        <w:t>n</w:t>
      </w:r>
      <w:r w:rsidRPr="00A82C64">
        <w:rPr>
          <w:rFonts w:hAnsi="Times New Roman" w:cs="Times New Roman"/>
        </w:rPr>
        <w:t>项和为</w:t>
      </w:r>
      <w:r w:rsidRPr="00A82C64">
        <w:rPr>
          <w:rFonts w:hAnsi="Times New Roman" w:cs="Times New Roman"/>
          <w:i/>
        </w:rPr>
        <w:t>S</w:t>
      </w:r>
      <w:r w:rsidRPr="00A82C64">
        <w:rPr>
          <w:rFonts w:hAnsi="Times New Roman" w:cs="Times New Roman"/>
          <w:i/>
          <w:vertAlign w:val="subscript"/>
        </w:rPr>
        <w:t>n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  <w:i/>
        </w:rPr>
        <w:t>a</w:t>
      </w:r>
      <w:r w:rsidRPr="00A82C64">
        <w:rPr>
          <w:rFonts w:hAnsi="Times New Roman" w:cs="Times New Roman"/>
          <w:vertAlign w:val="subscript"/>
        </w:rPr>
        <w:t>3</w:t>
      </w:r>
      <w:r w:rsidRPr="00A82C64">
        <w:rPr>
          <w:rFonts w:hAnsi="Times New Roman" w:cs="Times New Roman"/>
          <w:i/>
        </w:rPr>
        <w:t>+a</w:t>
      </w:r>
      <w:r w:rsidRPr="00A82C64">
        <w:rPr>
          <w:rFonts w:hAnsi="Times New Roman" w:cs="Times New Roman"/>
          <w:vertAlign w:val="subscript"/>
        </w:rPr>
        <w:t>7</w:t>
      </w:r>
      <w:r w:rsidRPr="00A82C64">
        <w:rPr>
          <w:rFonts w:hAnsi="Times New Roman" w:cs="Times New Roman"/>
          <w:i/>
        </w:rPr>
        <w:t>=</w:t>
      </w:r>
      <w:r w:rsidRPr="00A82C64">
        <w:rPr>
          <w:rFonts w:hAnsi="Times New Roman" w:cs="Times New Roman"/>
        </w:rPr>
        <w:t>6,</w:t>
      </w:r>
      <w:r w:rsidRPr="00A82C64">
        <w:rPr>
          <w:rFonts w:hAnsi="Times New Roman" w:cs="Times New Roman"/>
          <w:i/>
        </w:rPr>
        <w:t>a</w:t>
      </w:r>
      <w:r w:rsidRPr="00A82C64">
        <w:rPr>
          <w:rFonts w:hAnsi="Times New Roman" w:cs="Times New Roman"/>
          <w:vertAlign w:val="subscript"/>
        </w:rPr>
        <w:t>12</w:t>
      </w:r>
      <w:r w:rsidRPr="00A82C64">
        <w:rPr>
          <w:rFonts w:hAnsi="Times New Roman" w:cs="Times New Roman"/>
          <w:i/>
        </w:rPr>
        <w:t>=</w:t>
      </w:r>
      <w:r w:rsidRPr="00A82C64">
        <w:rPr>
          <w:rFonts w:hAnsi="Times New Roman" w:cs="Times New Roman"/>
        </w:rPr>
        <w:t>17,</w:t>
      </w:r>
      <w:r w:rsidRPr="00A82C64">
        <w:rPr>
          <w:rFonts w:hAnsi="Times New Roman" w:cs="Times New Roman"/>
        </w:rPr>
        <w:t>则</w:t>
      </w:r>
      <w:r w:rsidRPr="00A82C64">
        <w:rPr>
          <w:rFonts w:hAnsi="Times New Roman" w:cs="Times New Roman"/>
          <w:i/>
        </w:rPr>
        <w:t>S</w:t>
      </w:r>
      <w:r w:rsidRPr="00A82C64">
        <w:rPr>
          <w:rFonts w:hAnsi="Times New Roman" w:cs="Times New Roman"/>
          <w:vertAlign w:val="subscript"/>
        </w:rPr>
        <w:t>16</w:t>
      </w:r>
      <w:r w:rsidRPr="00A82C64">
        <w:rPr>
          <w:rFonts w:hAnsi="Times New Roman" w:cs="Times New Roman"/>
          <w:i/>
        </w:rPr>
        <w:t>=</w:t>
      </w:r>
      <w:r w:rsidRPr="00A82C64">
        <w:rPr>
          <w:rFonts w:hAnsi="Times New Roman" w:cs="Times New Roman"/>
        </w:rPr>
        <w:t>(</w:t>
      </w:r>
      <w:r w:rsidRPr="00A82C64">
        <w:rPr>
          <w:rFonts w:hAnsi="Times New Roman" w:cs="Times New Roman"/>
          <w:i/>
        </w:rPr>
        <w:t xml:space="preserve">　</w:t>
      </w:r>
      <w:r w:rsidRPr="00A82C64">
        <w:rPr>
          <w:rFonts w:hAnsi="Times New Roman" w:cs="Times New Roman"/>
          <w:color w:val="FF0000"/>
        </w:rPr>
        <w:t>C</w:t>
      </w:r>
      <w:r w:rsidRPr="00A82C64">
        <w:rPr>
          <w:rFonts w:hAnsi="Times New Roman" w:cs="Times New Roman"/>
          <w:i/>
        </w:rPr>
        <w:t xml:space="preserve">　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  <w:i/>
        </w:rPr>
        <w:t>.</w:t>
      </w:r>
    </w:p>
    <w:p w:rsidR="00051533" w:rsidRPr="00A82C64" w:rsidRDefault="00051533" w:rsidP="00051533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A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120</w:t>
      </w:r>
      <w:r w:rsidRPr="00A82C64">
        <w:rPr>
          <w:rFonts w:hAnsi="Times New Roman" w:cs="Times New Roman"/>
        </w:rPr>
        <w:tab/>
      </w:r>
      <w:r>
        <w:rPr>
          <w:rFonts w:hAnsi="Times New Roman" w:cs="Times New Roman"/>
        </w:rPr>
        <w:t xml:space="preserve">       </w:t>
      </w:r>
      <w:r w:rsidRPr="00A82C64">
        <w:rPr>
          <w:rFonts w:hAnsi="Times New Roman" w:cs="Times New Roman"/>
        </w:rPr>
        <w:t>B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140</w:t>
      </w:r>
      <w:r w:rsidRPr="00A82C64">
        <w:rPr>
          <w:rFonts w:hAnsi="Times New Roman" w:cs="Times New Roman"/>
        </w:rPr>
        <w:tab/>
      </w:r>
      <w:r>
        <w:rPr>
          <w:rFonts w:hAnsi="Times New Roman" w:cs="Times New Roman"/>
        </w:rPr>
        <w:t xml:space="preserve">       </w:t>
      </w:r>
      <w:r w:rsidRPr="00A82C64">
        <w:rPr>
          <w:rFonts w:hAnsi="Times New Roman" w:cs="Times New Roman"/>
        </w:rPr>
        <w:t>C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160</w:t>
      </w:r>
      <w:r w:rsidRPr="00A82C64">
        <w:rPr>
          <w:rFonts w:hAnsi="Times New Roman" w:cs="Times New Roman"/>
        </w:rPr>
        <w:tab/>
      </w:r>
      <w:r>
        <w:rPr>
          <w:rFonts w:hAnsi="Times New Roman" w:cs="Times New Roman"/>
        </w:rPr>
        <w:t xml:space="preserve">       </w:t>
      </w:r>
      <w:r w:rsidRPr="00A82C64">
        <w:rPr>
          <w:rFonts w:hAnsi="Times New Roman" w:cs="Times New Roman"/>
        </w:rPr>
        <w:t>D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180</w:t>
      </w:r>
    </w:p>
    <w:p w:rsidR="00051533" w:rsidRPr="00A82C64" w:rsidRDefault="00051533" w:rsidP="00051533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 xml:space="preserve"> </w:t>
      </w:r>
      <w:r>
        <w:rPr>
          <w:rFonts w:hAnsi="Times New Roman" w:cs="Times New Roman"/>
          <w:color w:val="0000FF"/>
        </w:rPr>
        <w:t xml:space="preserve">   </w:t>
      </w:r>
      <w:r w:rsidRPr="00A82C64">
        <w:rPr>
          <w:rFonts w:hAnsi="Times New Roman" w:cs="Times New Roman"/>
          <w:color w:val="0000FF"/>
        </w:rPr>
        <w:t>[</w:t>
      </w:r>
      <w:r w:rsidRPr="00A82C64">
        <w:rPr>
          <w:rFonts w:hAnsi="Times New Roman" w:cs="Times New Roman"/>
          <w:color w:val="0000FF"/>
        </w:rPr>
        <w:t>解析</w:t>
      </w:r>
      <w:r w:rsidRPr="00A82C64">
        <w:rPr>
          <w:rFonts w:hAnsi="Times New Roman" w:cs="Times New Roman"/>
          <w:color w:val="0000FF"/>
        </w:rPr>
        <w:t>]</w:t>
      </w:r>
      <w:r w:rsidRPr="00A82C64">
        <w:rPr>
          <w:rFonts w:hAnsi="Times New Roman" w:cs="Times New Roman"/>
          <w:i/>
          <w:color w:val="0000FF"/>
        </w:rPr>
        <w:t xml:space="preserve">　</w:t>
      </w:r>
      <w:r w:rsidRPr="00A82C64">
        <w:rPr>
          <w:rFonts w:hAnsi="Times New Roman" w:cs="Times New Roman"/>
          <w:color w:val="0000FF"/>
        </w:rPr>
        <w:t>因为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  <w:vertAlign w:val="subscript"/>
        </w:rPr>
        <w:t>3</w:t>
      </w:r>
      <w:r w:rsidRPr="00A82C64">
        <w:rPr>
          <w:rFonts w:hAnsi="Times New Roman" w:cs="Times New Roman"/>
          <w:i/>
          <w:color w:val="0000FF"/>
        </w:rPr>
        <w:t>+a</w:t>
      </w:r>
      <w:r w:rsidRPr="00A82C64">
        <w:rPr>
          <w:rFonts w:hAnsi="Times New Roman" w:cs="Times New Roman"/>
          <w:color w:val="0000FF"/>
          <w:vertAlign w:val="subscript"/>
        </w:rPr>
        <w:t>7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  <w:vertAlign w:val="subscript"/>
        </w:rPr>
        <w:t>5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6,</w:t>
      </w: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  <w:vertAlign w:val="subscript"/>
        </w:rPr>
        <w:t>5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3,</w:t>
      </w: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  <w:vertAlign w:val="subscript"/>
        </w:rPr>
        <w:t>5</w:t>
      </w:r>
      <w:r w:rsidRPr="00A82C64">
        <w:rPr>
          <w:rFonts w:hAnsi="Times New Roman" w:cs="Times New Roman"/>
          <w:i/>
          <w:color w:val="0000FF"/>
        </w:rPr>
        <w:t>+a</w:t>
      </w:r>
      <w:r w:rsidRPr="00A82C64">
        <w:rPr>
          <w:rFonts w:hAnsi="Times New Roman" w:cs="Times New Roman"/>
          <w:color w:val="0000FF"/>
          <w:vertAlign w:val="subscript"/>
        </w:rPr>
        <w:t>12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3</w:t>
      </w:r>
      <w:r w:rsidRPr="00A82C64">
        <w:rPr>
          <w:rFonts w:hAnsi="Times New Roman" w:cs="Times New Roman"/>
          <w:i/>
          <w:color w:val="0000FF"/>
        </w:rPr>
        <w:t>+</w:t>
      </w:r>
      <w:r w:rsidRPr="00A82C64">
        <w:rPr>
          <w:rFonts w:hAnsi="Times New Roman" w:cs="Times New Roman"/>
          <w:color w:val="0000FF"/>
        </w:rPr>
        <w:t>17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20,</w:t>
      </w:r>
    </w:p>
    <w:p w:rsidR="00051533" w:rsidRPr="00A82C64" w:rsidRDefault="00051533" w:rsidP="00051533">
      <w:pPr>
        <w:ind w:firstLineChars="200" w:firstLine="480"/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</w:t>
      </w:r>
      <w:r w:rsidRPr="00A82C64">
        <w:rPr>
          <w:rFonts w:hAnsi="Times New Roman" w:cs="Times New Roman"/>
          <w:i/>
          <w:color w:val="0000FF"/>
        </w:rPr>
        <w:t>S</w:t>
      </w:r>
      <w:r w:rsidRPr="00A82C64">
        <w:rPr>
          <w:rFonts w:hAnsi="Times New Roman" w:cs="Times New Roman"/>
          <w:color w:val="0000FF"/>
          <w:vertAlign w:val="subscript"/>
        </w:rPr>
        <w:t>16</w:t>
      </w:r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nor/>
              </m:rPr>
              <w:rPr>
                <w:rFonts w:hAnsi="Times New Roman" w:cs="Times New Roman"/>
                <w:color w:val="0000FF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16</m:t>
                </m:r>
              </m:sub>
            </m:sSub>
            <m:r>
              <m:rPr>
                <m:nor/>
              </m:rPr>
              <w:rPr>
                <w:rFonts w:hAnsi="Times New Roman" w:cs="Times New Roman"/>
                <w:color w:val="0000FF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×16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8(</w:t>
      </w:r>
      <w:r w:rsidRPr="00A82C64">
        <w:rPr>
          <w:rFonts w:hAnsi="Times New Roman" w:cs="Times New Roman"/>
          <w:i/>
          <w:color w:val="0000FF"/>
        </w:rPr>
        <w:t>a</w:t>
      </w:r>
      <w:r w:rsidRPr="00A82C64">
        <w:rPr>
          <w:rFonts w:hAnsi="Times New Roman" w:cs="Times New Roman"/>
          <w:color w:val="0000FF"/>
          <w:vertAlign w:val="subscript"/>
        </w:rPr>
        <w:t>5</w:t>
      </w:r>
      <w:r w:rsidRPr="00A82C64">
        <w:rPr>
          <w:rFonts w:hAnsi="Times New Roman" w:cs="Times New Roman"/>
          <w:i/>
          <w:color w:val="0000FF"/>
        </w:rPr>
        <w:t>+a</w:t>
      </w:r>
      <w:r w:rsidRPr="00A82C64">
        <w:rPr>
          <w:rFonts w:hAnsi="Times New Roman" w:cs="Times New Roman"/>
          <w:color w:val="0000FF"/>
          <w:vertAlign w:val="subscript"/>
        </w:rPr>
        <w:t>12</w:t>
      </w:r>
      <w:r w:rsidRPr="00A82C64">
        <w:rPr>
          <w:rFonts w:hAnsi="Times New Roman" w:cs="Times New Roman"/>
          <w:color w:val="0000FF"/>
        </w:rPr>
        <w:t>)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160</w:t>
      </w:r>
      <w:r w:rsidRPr="00A82C64">
        <w:rPr>
          <w:rFonts w:hAnsi="Times New Roman" w:cs="Times New Roman"/>
          <w:i/>
          <w:color w:val="0000FF"/>
        </w:rPr>
        <w:t>.</w:t>
      </w:r>
    </w:p>
    <w:p w:rsidR="00051533" w:rsidRPr="00A82C64" w:rsidRDefault="00051533" w:rsidP="00051533">
      <w:pPr>
        <w:ind w:firstLineChars="200" w:firstLine="480"/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故选</w:t>
      </w:r>
      <w:r w:rsidRPr="00A82C64">
        <w:rPr>
          <w:rFonts w:hAnsi="Times New Roman" w:cs="Times New Roman"/>
          <w:color w:val="0000FF"/>
        </w:rPr>
        <w:t>C</w:t>
      </w:r>
      <w:r w:rsidRPr="00A82C64">
        <w:rPr>
          <w:rFonts w:hAnsi="Times New Roman" w:cs="Times New Roman"/>
          <w:i/>
          <w:color w:val="0000FF"/>
        </w:rPr>
        <w:t>.</w:t>
      </w:r>
    </w:p>
    <w:p w:rsidR="009A0B19" w:rsidRDefault="00097E6F">
      <w:pPr>
        <w:spacing w:line="240" w:lineRule="auto"/>
      </w:pPr>
      <w:bookmarkStart w:id="0" w:name="_GoBack"/>
      <w:bookmarkEnd w:id="0"/>
      <w:r>
        <w:t xml:space="preserve">3. </w:t>
      </w:r>
      <w:r>
        <w:t>已知在等差数列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中，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17</m:t>
            </m:r>
          </m:sub>
        </m:sSub>
      </m:oMath>
      <w:r>
        <w:t>是方程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的两个根，则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w:r>
        <w:t>21</w:t>
      </w:r>
      <w:r>
        <w:t>项的和为（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9A0B19" w:rsidRDefault="00097E6F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6</w:t>
      </w:r>
      <w:r>
        <w:tab/>
        <w:t>B. 30</w:t>
      </w:r>
      <w:r>
        <w:tab/>
        <w:t>C. 63</w:t>
      </w:r>
      <w:r>
        <w:tab/>
        <w:t>D. 126</w:t>
      </w:r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17</m:t>
            </m:r>
          </m:sub>
        </m:sSub>
      </m:oMath>
      <w:r>
        <w:rPr>
          <w:rFonts w:ascii="楷体" w:eastAsia="楷体" w:hAnsi="楷体" w:cs="楷体"/>
          <w:color w:val="0000FF"/>
        </w:rPr>
        <w:t>是方程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的两根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由韦达定理得</w:t>
      </w:r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17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所以等差数列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的前</w:t>
      </w:r>
      <w:r>
        <w:rPr>
          <w:color w:val="0000FF"/>
        </w:rPr>
        <w:t>21</w:t>
      </w:r>
      <w:r>
        <w:rPr>
          <w:rFonts w:ascii="楷体" w:eastAsia="楷体" w:hAnsi="楷体" w:cs="楷体"/>
          <w:color w:val="0000FF"/>
        </w:rPr>
        <w:t>项的和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21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17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63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t xml:space="preserve">4. </w:t>
      </w:r>
      <w:r>
        <w:t>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为等差数列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</w:t>
      </w:r>
      <w:r>
        <w:t>.</w:t>
      </w:r>
      <w:r>
        <w:t>若</w:t>
      </w:r>
      <m:oMath>
        <m:r>
          <w:rPr>
            <w:rFonts w:ascii="Cambria Math" w:eastAsia="Cambria Math" w:hAnsi="Cambria Math" w:cs="Cambria Math"/>
          </w:rPr>
          <m:t>4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9A0B19" w:rsidRDefault="00097E6F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3</w:t>
      </w:r>
      <w:r>
        <w:tab/>
        <w:t>B. 7</w:t>
      </w:r>
      <w:r>
        <w:tab/>
        <w:t>C. 11</w:t>
      </w:r>
      <w:r>
        <w:tab/>
        <w:t>D. 15</w:t>
      </w:r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设等差数列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的公差为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d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d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t xml:space="preserve">5.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辽宁联考</w:t>
      </w:r>
      <w:r>
        <w:rPr>
          <w:rFonts w:ascii="楷体" w:eastAsia="楷体" w:hAnsi="楷体" w:cs="楷体"/>
        </w:rPr>
        <w:t>]</w:t>
      </w:r>
      <w:r>
        <w:t>设等差数列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7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9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20</m:t>
        </m:r>
      </m:oMath>
      <w:r>
        <w:t>,</w:t>
      </w:r>
      <w:r>
        <w:t>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15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9A0B19" w:rsidRDefault="00097E6F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150</w:t>
      </w:r>
      <w:r>
        <w:tab/>
        <w:t>B. 120</w:t>
      </w:r>
      <w:r>
        <w:tab/>
        <w:t>C. 75</w:t>
      </w:r>
      <w:r>
        <w:tab/>
        <w:t>D. 60</w:t>
      </w:r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由等差数列的性质可得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15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8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t xml:space="preserve">6.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哈尔滨模拟</w:t>
      </w:r>
      <w:r>
        <w:rPr>
          <w:rFonts w:ascii="楷体" w:eastAsia="楷体" w:hAnsi="楷体" w:cs="楷体"/>
        </w:rPr>
        <w:t>]</w:t>
      </w:r>
      <w:r>
        <w:t>已知等差数列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5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9A0B19" w:rsidRDefault="00097E6F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18</w:t>
      </w:r>
      <w:r>
        <w:tab/>
        <w:t>B. 13</w:t>
      </w:r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13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18</m:t>
        </m:r>
      </m:oMath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5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可设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∵{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为等差数列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</m:oMath>
      <w:r>
        <w:rPr>
          <w:rFonts w:ascii="楷体" w:eastAsia="楷体" w:hAnsi="楷体" w:cs="楷体"/>
          <w:color w:val="0000FF"/>
        </w:rPr>
        <w:t>为等差数列</w:t>
      </w:r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</m:oMath>
      <w:r>
        <w:rPr>
          <w:rFonts w:ascii="楷体" w:eastAsia="楷体" w:hAnsi="楷体" w:cs="楷体"/>
          <w:color w:val="0000FF"/>
        </w:rPr>
        <w:t>成等差数列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13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18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18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t xml:space="preserve">7. </w:t>
      </w:r>
      <w:r>
        <w:t>（改编）已知等差数列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的各项均不相等，其前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>
        <w:t>，则（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9A0B19" w:rsidRDefault="00097E6F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设等差数列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的公差为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的各项均不相等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由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t xml:space="preserve">8. </w:t>
      </w:r>
      <w:r>
        <w:t>某会徽的主体图案是由如图所示的一连串直角三角形演化而成的，其中</w:t>
      </w:r>
      <m:oMath>
        <m:r>
          <w:rPr>
            <w:rFonts w:ascii="Cambria Math" w:eastAsia="Cambria Math" w:hAnsi="Cambria Math" w:cs="Cambria Math"/>
          </w:rPr>
          <m:t>O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=⋯=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7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，如果把图中的直角三角形继续作下去，记</w:t>
      </w:r>
      <m:oMath>
        <m:r>
          <w:rPr>
            <w:rFonts w:ascii="Cambria Math" w:eastAsia="Cambria Math" w:hAnsi="Cambria Math" w:cs="Cambria Math"/>
          </w:rPr>
          <m:t>O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O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⋯</m:t>
        </m:r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O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的长度构成的数列为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，那么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9A0B19" w:rsidRDefault="00097E6F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1936750" cy="1516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909" cy="15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19" w:rsidRDefault="00097E6F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25</w:t>
      </w:r>
      <w:r>
        <w:tab/>
        <w:t>B. 24</w:t>
      </w:r>
      <w:r>
        <w:tab/>
        <w:t>C. 5</w:t>
      </w:r>
      <w:r>
        <w:tab/>
        <w:t>D. 4</w:t>
      </w:r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=⋯=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O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O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O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都是直角三角形</w:t>
      </w:r>
      <w:r>
        <w:rPr>
          <w:color w:val="0000FF"/>
        </w:rPr>
        <w:t>，</w:t>
      </w:r>
    </w:p>
    <w:p w:rsidR="009A0B19" w:rsidRDefault="00097E6F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是以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为首项</w:t>
      </w:r>
      <w:r>
        <w:rPr>
          <w:color w:val="0000FF"/>
        </w:rPr>
        <w:t>，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为公差的等差数列</w:t>
      </w:r>
      <w:r>
        <w:rPr>
          <w:color w:val="0000FF"/>
        </w:rPr>
        <w:t>，</w:t>
      </w:r>
    </w:p>
    <w:p w:rsidR="009A0B19" w:rsidRDefault="00097E6F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rad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的通项公式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FF"/>
                  </w:rPr>
                  <m:t>+</m:t>
                </m:r>
              </m:sub>
            </m:sSub>
          </m:e>
        </m:d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9A0B19" w:rsidRDefault="00097E6F">
      <w:pPr>
        <w:pStyle w:val="4"/>
      </w:pPr>
      <w:r>
        <w:t>综合提升练</w:t>
      </w:r>
    </w:p>
    <w:p w:rsidR="009A0B19" w:rsidRDefault="00097E6F">
      <w:pPr>
        <w:spacing w:line="240" w:lineRule="auto"/>
      </w:pPr>
      <w:r>
        <w:t xml:space="preserve">9. </w:t>
      </w:r>
      <w:r>
        <w:t>（多选题）若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是等差数列，则下列数列为等差数列的是（</w:t>
      </w:r>
      <w:r>
        <w:t xml:space="preserve"> </w:t>
      </w:r>
      <w:r>
        <w:rPr>
          <w:color w:val="FF0000"/>
        </w:rPr>
        <w:t>ACD</w:t>
      </w:r>
      <w:r>
        <w:t xml:space="preserve"> </w:t>
      </w:r>
      <w:r>
        <w:t>）</w:t>
      </w:r>
      <w:r>
        <w:t>.</w:t>
      </w:r>
    </w:p>
    <w:p w:rsidR="009A0B19" w:rsidRDefault="00097E6F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设等差数列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的公差为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为常数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是等差数列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;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不为常数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不是等差数列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为常数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是等差数列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;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为常数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是等差数列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t xml:space="preserve">10. </w:t>
      </w:r>
      <w:r>
        <w:t>（多选题）已知公差为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的等差数列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30</m:t>
        </m:r>
      </m:oMath>
      <w:r>
        <w:t>，则下列结论正确的是（</w:t>
      </w:r>
      <w:r>
        <w:t xml:space="preserve"> </w:t>
      </w:r>
      <w:r>
        <w:rPr>
          <w:color w:val="FF0000"/>
        </w:rPr>
        <w:t>ABD</w:t>
      </w:r>
      <w:r>
        <w:t xml:space="preserve"> </w:t>
      </w:r>
      <w:r>
        <w:t>）</w:t>
      </w:r>
      <w:r>
        <w:t>.</w:t>
      </w:r>
    </w:p>
    <w:p w:rsidR="009A0B19" w:rsidRDefault="00097E6F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</w:p>
    <w:p w:rsidR="009A0B19" w:rsidRDefault="00097E6F">
      <w:pPr>
        <w:tabs>
          <w:tab w:val="left" w:pos="4277"/>
        </w:tabs>
        <w:spacing w:line="240" w:lineRule="auto"/>
      </w:pPr>
      <w:r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den>
            </m:f>
          </m:e>
        </m:d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den>
        </m:f>
      </m:oMath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,</w:t>
      </w:r>
    </w:p>
    <w:p w:rsidR="009A0B19" w:rsidRDefault="00097E6F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12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FF"/>
                  </w:rPr>
                  <m:t>+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的前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项和为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t xml:space="preserve">11. </w:t>
      </w:r>
      <w:r>
        <w:t>已知数列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，则数列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的通项公式为</w:t>
      </w:r>
      <m:oMath>
        <m:sSub>
          <m:sSub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两边取倒数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是首项为</w:t>
      </w:r>
      <w:r>
        <w:rPr>
          <w:color w:val="0000FF"/>
        </w:rPr>
        <w:t>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公差为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的等差数列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FF"/>
                  </w:rPr>
                  <m:t>+</m:t>
                </m:r>
              </m:sub>
            </m:sSub>
          </m:e>
        </m:d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t xml:space="preserve">12. </w:t>
      </w:r>
      <w:r>
        <w:t>已知等差数列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的各项均为正数，其前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满足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，则其通项公式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设等差数列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的首项为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公差为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两式相减得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d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</m:d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因为等差数列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的各项均为正数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代入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FF"/>
                  </w:rPr>
                  <m:t>+</m:t>
                </m:r>
              </m:sub>
            </m:sSub>
          </m:e>
        </m:d>
      </m:oMath>
      <w:r>
        <w:rPr>
          <w:color w:val="0000FF"/>
        </w:rPr>
        <w:t>.</w:t>
      </w:r>
    </w:p>
    <w:p w:rsidR="009A0B19" w:rsidRDefault="00097E6F">
      <w:pPr>
        <w:pStyle w:val="4"/>
      </w:pPr>
      <w:r>
        <w:t>应用情境练</w:t>
      </w:r>
    </w:p>
    <w:p w:rsidR="009A0B19" w:rsidRDefault="00097E6F">
      <w:pPr>
        <w:spacing w:line="240" w:lineRule="auto"/>
      </w:pPr>
      <w:r>
        <w:t xml:space="preserve">13. </w:t>
      </w:r>
      <w:r>
        <w:t>南宋数学家杨辉在</w:t>
      </w:r>
      <w:r>
        <w:t>1261</w:t>
      </w:r>
      <w:r>
        <w:t>年所著的《详解九章算法》中首次提出</w:t>
      </w:r>
      <w:r>
        <w:t>“</w:t>
      </w:r>
      <w:r>
        <w:t>杨辉三角</w:t>
      </w:r>
      <w:r>
        <w:t>”</w:t>
      </w:r>
      <w:r>
        <w:t>，这是数学史上一个伟大的成就</w:t>
      </w:r>
      <w:r>
        <w:t>.</w:t>
      </w:r>
      <w:r>
        <w:t>如图所示，在</w:t>
      </w:r>
      <w:r>
        <w:t>“</w:t>
      </w:r>
      <w:r>
        <w:t>杨辉三角</w:t>
      </w:r>
      <w:r>
        <w:t>”</w:t>
      </w:r>
      <w:r>
        <w:t>中，前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行的数字总和记作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.</w:t>
      </w:r>
      <w:r>
        <w:t>设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rad>
      </m:oMath>
      <w:r>
        <w:t>，将数列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中的整数项依次组成新的数列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，设数列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项和记作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2022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2022</m:t>
            </m:r>
          </m:den>
        </m:f>
      </m:oMath>
      <w:r>
        <w:t>的值为</w:t>
      </w:r>
      <w:r>
        <w:rPr>
          <w:color w:val="FF0000"/>
          <w:u w:val="single" w:color="000000"/>
        </w:rPr>
        <w:t>1518</w:t>
      </w:r>
      <w:r>
        <w:t>.</w:t>
      </w:r>
    </w:p>
    <w:p w:rsidR="009A0B19" w:rsidRDefault="00097E6F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1591310" cy="154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532" cy="1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由杨辉三角可得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为正整数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不是正整数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不符合题意</w:t>
      </w:r>
      <w:r>
        <w:rPr>
          <w:color w:val="0000FF"/>
        </w:rPr>
        <w:t>；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为正整数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是正整数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符合题意</w:t>
      </w:r>
      <w:r>
        <w:rPr>
          <w:color w:val="0000FF"/>
        </w:rPr>
        <w:t>；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为正整数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是正整数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符合题意</w:t>
      </w:r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是由从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开始的不是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的倍数的正整数组成的</w:t>
      </w:r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r>
          <w:rPr>
            <w:rFonts w:ascii="Cambria Math" w:eastAsia="Cambria Math" w:hAnsi="Cambria Math" w:cs="Cambria Math"/>
            <w:color w:val="0000FF"/>
          </w:rPr>
          <m:t>3034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r>
              <w:rPr>
                <w:rFonts w:ascii="Cambria Math" w:eastAsia="Cambria Math" w:hAnsi="Cambria Math" w:cs="Cambria Math"/>
                <w:color w:val="0000FF"/>
              </w:rPr>
              <m:t>1011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3034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3033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1011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1011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3069396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2022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3069396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2022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1518</m:t>
        </m:r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t xml:space="preserve">14. </w:t>
      </w:r>
      <w:r>
        <w:t>已知数列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sSub>
          <m:sSubPr>
            <m:ctrlPr>
              <w:rPr>
                <w:rFonts w:ascii="Cambria Math" w:eastAsia="Cambria Math" w:hAnsi="Cambria Math" w:cs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 w:themeColor="text1"/>
                <w:sz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+</m:t>
            </m:r>
          </m:sub>
        </m:sSub>
      </m:oMath>
      <w:r>
        <w:t>，现有三个条件分别为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；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③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4</m:t>
        </m:r>
      </m:oMath>
      <w:r>
        <w:t>.</w:t>
      </w:r>
      <w:r>
        <w:t>请从上述三个条件中选择能够确定一个数列的两个条件，并完成解答</w:t>
      </w:r>
      <w:r>
        <w:t>.</w:t>
      </w:r>
    </w:p>
    <w:p w:rsidR="009A0B19" w:rsidRDefault="00097E6F">
      <w:pPr>
        <w:spacing w:line="240" w:lineRule="auto"/>
      </w:pPr>
      <w:r>
        <w:t>您选择的条件是</w:t>
      </w:r>
      <w:r>
        <w:rPr>
          <w:u w:val="single" w:color="000000"/>
        </w:rPr>
        <w:t xml:space="preserve">            </w:t>
      </w:r>
      <w:r>
        <w:rPr>
          <w:u w:val="single" w:color="000000"/>
        </w:rPr>
        <w:t> </w:t>
      </w:r>
      <w:r>
        <w:t>和</w:t>
      </w:r>
      <w:r>
        <w:rPr>
          <w:u w:val="single" w:color="000000"/>
        </w:rPr>
        <w:t xml:space="preserve">            </w:t>
      </w:r>
      <w:r>
        <w:rPr>
          <w:u w:val="single" w:color="000000"/>
        </w:rPr>
        <w:t> </w:t>
      </w:r>
      <w:r>
        <w:t>.</w:t>
      </w:r>
    </w:p>
    <w:p w:rsidR="009A0B19" w:rsidRDefault="00097E6F">
      <w:pPr>
        <w:spacing w:line="240" w:lineRule="auto"/>
      </w:pPr>
      <w:r>
        <w:lastRenderedPageBreak/>
        <w:t>（</w:t>
      </w:r>
      <w:r>
        <w:t>1</w:t>
      </w:r>
      <w:r>
        <w:t>）求数列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的通项公式；</w:t>
      </w:r>
    </w:p>
    <w:p w:rsidR="009A0B19" w:rsidRDefault="00097E6F">
      <w:pPr>
        <w:spacing w:line="240" w:lineRule="auto"/>
      </w:pPr>
      <w:r>
        <w:t>（</w:t>
      </w:r>
      <w:r>
        <w:t>2</w:t>
      </w:r>
      <w:r>
        <w:t>）设数列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⋅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</m:oMath>
      <w:r>
        <w:t>，求数列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.</w:t>
      </w:r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当选</w:t>
      </w:r>
      <w:r>
        <w:rPr>
          <w:color w:val="0000FF"/>
        </w:rPr>
        <w:t>①②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：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是公差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的等差数列</w:t>
      </w:r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FF"/>
                  </w:rPr>
                  <m:t>+</m:t>
                </m:r>
              </m:sub>
            </m:sSub>
          </m:e>
        </m:d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当选</w:t>
      </w:r>
      <w:r>
        <w:rPr>
          <w:color w:val="0000FF"/>
        </w:rPr>
        <w:t>②③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：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是公差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的等差数列</w:t>
      </w:r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FF"/>
                  </w:rPr>
                  <m:t>+</m:t>
                </m:r>
              </m:sub>
            </m:sSub>
          </m:e>
        </m:d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选</w:t>
      </w:r>
      <w:r>
        <w:rPr>
          <w:color w:val="0000FF"/>
        </w:rPr>
        <w:t>①③</w:t>
      </w:r>
      <w:r>
        <w:rPr>
          <w:rFonts w:ascii="楷体" w:eastAsia="楷体" w:hAnsi="楷体" w:cs="楷体"/>
          <w:color w:val="0000FF"/>
        </w:rPr>
        <w:t>这两个条件无法确定数列</w:t>
      </w:r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FF"/>
                  </w:rPr>
                  <m:t>+</m:t>
                </m:r>
              </m:sub>
            </m:sSub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.</w:t>
      </w:r>
    </w:p>
    <w:p w:rsidR="009A0B19" w:rsidRDefault="00097E6F">
      <w:pPr>
        <w:pStyle w:val="4"/>
      </w:pPr>
      <w:r>
        <w:t>创新拓展练</w:t>
      </w:r>
    </w:p>
    <w:p w:rsidR="009A0B19" w:rsidRDefault="00097E6F">
      <w:pPr>
        <w:spacing w:line="240" w:lineRule="auto"/>
      </w:pPr>
      <w:r>
        <w:t xml:space="preserve">15. </w:t>
      </w:r>
      <w:r>
        <w:t>在数列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中，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00" w:themeColor="text1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</w:rPr>
                  <m:t>+</m:t>
                </m:r>
              </m:sub>
            </m:sSub>
          </m:e>
        </m:d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23</m:t>
        </m:r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19</m:t>
        </m:r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的最小值为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243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是以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为首项</w:t>
      </w:r>
      <w:r>
        <w:rPr>
          <w:color w:val="0000FF"/>
        </w:rPr>
        <w:t>，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为公差的等差数列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sub>
        </m:sSub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⋯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是以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为首项</w:t>
      </w:r>
      <w:r>
        <w:rPr>
          <w:color w:val="0000FF"/>
        </w:rPr>
        <w:t>，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为公差的等差数列</w:t>
      </w:r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为奇数时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24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为偶数时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21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为奇数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为偶数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为偶数时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</m:oMath>
    </w:p>
    <w:p w:rsidR="009A0B19" w:rsidRDefault="00097E6F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46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46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46</m:t>
            </m:r>
          </m:e>
        </m:d>
      </m:oMath>
      <w:r>
        <w:rPr>
          <w:color w:val="0000FF"/>
          <w:sz w:val="2"/>
          <w:szCs w:val="2"/>
        </w:rPr>
        <w:t xml:space="preserve"> </w:t>
      </w:r>
    </w:p>
    <w:p w:rsidR="009A0B19" w:rsidRDefault="00097E6F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+⋯+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</w:p>
    <w:p w:rsidR="009A0B19" w:rsidRDefault="00097E6F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22</m:t>
        </m:r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</w:p>
    <w:p w:rsidR="009A0B19" w:rsidRDefault="00097E6F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242</m:t>
        </m:r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故当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rFonts w:ascii="楷体" w:eastAsia="楷体" w:hAnsi="楷体" w:cs="楷体"/>
          <w:color w:val="0000FF"/>
        </w:rPr>
        <w:t>的最小值为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242</m:t>
        </m:r>
      </m:oMath>
      <w:r>
        <w:rPr>
          <w:color w:val="0000FF"/>
        </w:rPr>
        <w:t>；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为奇数时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22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487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故当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243</m:t>
        </m:r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t xml:space="preserve">16. </w:t>
      </w:r>
      <w:r>
        <w:t>已知各项均为正数的数列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满足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成等差数列，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成等比数列</w:t>
      </w:r>
      <w:r>
        <w:t>.</w:t>
      </w:r>
    </w:p>
    <w:p w:rsidR="009A0B19" w:rsidRDefault="00097E6F">
      <w:pPr>
        <w:spacing w:line="240" w:lineRule="auto"/>
      </w:pPr>
      <w:r>
        <w:t>（</w:t>
      </w:r>
      <w:r>
        <w:t>1</w:t>
      </w:r>
      <w:r>
        <w:t>）求证：数列</w:t>
      </w:r>
      <w:r>
        <w:t>{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e>
        </m:rad>
      </m:oMath>
      <w:r>
        <w:t>}</w:t>
      </w:r>
      <w:r>
        <w:t>为等差数列</w:t>
      </w:r>
      <w:r>
        <w:t>.</w:t>
      </w:r>
    </w:p>
    <w:p w:rsidR="009A0B19" w:rsidRDefault="00097E6F">
      <w:pPr>
        <w:spacing w:line="240" w:lineRule="auto"/>
      </w:pPr>
      <w:r>
        <w:t>（</w:t>
      </w:r>
      <w:r>
        <w:t>2</w:t>
      </w:r>
      <w:r>
        <w:t>）记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{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}</m:t>
        </m:r>
      </m:oMath>
      <w:r>
        <w:t>的前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项和为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>，求正整数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的最小值</w:t>
      </w:r>
      <w:r>
        <w:t>.</w:t>
      </w:r>
    </w:p>
    <w:p w:rsidR="009A0B19" w:rsidRDefault="00097E6F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各项均为正数的数列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rFonts w:ascii="楷体" w:eastAsia="楷体" w:hAnsi="楷体" w:cs="楷体"/>
          <w:color w:val="0000FF"/>
        </w:rPr>
        <w:t>满足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成等差数列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成等比数列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n</m:t>
                        </m:r>
                      </m:sub>
                    </m:sSub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≥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整理得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所以数列</w:t>
      </w:r>
      <w:r>
        <w:rPr>
          <w:color w:val="0000FF"/>
        </w:rPr>
        <w:t>{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rad>
      </m:oMath>
      <w:r>
        <w:rPr>
          <w:color w:val="0000FF"/>
        </w:rPr>
        <w:t>}</w:t>
      </w:r>
      <w:r>
        <w:rPr>
          <w:rFonts w:ascii="楷体" w:eastAsia="楷体" w:hAnsi="楷体" w:cs="楷体"/>
          <w:color w:val="0000FF"/>
        </w:rPr>
        <w:t>为等差数列</w:t>
      </w:r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得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rad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整理得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FF"/>
                  </w:rPr>
                  <m:t>+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color w:val="0000FF"/>
                    <w:sz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FF"/>
                  </w:rPr>
                  <m:t>+</m:t>
                </m:r>
              </m:sub>
            </m:sSub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+⋯+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由于函数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则当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，</w:t>
      </w:r>
    </w:p>
    <w:p w:rsidR="009A0B19" w:rsidRDefault="00097E6F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的最小值为</w:t>
      </w:r>
      <w:r>
        <w:rPr>
          <w:color w:val="0000FF"/>
        </w:rPr>
        <w:t>4.</w:t>
      </w:r>
    </w:p>
    <w:p w:rsidR="009A0B19" w:rsidRDefault="009A0B19"/>
    <w:sectPr w:rsidR="009A0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E6F" w:rsidRDefault="00097E6F">
      <w:pPr>
        <w:spacing w:line="240" w:lineRule="auto"/>
      </w:pPr>
      <w:r>
        <w:separator/>
      </w:r>
    </w:p>
  </w:endnote>
  <w:endnote w:type="continuationSeparator" w:id="0">
    <w:p w:rsidR="00097E6F" w:rsidRDefault="00097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E6F" w:rsidRDefault="00097E6F">
      <w:r>
        <w:separator/>
      </w:r>
    </w:p>
  </w:footnote>
  <w:footnote w:type="continuationSeparator" w:id="0">
    <w:p w:rsidR="00097E6F" w:rsidRDefault="00097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F40DD"/>
    <w:multiLevelType w:val="multilevel"/>
    <w:tmpl w:val="745F40DD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pStyle w:val="a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MjRkZWY2NzVmYjViMjNiOWUwMzBmZDU4MmNkMzkifQ=="/>
  </w:docVars>
  <w:rsids>
    <w:rsidRoot w:val="007B6222"/>
    <w:rsid w:val="00051533"/>
    <w:rsid w:val="00097E6F"/>
    <w:rsid w:val="004F0458"/>
    <w:rsid w:val="007B6222"/>
    <w:rsid w:val="00943C34"/>
    <w:rsid w:val="009A0B19"/>
    <w:rsid w:val="2B102ADC"/>
    <w:rsid w:val="6AD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165653-863C-4A1C-8832-67A5C15D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pPr>
      <w:jc w:val="center"/>
      <w:outlineLvl w:val="0"/>
    </w:pPr>
    <w:rPr>
      <w:rFonts w:ascii="Times New Roman" w:hAnsi="Times New Roman" w:cs="Times New Roman"/>
      <w:b/>
      <w:bCs/>
      <w:sz w:val="40"/>
      <w:szCs w:val="40"/>
    </w:rPr>
  </w:style>
  <w:style w:type="paragraph" w:styleId="2">
    <w:name w:val="heading 2"/>
    <w:autoRedefine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autoRedefine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autoRedefine/>
    <w:uiPriority w:val="9"/>
    <w:semiHidden/>
    <w:unhideWhenUsed/>
    <w:qFormat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autoRedefine/>
    <w:uiPriority w:val="9"/>
    <w:semiHidden/>
    <w:unhideWhenUsed/>
    <w:qFormat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autoRedefine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0"/>
    <w:link w:val="a7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8"/>
    <w:autoRedefine/>
    <w:uiPriority w:val="11"/>
    <w:qFormat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paragraph" w:styleId="a9">
    <w:name w:val="Title"/>
    <w:link w:val="aa"/>
    <w:autoRedefine/>
    <w:uiPriority w:val="10"/>
    <w:qFormat/>
    <w:rPr>
      <w:rFonts w:ascii="Times New Roman" w:hAnsi="Times New Roman" w:cs="Times New Roman"/>
      <w:sz w:val="56"/>
      <w:szCs w:val="56"/>
    </w:rPr>
  </w:style>
  <w:style w:type="character" w:customStyle="1" w:styleId="a7">
    <w:name w:val="页眉 字符"/>
    <w:basedOn w:val="a1"/>
    <w:link w:val="a6"/>
    <w:autoRedefine/>
    <w:qFormat/>
    <w:rPr>
      <w:rFonts w:ascii="Times New Roman" w:eastAsia="宋体" w:hAnsi="宋体"/>
      <w:color w:val="000000"/>
      <w:sz w:val="18"/>
      <w:szCs w:val="18"/>
    </w:rPr>
  </w:style>
  <w:style w:type="character" w:customStyle="1" w:styleId="a5">
    <w:name w:val="页脚 字符"/>
    <w:basedOn w:val="a1"/>
    <w:link w:val="a4"/>
    <w:autoRedefine/>
    <w:qFormat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autoRedefine/>
    <w:uiPriority w:val="9"/>
    <w:qFormat/>
    <w:rPr>
      <w:rFonts w:ascii="Times New Roman" w:hAnsi="Times New Roman" w:cs="Times New Roman"/>
      <w:b/>
      <w:bCs/>
      <w:sz w:val="40"/>
      <w:szCs w:val="40"/>
    </w:rPr>
  </w:style>
  <w:style w:type="character" w:customStyle="1" w:styleId="70">
    <w:name w:val="标题 7 字符"/>
    <w:basedOn w:val="a1"/>
    <w:link w:val="7"/>
    <w:autoRedefine/>
    <w:uiPriority w:val="9"/>
    <w:semiHidden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autoRedefine/>
    <w:uiPriority w:val="9"/>
    <w:semiHidden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autoRedefine/>
    <w:uiPriority w:val="9"/>
    <w:semiHidden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aa">
    <w:name w:val="标题 字符"/>
    <w:basedOn w:val="a1"/>
    <w:link w:val="a9"/>
    <w:autoRedefine/>
    <w:uiPriority w:val="10"/>
    <w:qFormat/>
    <w:rPr>
      <w:rFonts w:ascii="Times New Roman" w:hAnsi="Times New Roman" w:cs="Times New Roman"/>
      <w:sz w:val="56"/>
      <w:szCs w:val="56"/>
    </w:rPr>
  </w:style>
  <w:style w:type="character" w:customStyle="1" w:styleId="a8">
    <w:name w:val="副标题 字符"/>
    <w:basedOn w:val="a1"/>
    <w:link w:val="a"/>
    <w:autoRedefine/>
    <w:uiPriority w:val="11"/>
    <w:qFormat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1173</Words>
  <Characters>6687</Characters>
  <Application>Microsoft Office Word</Application>
  <DocSecurity>0</DocSecurity>
  <Lines>55</Lines>
  <Paragraphs>15</Paragraphs>
  <ScaleCrop>false</ScaleCrop>
  <Company>微软中国</Company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2024-01-20T01:50:00Z</dcterms:created>
  <dcterms:modified xsi:type="dcterms:W3CDTF">2024-02-02T07:53:00Z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3EF57206C744433BBE2C41134BAE2CE0_13</vt:lpwstr>
  </property>
</Properties>
</file>