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EC" w:rsidRDefault="00595AEC" w:rsidP="00595AEC">
      <w:pPr>
        <w:pStyle w:val="2"/>
      </w:pPr>
      <w:r>
        <w:t>基础课</w:t>
      </w:r>
      <w:r>
        <w:t xml:space="preserve">23 </w:t>
      </w:r>
      <w:r>
        <w:t>三角函数的图象与性质</w:t>
      </w:r>
    </w:p>
    <w:p w:rsidR="00595AEC" w:rsidRDefault="00595AEC" w:rsidP="00595AEC">
      <w:pPr>
        <w:pStyle w:val="3"/>
      </w:pPr>
      <w:r>
        <w:t>课时评价</w:t>
      </w:r>
      <w:r>
        <w:t>·</w:t>
      </w:r>
      <w:r>
        <w:t>提能</w:t>
      </w:r>
    </w:p>
    <w:p w:rsidR="00595AEC" w:rsidRDefault="00595AEC" w:rsidP="00595AEC">
      <w:pPr>
        <w:pStyle w:val="4"/>
      </w:pPr>
      <w:r>
        <w:t>基础巩固练</w:t>
      </w:r>
    </w:p>
    <w:p w:rsidR="00595AEC" w:rsidRDefault="00595AEC" w:rsidP="00595AEC">
      <w:pPr>
        <w:spacing w:line="240" w:lineRule="auto"/>
      </w:pPr>
      <w:r>
        <w:t xml:space="preserve">1.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的最大值和最小正周期分别是（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595AEC" w:rsidRDefault="00595AEC" w:rsidP="00595AEC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2,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ab/>
        <w:t>B. 1,</w:t>
      </w:r>
      <m:oMath>
        <m:r>
          <w:rPr>
            <w:rFonts w:ascii="Cambria Math" w:eastAsia="Cambria Math" w:hAnsi="Cambria Math" w:cs="Cambria Math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ab/>
        <w:t>C. 3,</w:t>
      </w:r>
      <m:oMath>
        <m:r>
          <w:rPr>
            <w:rFonts w:ascii="Cambria Math" w:eastAsia="Cambria Math" w:hAnsi="Cambria Math" w:cs="Cambria Math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ab/>
        <w:t>D. 3,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知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最小正周期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t xml:space="preserve">2.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，则下列说法正确的是（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595AEC" w:rsidRDefault="00595AEC" w:rsidP="00595AEC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是最小正周期为</w:t>
      </w:r>
      <w:r>
        <w:t>1</w:t>
      </w:r>
      <w:r>
        <w:t>的奇函数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是最小正周期为</w:t>
      </w:r>
      <w:r>
        <w:t>2</w:t>
      </w:r>
      <w:r>
        <w:t>的偶函数</w:t>
      </w:r>
    </w:p>
    <w:p w:rsidR="00595AEC" w:rsidRDefault="00595AEC" w:rsidP="00595AEC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是最小正周期为</w:t>
      </w:r>
      <w:r>
        <w:t>1</w:t>
      </w:r>
      <w:r>
        <w:t>的非奇非偶函数</w:t>
      </w:r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是最小正周期为</w:t>
      </w:r>
      <w:r>
        <w:t>2</w:t>
      </w:r>
      <w:r>
        <w:t>的非奇非偶函数</w:t>
      </w:r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的最小正周期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t xml:space="preserve">3.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</m:oMath>
      <w:r>
        <w:t>的图象的一个对称中心是点（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595AEC" w:rsidRDefault="00595AEC" w:rsidP="00595AE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由正切函数图象的对称中心为点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楷体" w:eastAsia="楷体" w:hAnsi="楷体" w:cs="楷体"/>
          <w:color w:val="0000FF"/>
        </w:rPr>
        <w:t>可知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图象的对称中心的横坐标满足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图象的一个对称中心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t xml:space="preserve">4. </w:t>
      </w:r>
      <w:r>
        <w:t>（改编）已知函数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φ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&lt;π</m:t>
            </m:r>
          </m:e>
        </m:d>
      </m:oMath>
      <w:r>
        <w:t>的图象关于直线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对称，则</w:t>
      </w:r>
      <m:oMath>
        <m:r>
          <w:rPr>
            <w:rFonts w:ascii="Cambria Math" w:eastAsia="Cambria Math" w:hAnsi="Cambria Math" w:cs="Cambria Math"/>
          </w:rPr>
          <m:t>φ</m:t>
        </m:r>
      </m:oMath>
      <w:r>
        <w:t xml:space="preserve"> </w:t>
      </w:r>
      <w:r>
        <w:t>的值为（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595AEC" w:rsidRDefault="00595AEC" w:rsidP="00595AE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t xml:space="preserve">5. </w:t>
      </w:r>
      <w:r>
        <w:t>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是函数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ωx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两个相邻的最值点，则</w:t>
      </w:r>
      <m:oMath>
        <m:r>
          <w:rPr>
            <w:rFonts w:ascii="Cambria Math" w:eastAsia="Cambria Math" w:hAnsi="Cambria Math" w:cs="Cambria Math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595AEC" w:rsidRDefault="00595AEC" w:rsidP="00595AEC">
      <w:pPr>
        <w:tabs>
          <w:tab w:val="left" w:pos="2138"/>
          <w:tab w:val="left" w:pos="4277"/>
          <w:tab w:val="left" w:pos="6415"/>
        </w:tabs>
        <w:spacing w:line="240" w:lineRule="auto"/>
      </w:pPr>
      <w:r>
        <w:lastRenderedPageBreak/>
        <w:t>A. 2</w:t>
      </w:r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>C. 1</w:t>
      </w:r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楷体" w:eastAsia="楷体" w:hAnsi="楷体" w:cs="楷体"/>
          <w:color w:val="0000FF"/>
        </w:rPr>
        <w:t>是函数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ωx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两个相邻的最值点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所以最小正周期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t xml:space="preserve">6. </w:t>
      </w:r>
      <w:r>
        <w:t>使得函数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都是增函数的区间是（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595AEC" w:rsidRDefault="00595AEC" w:rsidP="00595AE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π]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[-π</m:t>
        </m:r>
      </m:oMath>
      <w: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[-π,π]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上的图象如图所示</w:t>
      </w:r>
      <w:r>
        <w:rPr>
          <w:color w:val="0000FF"/>
        </w:rPr>
        <w:t>，</w:t>
      </w:r>
    </w:p>
    <w:p w:rsidR="00595AEC" w:rsidRDefault="00595AEC" w:rsidP="00595AE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CA87CCC" wp14:editId="36C85435">
            <wp:extent cx="2011585" cy="10174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585" cy="10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由图象可知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选项符合题意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t xml:space="preserve">7.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π]</m:t>
        </m:r>
      </m:oMath>
      <w:r>
        <w:t>的大致图象是（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595AEC" w:rsidRDefault="00595AEC" w:rsidP="00595AEC">
      <w:pPr>
        <w:tabs>
          <w:tab w:val="left" w:pos="4277"/>
        </w:tabs>
        <w:spacing w:line="240" w:lineRule="auto"/>
      </w:pPr>
      <w:r>
        <w:t xml:space="preserve">A. </w:t>
      </w:r>
      <w:r>
        <w:rPr>
          <w:noProof/>
        </w:rPr>
        <w:drawing>
          <wp:inline distT="0" distB="0" distL="0" distR="0" wp14:anchorId="3E5354A3" wp14:editId="1DE2D3D3">
            <wp:extent cx="1828800" cy="124882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 wp14:anchorId="21E4FAA1" wp14:editId="686FB612">
            <wp:extent cx="1828800" cy="12441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EC" w:rsidRDefault="00595AEC" w:rsidP="00595AEC">
      <w:pPr>
        <w:tabs>
          <w:tab w:val="left" w:pos="4277"/>
        </w:tabs>
        <w:spacing w:line="240" w:lineRule="auto"/>
      </w:pPr>
      <w:r>
        <w:t xml:space="preserve">C. </w:t>
      </w:r>
      <w:r>
        <w:rPr>
          <w:noProof/>
        </w:rPr>
        <w:drawing>
          <wp:inline distT="0" distB="0" distL="0" distR="0" wp14:anchorId="20A8CA99" wp14:editId="0671254E">
            <wp:extent cx="1857375" cy="1525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 wp14:anchorId="3DB0CD05" wp14:editId="42B60EAF">
            <wp:extent cx="1885950" cy="123401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3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按五个关键点列表</w:t>
      </w:r>
      <w:r>
        <w:rPr>
          <w:color w:val="0000FF"/>
        </w:rPr>
        <w:t>：</w:t>
      </w:r>
    </w:p>
    <w:tbl>
      <w:tblPr>
        <w:tblW w:w="8294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6"/>
        <w:gridCol w:w="316"/>
        <w:gridCol w:w="2204"/>
        <w:gridCol w:w="1382"/>
        <w:gridCol w:w="2204"/>
        <w:gridCol w:w="1382"/>
      </w:tblGrid>
      <w:tr w:rsidR="00595AEC" w:rsidTr="00D435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0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595AEC" w:rsidRDefault="00595AEC" w:rsidP="00D43520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x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31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595AEC" w:rsidRDefault="00595AEC" w:rsidP="00D43520">
            <w:pPr>
              <w:spacing w:line="240" w:lineRule="auto"/>
              <w:jc w:val="center"/>
            </w:pPr>
            <w:r>
              <w:rPr>
                <w:rFonts w:hAnsi="Times New Roman"/>
              </w:rPr>
              <w:t>0</w:t>
            </w:r>
          </w:p>
        </w:tc>
        <w:tc>
          <w:tcPr>
            <w:tcW w:w="220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595AEC" w:rsidRDefault="00595AEC" w:rsidP="00D43520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38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595AEC" w:rsidRDefault="00595AEC" w:rsidP="00D43520">
            <w:pPr>
              <w:spacing w:line="24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π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220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595AEC" w:rsidRDefault="00595AEC" w:rsidP="00D43520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den>
              </m:f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138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595AEC" w:rsidRDefault="00595AEC" w:rsidP="00D43520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π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</w:tr>
      <w:tr w:rsidR="00595AEC" w:rsidTr="00D435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0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595AEC" w:rsidRDefault="00595AEC" w:rsidP="00D43520">
            <w:pPr>
              <w:spacing w:line="240" w:lineRule="auto"/>
              <w:jc w:val="center"/>
            </w:pPr>
            <m:oMath>
              <m:r>
                <w:rPr>
                  <w:rFonts w:ascii="Cambria Math" w:eastAsia="Cambria Math" w:hAnsi="Cambria Math" w:cs="Cambria Math"/>
                  <w:color w:val="0000FF"/>
                </w:rPr>
                <m:t>y</m:t>
              </m:r>
            </m:oMath>
            <w:r>
              <w:rPr>
                <w:rFonts w:hAnsi="Times New Roman"/>
                <w:sz w:val="2"/>
                <w:szCs w:val="2"/>
              </w:rPr>
              <w:t xml:space="preserve"> </w:t>
            </w:r>
          </w:p>
        </w:tc>
        <w:tc>
          <w:tcPr>
            <w:tcW w:w="316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595AEC" w:rsidRDefault="00595AEC" w:rsidP="00D43520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220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595AEC" w:rsidRDefault="00595AEC" w:rsidP="00D43520">
            <w:pPr>
              <w:spacing w:line="240" w:lineRule="auto"/>
              <w:jc w:val="center"/>
            </w:pPr>
            <w:r>
              <w:rPr>
                <w:rFonts w:hAnsi="Times New Roman"/>
              </w:rPr>
              <w:t>0</w:t>
            </w:r>
          </w:p>
        </w:tc>
        <w:tc>
          <w:tcPr>
            <w:tcW w:w="138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595AEC" w:rsidRDefault="00595AEC" w:rsidP="00D43520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2203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595AEC" w:rsidRDefault="00595AEC" w:rsidP="00D43520">
            <w:pPr>
              <w:spacing w:line="240" w:lineRule="auto"/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1382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595AEC" w:rsidRDefault="00595AEC" w:rsidP="00D43520">
            <w:pPr>
              <w:spacing w:line="240" w:lineRule="auto"/>
              <w:jc w:val="center"/>
            </w:pPr>
            <w:r>
              <w:rPr>
                <w:rFonts w:hAnsi="Times New Roman"/>
              </w:rPr>
              <w:t>1</w:t>
            </w:r>
          </w:p>
        </w:tc>
      </w:tr>
    </w:tbl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描点并将它们用光滑的曲线连接起来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.</w:t>
      </w:r>
    </w:p>
    <w:p w:rsidR="00595AEC" w:rsidRDefault="00595AEC" w:rsidP="00595AE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D5E2F8E" wp14:editId="01534E94">
            <wp:extent cx="1819656" cy="95097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lastRenderedPageBreak/>
        <w:t xml:space="preserve">8. </w:t>
      </w:r>
      <w:r>
        <w:t>（改编）已知函数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-π&lt;</m:t>
            </m:r>
            <m:r>
              <w:rPr>
                <w:rFonts w:ascii="Cambria Math" w:eastAsia="Cambria Math" w:hAnsi="Cambria Math" w:cs="Cambria Math"/>
              </w:rPr>
              <m:t>φ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是奇函数，当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的值域为（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595AEC" w:rsidRDefault="00595AEC" w:rsidP="00595AE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-π&lt;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φ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-π&lt;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595AEC" w:rsidRDefault="00595AEC" w:rsidP="00595AEC">
      <w:pPr>
        <w:pStyle w:val="4"/>
      </w:pPr>
      <w:r>
        <w:t>综合提升练</w:t>
      </w:r>
    </w:p>
    <w:p w:rsidR="00595AEC" w:rsidRDefault="00595AEC" w:rsidP="00595AEC">
      <w:pPr>
        <w:spacing w:line="240" w:lineRule="auto"/>
      </w:pPr>
      <w:r>
        <w:t xml:space="preserve">9. </w:t>
      </w:r>
      <w:r>
        <w:t>（多选题）下列函数是偶函数，且最小正周期为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</w:t>
      </w:r>
      <w:r>
        <w:t>的是（</w:t>
      </w:r>
      <w:r>
        <w:t xml:space="preserve"> </w:t>
      </w:r>
      <w:r>
        <w:rPr>
          <w:color w:val="FF0000"/>
        </w:rPr>
        <w:t>BC</w:t>
      </w:r>
      <w:r>
        <w:t xml:space="preserve"> </w:t>
      </w:r>
      <w:r>
        <w:t>）</w:t>
      </w:r>
      <w:r>
        <w:t>.</w:t>
      </w:r>
    </w:p>
    <w:p w:rsidR="00595AEC" w:rsidRDefault="00595AEC" w:rsidP="00595AE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的图象如图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根据图象可知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图象关于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轴对称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是偶函数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但不是周期函数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∴A</m:t>
        </m:r>
      </m:oMath>
      <w:r>
        <w:rPr>
          <w:rFonts w:ascii="楷体" w:eastAsia="楷体" w:hAnsi="楷体" w:cs="楷体"/>
          <w:color w:val="0000FF"/>
        </w:rPr>
        <w:t>不符合条件</w:t>
      </w:r>
      <w:r>
        <w:rPr>
          <w:color w:val="0000FF"/>
        </w:rPr>
        <w:t>；</w:t>
      </w:r>
    </w:p>
    <w:p w:rsidR="00595AEC" w:rsidRDefault="00595AEC" w:rsidP="00595AE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3FA3E22" wp14:editId="622E8B4C">
            <wp:extent cx="2926366" cy="151685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66" cy="15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EC" w:rsidRDefault="00595AEC" w:rsidP="00595AE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的图象如图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根据图象可知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图象关于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轴对称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是偶函数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最小正周期是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∴B</m:t>
        </m:r>
      </m:oMath>
      <w:r>
        <w:rPr>
          <w:rFonts w:ascii="楷体" w:eastAsia="楷体" w:hAnsi="楷体" w:cs="楷体"/>
          <w:color w:val="0000FF"/>
        </w:rPr>
        <w:t>符合条件</w:t>
      </w:r>
      <w:r>
        <w:rPr>
          <w:color w:val="0000FF"/>
        </w:rPr>
        <w:t>；</w:t>
      </w:r>
    </w:p>
    <w:p w:rsidR="00595AEC" w:rsidRDefault="00595AEC" w:rsidP="00595AE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EA2CC09" wp14:editId="367A3E8D">
            <wp:extent cx="2781681" cy="158219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81" cy="158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EC" w:rsidRDefault="00595AEC" w:rsidP="00595AE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的图象如图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根据图象可知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图象关于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轴对称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是偶函数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最小正周期为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</m:t>
        </m:r>
      </m:oMath>
      <w:r>
        <w:rPr>
          <w:rFonts w:ascii="楷体" w:eastAsia="楷体" w:hAnsi="楷体" w:cs="楷体"/>
          <w:color w:val="0000FF"/>
        </w:rPr>
        <w:t>符合条件</w:t>
      </w:r>
      <w:r>
        <w:rPr>
          <w:color w:val="0000FF"/>
        </w:rPr>
        <w:t>；</w:t>
      </w:r>
    </w:p>
    <w:p w:rsidR="00595AEC" w:rsidRDefault="00595AEC" w:rsidP="00595AEC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ABE736E" wp14:editId="475EEC06">
            <wp:extent cx="2861024" cy="16568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024" cy="16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EC" w:rsidRDefault="00595AEC" w:rsidP="00595AE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的图象如图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根据图象可知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图象关于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轴对称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是偶函数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最小正周期为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∴D</m:t>
        </m:r>
      </m:oMath>
      <w:r>
        <w:rPr>
          <w:rFonts w:ascii="楷体" w:eastAsia="楷体" w:hAnsi="楷体" w:cs="楷体"/>
          <w:color w:val="0000FF"/>
        </w:rPr>
        <w:t>不符合条件</w:t>
      </w:r>
      <w:r>
        <w:rPr>
          <w:color w:val="0000FF"/>
        </w:rPr>
        <w:t>.</w:t>
      </w:r>
    </w:p>
    <w:p w:rsidR="00595AEC" w:rsidRDefault="00595AEC" w:rsidP="00595AE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F916A57" wp14:editId="28A93C03">
            <wp:extent cx="2837688" cy="159619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88" cy="15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t xml:space="preserve">10. </w:t>
      </w:r>
      <w:r>
        <w:t>（多选题）关于函数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，下列结论中正确的是（</w:t>
      </w:r>
      <w:r>
        <w:t xml:space="preserve"> </w:t>
      </w:r>
      <w:r>
        <w:rPr>
          <w:color w:val="FF0000"/>
        </w:rPr>
        <w:t>BD</w:t>
      </w:r>
      <w:r>
        <w:t xml:space="preserve"> </w:t>
      </w:r>
      <w:r>
        <w:t>）</w:t>
      </w:r>
      <w:r>
        <w:t>.</w:t>
      </w:r>
    </w:p>
    <w:p w:rsidR="00595AEC" w:rsidRDefault="00595AEC" w:rsidP="00595AEC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是周期函数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上单调递减</w:t>
      </w:r>
    </w:p>
    <w:p w:rsidR="00595AEC" w:rsidRDefault="00595AEC" w:rsidP="00595AEC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[-π,π]</m:t>
        </m:r>
      </m:oMath>
      <w:r>
        <w:t>上有</w:t>
      </w:r>
      <w:r>
        <w:t>4</w:t>
      </w:r>
      <w:r>
        <w:t>个零点</w:t>
      </w:r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的最大值为</w:t>
      </w:r>
      <w:r>
        <w:t>2</w:t>
      </w:r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不是周期函数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不是周期函数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[-π,π]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个零点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分别为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-π</m:t>
        </m:r>
      </m:oMath>
      <w:r>
        <w:rPr>
          <w:color w:val="0000FF"/>
        </w:rPr>
        <w:t xml:space="preserve"> ,0,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的最大值为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t xml:space="preserve">11.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rad>
      </m:oMath>
      <w:r>
        <w:t>的定义域为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{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|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≤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≤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u w:val="single" w:color="000000"/>
        </w:rPr>
        <w:t>，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FF0000"/>
                <w:sz w:val="28"/>
                <w:u w:val="single" w:color="000000"/>
              </w:rPr>
              <m:t>Z</m:t>
            </m:r>
          </m:e>
        </m:d>
      </m:oMath>
      <w:r>
        <w:t>.</w:t>
      </w:r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画出函数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的图象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图略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得出满足条件的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</w:t>
      </w:r>
      <w:r>
        <w:rPr>
          <w:color w:val="0000FF"/>
        </w:rPr>
        <w:t>，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所以其定义域为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lastRenderedPageBreak/>
        <w:t xml:space="preserve">12. </w:t>
      </w:r>
      <w:r>
        <w:t>（双空题）已知函数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ωx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上的最大值是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，则</w:t>
      </w:r>
      <m:oMath>
        <m:r>
          <w:rPr>
            <w:rFonts w:ascii="Cambria Math" w:eastAsia="Cambria Math" w:hAnsi="Cambria Math" w:cs="Cambria Math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1</w:t>
      </w:r>
      <w:r>
        <w:t>；若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上单调递增，则</w:t>
      </w:r>
      <m:oMath>
        <m:r>
          <w:rPr>
            <w:rFonts w:ascii="Cambria Math" w:eastAsia="Cambria Math" w:hAnsi="Cambria Math" w:cs="Cambria Math"/>
          </w:rPr>
          <m:t>ω</m:t>
        </m:r>
      </m:oMath>
      <w:r>
        <w:t xml:space="preserve"> </w:t>
      </w:r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rPr>
          <w:color w:val="FF0000"/>
          <w:u w:val="single" w:color="000000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</m:t>
        </m:r>
      </m:oMath>
      <w:r>
        <w:t>.</w:t>
      </w:r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且在此区间上的最大值是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ωx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ωx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2ω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2ω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2ω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2ω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2ω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2ω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2ω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595AEC" w:rsidRDefault="00595AEC" w:rsidP="00595AEC">
      <w:pPr>
        <w:pStyle w:val="4"/>
      </w:pPr>
      <w:r>
        <w:t>应用情境练</w:t>
      </w:r>
    </w:p>
    <w:p w:rsidR="00595AEC" w:rsidRDefault="00595AEC" w:rsidP="00595AEC">
      <w:pPr>
        <w:spacing w:line="240" w:lineRule="auto"/>
      </w:pPr>
      <w:r>
        <w:t xml:space="preserve">13. </w:t>
      </w:r>
      <w:r>
        <w:t>声音是由物体振动产生的波，每一个音都是由纯音合成的</w:t>
      </w:r>
      <w:r>
        <w:t>.</w:t>
      </w:r>
      <w:r>
        <w:t>已知纯音的数学模型是函数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ωt</m:t>
        </m:r>
      </m:oMath>
      <w:r>
        <w:t>.</w:t>
      </w:r>
      <w:r>
        <w:t>我们平常听到的乐音是许多音的结合，称为复合音</w:t>
      </w:r>
      <w:r>
        <w:t>.</w:t>
      </w:r>
      <w:r>
        <w:t>若一个复合音的数学模型是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2x</m:t>
        </m:r>
      </m:oMath>
      <w:r>
        <w:t>，则函数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的一个周期为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π</m:t>
        </m:r>
      </m:oMath>
      <w:r>
        <w:rPr>
          <w:color w:val="FF0000"/>
          <w:u w:val="single" w:color="000000"/>
        </w:rPr>
        <w:t xml:space="preserve"> </w:t>
      </w:r>
      <w:r>
        <w:rPr>
          <w:color w:val="FF0000"/>
          <w:u w:val="single" w:color="000000"/>
        </w:rPr>
        <w:t>（答案不唯一）</w:t>
      </w:r>
      <w:r>
        <w:t>.</w:t>
      </w:r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的一个周期</w:t>
      </w:r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t xml:space="preserve">14.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上的最大值为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，最小值为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</w:t>
      </w:r>
      <w:r>
        <w:t>.</w:t>
      </w:r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  <w:sz w:val="2"/>
          <w:szCs w:val="2"/>
        </w:rPr>
        <w:t xml:space="preserve"> </w:t>
      </w:r>
    </w:p>
    <w:p w:rsidR="00595AEC" w:rsidRDefault="00595AEC" w:rsidP="00595AE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  <w:sz w:val="2"/>
          <w:szCs w:val="2"/>
        </w:rPr>
        <w:t xml:space="preserve"> </w:t>
      </w:r>
    </w:p>
    <w:p w:rsidR="00595AEC" w:rsidRDefault="00595AEC" w:rsidP="00595AE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，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595AEC" w:rsidRDefault="00595AEC" w:rsidP="00595AE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为奇函数</w:t>
      </w:r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设其最大值为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则其最小值为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</w:p>
    <w:p w:rsidR="00595AEC" w:rsidRDefault="00595AEC" w:rsidP="00595AE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的最大值为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595AEC" w:rsidRDefault="00595AEC" w:rsidP="00595AEC">
      <w:pPr>
        <w:pStyle w:val="4"/>
      </w:pPr>
      <w:r>
        <w:t>创新拓展练</w:t>
      </w:r>
    </w:p>
    <w:p w:rsidR="00595AEC" w:rsidRDefault="00595AEC" w:rsidP="00595AEC">
      <w:pPr>
        <w:spacing w:line="240" w:lineRule="auto"/>
      </w:pPr>
      <w:r>
        <w:t xml:space="preserve">15. </w:t>
      </w:r>
      <w:r>
        <w:rPr>
          <w:rFonts w:ascii="KaiTi" w:eastAsia="KaiTi" w:hAnsi="KaiTi" w:cs="KaiTi"/>
        </w:rPr>
        <w:t>[2024·铜仁模拟]</w:t>
      </w:r>
      <w:r>
        <w:t>若周期为</w:t>
      </w:r>
      <w:r>
        <w:t>2</w:t>
      </w:r>
      <w:r>
        <w:t>的函数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在其定义域内是偶函数，则函数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的一个解析式为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FF0000"/>
            <w:u w:val="single" w:color="000000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π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</m:oMath>
      <w:r>
        <w:rPr>
          <w:color w:val="FF0000"/>
          <w:u w:val="single" w:color="000000"/>
        </w:rPr>
        <w:t>（答案不唯一）</w:t>
      </w:r>
      <w:r>
        <w:t>.</w:t>
      </w:r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ωx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若其最小正周期为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595AEC" w:rsidRDefault="00595AEC" w:rsidP="00595AE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满足题意的一个解析式为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t xml:space="preserve">16.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x</m:t>
        </m:r>
      </m:oMath>
      <w:r>
        <w:t>.</w:t>
      </w:r>
    </w:p>
    <w:p w:rsidR="00595AEC" w:rsidRDefault="00595AEC" w:rsidP="00595AEC">
      <w:pPr>
        <w:spacing w:line="240" w:lineRule="auto"/>
      </w:pPr>
      <w:r>
        <w:t>（</w:t>
      </w:r>
      <w:r>
        <w:t>1</w:t>
      </w:r>
      <w:r>
        <w:t>）求函数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的最小正周期及单调递增区间；</w:t>
      </w:r>
    </w:p>
    <w:p w:rsidR="00595AEC" w:rsidRDefault="00595AEC" w:rsidP="00595AEC">
      <w:pPr>
        <w:spacing w:line="240" w:lineRule="auto"/>
      </w:pPr>
      <w:r>
        <w:t>（</w:t>
      </w:r>
      <w:r>
        <w:t>2</w:t>
      </w:r>
      <w:r>
        <w:t>）若函数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φ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>的图象关于点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中心对称，求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上的值域</w:t>
      </w:r>
      <w:r>
        <w:t>.</w:t>
      </w:r>
    </w:p>
    <w:p w:rsidR="00595AEC" w:rsidRDefault="00595AEC" w:rsidP="00595AE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color w:val="0000FF"/>
        </w:rPr>
        <w:t>,</w:t>
      </w:r>
    </w:p>
    <w:p w:rsidR="00595AEC" w:rsidRDefault="00595AEC" w:rsidP="00595AE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ω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</m:t>
        </m:r>
      </m:oMath>
      <w:r>
        <w:rPr>
          <w:color w:val="0000FF"/>
        </w:rP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的最小正周期为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595AEC" w:rsidRDefault="00595AEC" w:rsidP="00595AEC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的单调递增区间为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π]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φ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2φ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color w:val="0000FF"/>
        </w:rPr>
        <w:t>.</w:t>
      </w:r>
    </w:p>
    <w:p w:rsidR="00595AEC" w:rsidRDefault="00595AEC" w:rsidP="00595AE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中心对称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</w:p>
    <w:p w:rsidR="00595AEC" w:rsidRDefault="00595AEC" w:rsidP="00595AE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5460F3" w:rsidRPr="00595AEC" w:rsidRDefault="005460F3" w:rsidP="00595AEC">
      <w:bookmarkStart w:id="0" w:name="_GoBack"/>
      <w:bookmarkEnd w:id="0"/>
    </w:p>
    <w:sectPr w:rsidR="005460F3" w:rsidRPr="00595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282" w:rsidRDefault="00C05282" w:rsidP="003F4342">
      <w:pPr>
        <w:spacing w:line="240" w:lineRule="auto"/>
      </w:pPr>
      <w:r>
        <w:separator/>
      </w:r>
    </w:p>
  </w:endnote>
  <w:endnote w:type="continuationSeparator" w:id="0">
    <w:p w:rsidR="00C05282" w:rsidRDefault="00C05282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282" w:rsidRDefault="00C05282" w:rsidP="003F4342">
      <w:pPr>
        <w:spacing w:line="240" w:lineRule="auto"/>
      </w:pPr>
      <w:r>
        <w:separator/>
      </w:r>
    </w:p>
  </w:footnote>
  <w:footnote w:type="continuationSeparator" w:id="0">
    <w:p w:rsidR="00C05282" w:rsidRDefault="00C05282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2052556"/>
    <w:multiLevelType w:val="hybridMultilevel"/>
    <w:tmpl w:val="FDD4319C"/>
    <w:lvl w:ilvl="0" w:tplc="895027D0">
      <w:start w:val="1"/>
      <w:numFmt w:val="bullet"/>
      <w:lvlText w:val="●"/>
      <w:lvlJc w:val="left"/>
      <w:pPr>
        <w:ind w:left="720" w:hanging="360"/>
      </w:pPr>
    </w:lvl>
    <w:lvl w:ilvl="1" w:tplc="BD420064">
      <w:start w:val="1"/>
      <w:numFmt w:val="bullet"/>
      <w:pStyle w:val="a0"/>
      <w:lvlText w:val="○"/>
      <w:lvlJc w:val="left"/>
      <w:pPr>
        <w:ind w:left="1440" w:hanging="360"/>
      </w:pPr>
    </w:lvl>
    <w:lvl w:ilvl="2" w:tplc="6F3EFAA2">
      <w:start w:val="1"/>
      <w:numFmt w:val="bullet"/>
      <w:lvlText w:val="■"/>
      <w:lvlJc w:val="left"/>
      <w:pPr>
        <w:ind w:left="2160" w:hanging="360"/>
      </w:pPr>
    </w:lvl>
    <w:lvl w:ilvl="3" w:tplc="C8C0232A">
      <w:start w:val="1"/>
      <w:numFmt w:val="bullet"/>
      <w:lvlText w:val="●"/>
      <w:lvlJc w:val="left"/>
      <w:pPr>
        <w:ind w:left="2880" w:hanging="360"/>
      </w:pPr>
    </w:lvl>
    <w:lvl w:ilvl="4" w:tplc="4A2CE15E">
      <w:start w:val="1"/>
      <w:numFmt w:val="bullet"/>
      <w:lvlText w:val="○"/>
      <w:lvlJc w:val="left"/>
      <w:pPr>
        <w:ind w:left="3600" w:hanging="360"/>
      </w:pPr>
    </w:lvl>
    <w:lvl w:ilvl="5" w:tplc="5E64AE46">
      <w:start w:val="1"/>
      <w:numFmt w:val="bullet"/>
      <w:lvlText w:val="■"/>
      <w:lvlJc w:val="left"/>
      <w:pPr>
        <w:ind w:left="4320" w:hanging="360"/>
      </w:pPr>
    </w:lvl>
    <w:lvl w:ilvl="6" w:tplc="55BA189C">
      <w:start w:val="1"/>
      <w:numFmt w:val="bullet"/>
      <w:lvlText w:val="●"/>
      <w:lvlJc w:val="left"/>
      <w:pPr>
        <w:ind w:left="5040" w:hanging="360"/>
      </w:pPr>
    </w:lvl>
    <w:lvl w:ilvl="7" w:tplc="81CE3DFA">
      <w:start w:val="1"/>
      <w:numFmt w:val="bullet"/>
      <w:lvlText w:val="●"/>
      <w:lvlJc w:val="left"/>
      <w:pPr>
        <w:ind w:left="5760" w:hanging="360"/>
      </w:pPr>
    </w:lvl>
    <w:lvl w:ilvl="8" w:tplc="021AFC6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56CB0"/>
    <w:rsid w:val="003F4342"/>
    <w:rsid w:val="005460F3"/>
    <w:rsid w:val="00554D23"/>
    <w:rsid w:val="00592661"/>
    <w:rsid w:val="00595AEC"/>
    <w:rsid w:val="008205E4"/>
    <w:rsid w:val="00820DA2"/>
    <w:rsid w:val="008F0EDB"/>
    <w:rsid w:val="009914D6"/>
    <w:rsid w:val="00B844E6"/>
    <w:rsid w:val="00C05282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4BFCB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727</Words>
  <Characters>4144</Characters>
  <Application>Microsoft Office Word</Application>
  <DocSecurity>0</DocSecurity>
  <Lines>34</Lines>
  <Paragraphs>9</Paragraphs>
  <ScaleCrop>false</ScaleCrop>
  <Company>微软中国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2024-01-20T02:42:00Z</dcterms:created>
  <dcterms:modified xsi:type="dcterms:W3CDTF">2024-01-26T01:53:00Z</dcterms:modified>
</cp:coreProperties>
</file>