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6A4A620" w14:textId="77777777">
        <w:tc>
          <w:tcPr>
            <w:tcW w:w="1413" w:type="dxa"/>
          </w:tcPr>
          <w:p w14:paraId="5DCB9A2B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66E63E5B" w14:textId="77777777" w:rsidR="004709C4" w:rsidRDefault="00C40BAE">
            <w:r>
              <w:t>2주차</w:t>
            </w:r>
          </w:p>
        </w:tc>
        <w:tc>
          <w:tcPr>
            <w:tcW w:w="1134" w:type="dxa"/>
          </w:tcPr>
          <w:p w14:paraId="29F327F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051E335" w14:textId="77777777" w:rsidR="004709C4" w:rsidRDefault="004709C4">
            <w:r>
              <w:t>2026.09.09</w:t>
            </w:r>
            <w:r>
              <w:br/>
              <w:t>~</w:t>
            </w:r>
            <w:r>
              <w:br/>
              <w:t>2026.09.15</w:t>
            </w:r>
          </w:p>
        </w:tc>
        <w:tc>
          <w:tcPr>
            <w:tcW w:w="1276" w:type="dxa"/>
          </w:tcPr>
          <w:p w14:paraId="1086615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E510E77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3513C136" w14:textId="77777777">
        <w:trPr>
          <w:trHeight w:val="755"/>
        </w:trPr>
        <w:tc>
          <w:tcPr>
            <w:tcW w:w="1413" w:type="dxa"/>
          </w:tcPr>
          <w:p w14:paraId="0585EAA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D86BD29" w14:textId="6A165A2F" w:rsidR="00297533" w:rsidRPr="00495EFB" w:rsidRDefault="006E1DCA" w:rsidP="00297533">
            <w:pPr>
              <w:tabs>
                <w:tab w:val="left" w:pos="2765"/>
              </w:tabs>
            </w:pPr>
            <w:r>
              <w:t>1. 파트너 후방 시야 시스템 기획</w:t>
            </w:r>
            <w:r>
              <w:br/>
            </w:r>
            <w:r w:rsidR="00877BC0">
              <w:rPr>
                <w:rFonts w:hint="eastAsia"/>
              </w:rPr>
              <w:t>2</w:t>
            </w:r>
            <w:r>
              <w:t>. 위험 감지 효과음 시스템 기획</w:t>
            </w:r>
            <w:r>
              <w:br/>
            </w:r>
            <w:r w:rsidR="00877BC0">
              <w:rPr>
                <w:rFonts w:hint="eastAsia"/>
              </w:rPr>
              <w:t>3</w:t>
            </w:r>
            <w:r>
              <w:t>. 게임 기획 문서 정리</w:t>
            </w:r>
          </w:p>
        </w:tc>
      </w:tr>
    </w:tbl>
    <w:p w14:paraId="51E7FD12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A2F511B" w14:textId="0CAC6B5D" w:rsidR="00FD1051" w:rsidRDefault="00FB48D8">
      <w:r>
        <w:rPr>
          <w:rFonts w:hint="eastAsia"/>
        </w:rPr>
        <w:t>1</w:t>
      </w:r>
      <w:r>
        <w:t>. 파트너 후방 시야 시스템 기획</w:t>
      </w:r>
      <w:r>
        <w:br/>
        <w:t>후방 180도 경계, 유효 시야각 판정, 마네킹 정지 및 시선 고정 동작 설계</w:t>
      </w:r>
    </w:p>
    <w:p w14:paraId="24473CD8" w14:textId="7E4BF3DE" w:rsidR="00FD1051" w:rsidRDefault="00FB48D8">
      <w:r>
        <w:rPr>
          <w:rFonts w:hint="eastAsia"/>
        </w:rPr>
        <w:t>2</w:t>
      </w:r>
      <w:r>
        <w:t>. 위험 감지 효과음 시스템 기획</w:t>
      </w:r>
      <w:r>
        <w:br/>
        <w:t>마네킹과의 거리 및 최초 시야 진입 거리에 따른 심장 박동 BPM 변화 규칙 설계</w:t>
      </w:r>
    </w:p>
    <w:p w14:paraId="5BF6019C" w14:textId="5FFAD483" w:rsidR="00FD1051" w:rsidRDefault="00FB48D8">
      <w:r>
        <w:rPr>
          <w:rFonts w:hint="eastAsia"/>
        </w:rPr>
        <w:t>3</w:t>
      </w:r>
      <w:r>
        <w:t>. 게임 기획 문서 정리</w:t>
      </w:r>
      <w:r>
        <w:br/>
        <w:t>09월 09일·13일 회의 내용을 기록하고 확정된 개발 방향을 통합 게임 기획서에 반영</w:t>
      </w:r>
    </w:p>
    <w:p w14:paraId="07A8A108" w14:textId="77777777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AAB52E9" w14:textId="77777777">
        <w:tc>
          <w:tcPr>
            <w:tcW w:w="2254" w:type="dxa"/>
          </w:tcPr>
          <w:p w14:paraId="6B365DD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1FBAC1D9" w14:textId="58B5F84A" w:rsidR="004709C4" w:rsidRPr="00FB48D8" w:rsidRDefault="004709C4" w:rsidP="00A04D9A">
            <w:r>
              <w:t xml:space="preserve">A* 내부 가중치 직접 수정의 </w:t>
            </w:r>
            <w:r w:rsidR="00FB48D8">
              <w:rPr>
                <w:rFonts w:hint="eastAsia"/>
              </w:rPr>
              <w:t>개발 방식 고안 중</w:t>
            </w:r>
          </w:p>
        </w:tc>
      </w:tr>
      <w:tr w:rsidR="004709C4" w14:paraId="10BE97BC" w14:textId="77777777">
        <w:tc>
          <w:tcPr>
            <w:tcW w:w="2254" w:type="dxa"/>
          </w:tcPr>
          <w:p w14:paraId="79988D8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C799E66" w14:textId="58030559" w:rsidR="004709C4" w:rsidRDefault="004709C4" w:rsidP="00A04D9A"/>
        </w:tc>
      </w:tr>
      <w:tr w:rsidR="004709C4" w14:paraId="00A773DB" w14:textId="77777777">
        <w:tc>
          <w:tcPr>
            <w:tcW w:w="2254" w:type="dxa"/>
          </w:tcPr>
          <w:p w14:paraId="7ACFB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CD2DFE6" w14:textId="77777777" w:rsidR="004709C4" w:rsidRDefault="002666EA">
            <w:r>
              <w:t>3주차</w:t>
            </w:r>
          </w:p>
        </w:tc>
        <w:tc>
          <w:tcPr>
            <w:tcW w:w="2254" w:type="dxa"/>
          </w:tcPr>
          <w:p w14:paraId="10E4421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1FC917EC" w14:textId="77777777" w:rsidR="004709C4" w:rsidRDefault="004709C4">
            <w:r>
              <w:t>2026.09.16</w:t>
            </w:r>
            <w:r>
              <w:br/>
              <w:t>~</w:t>
            </w:r>
            <w:r>
              <w:br/>
              <w:t>2026.09.22</w:t>
            </w:r>
          </w:p>
        </w:tc>
      </w:tr>
      <w:tr w:rsidR="004709C4" w:rsidRPr="000438D9" w14:paraId="2EE688D7" w14:textId="77777777">
        <w:trPr>
          <w:trHeight w:val="1038"/>
        </w:trPr>
        <w:tc>
          <w:tcPr>
            <w:tcW w:w="2254" w:type="dxa"/>
          </w:tcPr>
          <w:p w14:paraId="331458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E84921F" w14:textId="77777777" w:rsidR="0008632D" w:rsidRPr="00A973F3" w:rsidRDefault="0008632D" w:rsidP="00A1715C">
            <w:pPr>
              <w:tabs>
                <w:tab w:val="left" w:pos="2765"/>
              </w:tabs>
            </w:pPr>
            <w:r>
              <w:t>1. 마네킹 분산 범위와 분산 위치 선정 방식 구체화</w:t>
            </w:r>
            <w:r>
              <w:br/>
              <w:t>2. 파트너 후방 시야의 유효 각도와 회전 규칙 구체화</w:t>
            </w:r>
            <w:r>
              <w:br/>
              <w:t>3. 거리 및 최초 조우에 따른 심장 박동 BPM 수치 설계</w:t>
            </w:r>
          </w:p>
        </w:tc>
      </w:tr>
      <w:tr w:rsidR="004709C4" w14:paraId="34BF5133" w14:textId="77777777">
        <w:trPr>
          <w:trHeight w:val="840"/>
        </w:trPr>
        <w:tc>
          <w:tcPr>
            <w:tcW w:w="2254" w:type="dxa"/>
          </w:tcPr>
          <w:p w14:paraId="5D1C6C9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67DF1A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8AD205C" w14:textId="77777777" w:rsidR="004709C4" w:rsidRDefault="004709C4"/>
        </w:tc>
      </w:tr>
    </w:tbl>
    <w:p w14:paraId="2A9ADAF5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35057" w14:textId="77777777" w:rsidR="00FF4950" w:rsidRDefault="00FF4950">
      <w:pPr>
        <w:spacing w:after="0" w:line="240" w:lineRule="auto"/>
      </w:pPr>
      <w:r>
        <w:separator/>
      </w:r>
    </w:p>
  </w:endnote>
  <w:endnote w:type="continuationSeparator" w:id="0">
    <w:p w14:paraId="08DAA11A" w14:textId="77777777" w:rsidR="00FF4950" w:rsidRDefault="00FF4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3736B" w14:textId="77777777" w:rsidR="00FF4950" w:rsidRDefault="00FF4950">
      <w:pPr>
        <w:spacing w:after="0" w:line="240" w:lineRule="auto"/>
      </w:pPr>
      <w:r>
        <w:separator/>
      </w:r>
    </w:p>
  </w:footnote>
  <w:footnote w:type="continuationSeparator" w:id="0">
    <w:p w14:paraId="631E82F0" w14:textId="77777777" w:rsidR="00FF4950" w:rsidRDefault="00FF4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8119E" w14:textId="77777777" w:rsidR="004709C4" w:rsidRDefault="004709C4">
    <w:pPr>
      <w:pStyle w:val="a3"/>
    </w:pPr>
  </w:p>
  <w:p w14:paraId="7178BBBA" w14:textId="77777777" w:rsidR="004709C4" w:rsidRDefault="004709C4">
    <w:pPr>
      <w:pStyle w:val="a3"/>
    </w:pPr>
  </w:p>
  <w:p w14:paraId="3FC6CCE6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>):</w:t>
    </w:r>
    <w:r w:rsidR="002666EA">
      <w:rPr>
        <w:rFonts w:hint="eastAsia"/>
        <w:b/>
        <w:bCs/>
      </w:rPr>
      <w:t>2022184042 홍승우</w:t>
    </w:r>
    <w:r w:rsidR="00D854A6">
      <w:rPr>
        <w:b/>
        <w:bCs/>
      </w:rPr>
      <w:t xml:space="preserve"> </w:t>
    </w:r>
    <w:r w:rsidR="006B29E3">
      <w:rPr>
        <w:b/>
        <w:bCs/>
      </w:rPr>
      <w:t xml:space="preserve"> </w:t>
    </w:r>
  </w:p>
  <w:p w14:paraId="48AF76FC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7341DF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15790128">
    <w:abstractNumId w:val="2"/>
  </w:num>
  <w:num w:numId="2" w16cid:durableId="175777347">
    <w:abstractNumId w:val="1"/>
  </w:num>
  <w:num w:numId="3" w16cid:durableId="271936207">
    <w:abstractNumId w:val="0"/>
  </w:num>
  <w:num w:numId="4" w16cid:durableId="2103329107">
    <w:abstractNumId w:val="4"/>
  </w:num>
  <w:num w:numId="5" w16cid:durableId="174452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D4F64"/>
    <w:rsid w:val="000E0227"/>
    <w:rsid w:val="000F00A7"/>
    <w:rsid w:val="000F2478"/>
    <w:rsid w:val="00121925"/>
    <w:rsid w:val="00122E23"/>
    <w:rsid w:val="001264F2"/>
    <w:rsid w:val="001713FE"/>
    <w:rsid w:val="00204833"/>
    <w:rsid w:val="00210339"/>
    <w:rsid w:val="00236DDB"/>
    <w:rsid w:val="00245647"/>
    <w:rsid w:val="002666EA"/>
    <w:rsid w:val="00297533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135F1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908BE"/>
    <w:rsid w:val="006B29E3"/>
    <w:rsid w:val="006C4CEB"/>
    <w:rsid w:val="006D32FD"/>
    <w:rsid w:val="006E1DCA"/>
    <w:rsid w:val="006E3158"/>
    <w:rsid w:val="0071247E"/>
    <w:rsid w:val="00717998"/>
    <w:rsid w:val="00732A2E"/>
    <w:rsid w:val="007341DF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77BC0"/>
    <w:rsid w:val="00883124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25805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854A6"/>
    <w:rsid w:val="00D9008C"/>
    <w:rsid w:val="00D9206C"/>
    <w:rsid w:val="00DA69AE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B48D8"/>
    <w:rsid w:val="00FD07A1"/>
    <w:rsid w:val="00FD1051"/>
    <w:rsid w:val="00FE0B7B"/>
    <w:rsid w:val="00FF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FDAE2"/>
  <w15:docId w15:val="{13DAF81B-EFAD-4CA9-81F0-3EDB78DE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승우 홍</cp:lastModifiedBy>
  <cp:revision>6</cp:revision>
  <dcterms:created xsi:type="dcterms:W3CDTF">2025-09-07T13:28:00Z</dcterms:created>
  <dcterms:modified xsi:type="dcterms:W3CDTF">2026-09-15T10:29:00Z</dcterms:modified>
  <cp:version>1100.0100.01</cp:version>
</cp:coreProperties>
</file>