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9DA" w:rsidRPr="00706380" w:rsidRDefault="00B349DA" w:rsidP="00706380">
      <w:pPr>
        <w:widowControl/>
        <w:jc w:val="left"/>
        <w:outlineLvl w:val="1"/>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１．同一オリジンポリシーとは</w:t>
      </w:r>
    </w:p>
    <w:p w:rsidR="00B349DA" w:rsidRPr="00706380" w:rsidRDefault="00B349DA" w:rsidP="00706380">
      <w:pPr>
        <w:widowControl/>
        <w:jc w:val="left"/>
        <w:outlineLvl w:val="2"/>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（１）定義</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同一オリジンポリシーとは、Webブラウザが異なるオリジン（Origin）間でのアクセスを制限する仕組みです。</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これは 「ブラウザ側で強制されるセキュリティモデル」 の一つで、悪意あるサイトが別サイトの機密情報を盗むことを防ぐ目的で導入されました。</w:t>
      </w:r>
    </w:p>
    <w:p w:rsidR="00B349DA" w:rsidRPr="00706380" w:rsidRDefault="00B349DA" w:rsidP="00706380">
      <w:pPr>
        <w:widowControl/>
        <w:jc w:val="left"/>
        <w:outlineLvl w:val="1"/>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２．オリジン（Origin）の構成要素</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オリジンは以下の３要素で決まります。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975"/>
      </w:tblGrid>
      <w:tr w:rsidR="00B349DA" w:rsidRPr="00706380" w:rsidTr="00B349DA">
        <w:trPr>
          <w:tblCellSpacing w:w="15" w:type="dxa"/>
        </w:trPr>
        <w:tc>
          <w:tcPr>
            <w:tcW w:w="0" w:type="auto"/>
            <w:vAlign w:val="center"/>
            <w:hideMark/>
          </w:tcPr>
          <w:p w:rsidR="00B349DA" w:rsidRPr="00706380" w:rsidRDefault="00B349DA" w:rsidP="00706380">
            <w:pPr>
              <w:widowControl/>
              <w:jc w:val="center"/>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要素</w:t>
            </w:r>
          </w:p>
        </w:tc>
        <w:tc>
          <w:tcPr>
            <w:tcW w:w="0" w:type="auto"/>
            <w:vAlign w:val="center"/>
            <w:hideMark/>
          </w:tcPr>
          <w:p w:rsidR="00B349DA" w:rsidRPr="00706380" w:rsidRDefault="00B349DA" w:rsidP="00706380">
            <w:pPr>
              <w:widowControl/>
              <w:jc w:val="center"/>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例</w:t>
            </w:r>
          </w:p>
        </w:tc>
      </w:tr>
      <w:tr w:rsidR="00B349DA" w:rsidRPr="00706380" w:rsidTr="00B349DA">
        <w:trPr>
          <w:tblCellSpacing w:w="15" w:type="dxa"/>
        </w:trPr>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スキーム（protocol）</w:t>
            </w:r>
          </w:p>
        </w:tc>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http / https / file</w:t>
            </w:r>
          </w:p>
        </w:tc>
      </w:tr>
      <w:tr w:rsidR="00B349DA" w:rsidRPr="00706380" w:rsidTr="00B349DA">
        <w:trPr>
          <w:tblCellSpacing w:w="15" w:type="dxa"/>
        </w:trPr>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ホスト名（host）</w:t>
            </w:r>
          </w:p>
        </w:tc>
        <w:tc>
          <w:tcPr>
            <w:tcW w:w="0" w:type="auto"/>
            <w:vAlign w:val="center"/>
            <w:hideMark/>
          </w:tcPr>
          <w:p w:rsidR="00B349DA" w:rsidRPr="00706380" w:rsidRDefault="00662325" w:rsidP="00706380">
            <w:pPr>
              <w:widowControl/>
              <w:jc w:val="left"/>
              <w:rPr>
                <w:rFonts w:ascii="ＭＳ ゴシック" w:eastAsia="ＭＳ ゴシック" w:hAnsi="ＭＳ ゴシック" w:cs="ＭＳ Ｐゴシック"/>
                <w:kern w:val="0"/>
                <w:sz w:val="20"/>
              </w:rPr>
            </w:pPr>
            <w:hyperlink r:id="rId5" w:tooltip="null" w:history="1">
              <w:proofErr w:type="spellStart"/>
              <w:r w:rsidR="00B349DA" w:rsidRPr="00706380">
                <w:rPr>
                  <w:rFonts w:ascii="ＭＳ ゴシック" w:eastAsia="ＭＳ ゴシック" w:hAnsi="ＭＳ ゴシック" w:cs="ＭＳ Ｐゴシック"/>
                  <w:color w:val="0000FF"/>
                  <w:kern w:val="0"/>
                  <w:sz w:val="20"/>
                  <w:u w:val="single"/>
                </w:rPr>
                <w:t>www.example.com</w:t>
              </w:r>
              <w:proofErr w:type="spellEnd"/>
            </w:hyperlink>
          </w:p>
        </w:tc>
      </w:tr>
      <w:tr w:rsidR="00B349DA" w:rsidRPr="00706380" w:rsidTr="00B349DA">
        <w:trPr>
          <w:tblCellSpacing w:w="15" w:type="dxa"/>
        </w:trPr>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ポート番号（port）</w:t>
            </w:r>
          </w:p>
        </w:tc>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80, 443, 8080など</w:t>
            </w:r>
          </w:p>
        </w:tc>
      </w:tr>
    </w:tbl>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b/>
          <w:bCs/>
          <w:kern w:val="0"/>
          <w:sz w:val="20"/>
        </w:rPr>
        <w:t>同一オリジンの条件：</w:t>
      </w:r>
    </w:p>
    <w:p w:rsidR="00B349DA" w:rsidRPr="00706380" w:rsidRDefault="00B349DA" w:rsidP="00706380">
      <w:pPr>
        <w:widowControl/>
        <w:numPr>
          <w:ilvl w:val="0"/>
          <w:numId w:val="1"/>
        </w:numPr>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スキーム・ホスト名・ポート番号の全てが一致すること</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b/>
          <w:bCs/>
          <w:kern w:val="0"/>
          <w:sz w:val="20"/>
        </w:rPr>
        <w:t>例：</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ゴシック"/>
          <w:kern w:val="0"/>
          <w:sz w:val="20"/>
        </w:rPr>
        <w:t>https://</w:t>
      </w:r>
      <w:proofErr w:type="spellStart"/>
      <w:r w:rsidRPr="00706380">
        <w:rPr>
          <w:rFonts w:ascii="ＭＳ ゴシック" w:eastAsia="ＭＳ ゴシック" w:hAnsi="ＭＳ ゴシック" w:cs="ＭＳ ゴシック"/>
          <w:kern w:val="0"/>
          <w:sz w:val="20"/>
        </w:rPr>
        <w:t>example.com:443</w:t>
      </w:r>
      <w:proofErr w:type="spellEnd"/>
      <w:r w:rsidRPr="00706380">
        <w:rPr>
          <w:rFonts w:ascii="ＭＳ ゴシック" w:eastAsia="ＭＳ ゴシック" w:hAnsi="ＭＳ ゴシック" w:cs="ＭＳ Ｐゴシック"/>
          <w:kern w:val="0"/>
          <w:sz w:val="20"/>
        </w:rPr>
        <w:t xml:space="preserve"> と </w:t>
      </w:r>
      <w:r w:rsidRPr="00706380">
        <w:rPr>
          <w:rFonts w:ascii="ＭＳ ゴシック" w:eastAsia="ＭＳ ゴシック" w:hAnsi="ＭＳ ゴシック" w:cs="ＭＳ ゴシック"/>
          <w:kern w:val="0"/>
          <w:sz w:val="20"/>
        </w:rPr>
        <w:t>https://</w:t>
      </w:r>
      <w:proofErr w:type="spellStart"/>
      <w:r w:rsidRPr="00706380">
        <w:rPr>
          <w:rFonts w:ascii="ＭＳ ゴシック" w:eastAsia="ＭＳ ゴシック" w:hAnsi="ＭＳ ゴシック" w:cs="ＭＳ ゴシック"/>
          <w:kern w:val="0"/>
          <w:sz w:val="20"/>
        </w:rPr>
        <w:t>example.com</w:t>
      </w:r>
      <w:proofErr w:type="spellEnd"/>
      <w:r w:rsidRPr="00706380">
        <w:rPr>
          <w:rFonts w:ascii="ＭＳ ゴシック" w:eastAsia="ＭＳ ゴシック" w:hAnsi="ＭＳ ゴシック" w:cs="ＭＳ Ｐゴシック"/>
          <w:kern w:val="0"/>
          <w:sz w:val="20"/>
        </w:rPr>
        <w:t xml:space="preserve"> は同一オリジン（省略時のポートはデフォルト443） </w:t>
      </w:r>
      <w:r w:rsidRPr="00706380">
        <w:rPr>
          <w:rFonts w:ascii="ＭＳ ゴシック" w:eastAsia="ＭＳ ゴシック" w:hAnsi="ＭＳ ゴシック" w:cs="ＭＳ ゴシック"/>
          <w:kern w:val="0"/>
          <w:sz w:val="20"/>
        </w:rPr>
        <w:t>https://</w:t>
      </w:r>
      <w:proofErr w:type="spellStart"/>
      <w:r w:rsidRPr="00706380">
        <w:rPr>
          <w:rFonts w:ascii="ＭＳ ゴシック" w:eastAsia="ＭＳ ゴシック" w:hAnsi="ＭＳ ゴシック" w:cs="ＭＳ ゴシック"/>
          <w:kern w:val="0"/>
          <w:sz w:val="20"/>
        </w:rPr>
        <w:t>example.com</w:t>
      </w:r>
      <w:proofErr w:type="spellEnd"/>
      <w:r w:rsidRPr="00706380">
        <w:rPr>
          <w:rFonts w:ascii="ＭＳ ゴシック" w:eastAsia="ＭＳ ゴシック" w:hAnsi="ＭＳ ゴシック" w:cs="ＭＳ Ｐゴシック"/>
          <w:kern w:val="0"/>
          <w:sz w:val="20"/>
        </w:rPr>
        <w:t xml:space="preserve"> と </w:t>
      </w:r>
      <w:r w:rsidRPr="00706380">
        <w:rPr>
          <w:rFonts w:ascii="ＭＳ ゴシック" w:eastAsia="ＭＳ ゴシック" w:hAnsi="ＭＳ ゴシック" w:cs="ＭＳ ゴシック"/>
          <w:kern w:val="0"/>
          <w:sz w:val="20"/>
        </w:rPr>
        <w:t>http://</w:t>
      </w:r>
      <w:proofErr w:type="spellStart"/>
      <w:r w:rsidRPr="00706380">
        <w:rPr>
          <w:rFonts w:ascii="ＭＳ ゴシック" w:eastAsia="ＭＳ ゴシック" w:hAnsi="ＭＳ ゴシック" w:cs="ＭＳ ゴシック"/>
          <w:kern w:val="0"/>
          <w:sz w:val="20"/>
        </w:rPr>
        <w:t>example.com</w:t>
      </w:r>
      <w:proofErr w:type="spellEnd"/>
      <w:r w:rsidRPr="00706380">
        <w:rPr>
          <w:rFonts w:ascii="ＭＳ ゴシック" w:eastAsia="ＭＳ ゴシック" w:hAnsi="ＭＳ ゴシック" w:cs="ＭＳ Ｐゴシック"/>
          <w:kern w:val="0"/>
          <w:sz w:val="20"/>
        </w:rPr>
        <w:t xml:space="preserve"> は異なるオリジン（スキームが違う）</w:t>
      </w:r>
    </w:p>
    <w:p w:rsidR="00B349DA" w:rsidRPr="00706380" w:rsidRDefault="00B349DA" w:rsidP="00706380">
      <w:pPr>
        <w:widowControl/>
        <w:jc w:val="left"/>
        <w:outlineLvl w:val="1"/>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３．同一オリジンポリシーの対象範囲</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SOPはすべてのブラウザリソースに一律適用されるわけではありません。リソース種類ごとに制限内容が異なります。</w:t>
      </w:r>
    </w:p>
    <w:p w:rsidR="00B349DA" w:rsidRPr="00706380" w:rsidRDefault="00B349DA" w:rsidP="00706380">
      <w:pPr>
        <w:widowControl/>
        <w:jc w:val="left"/>
        <w:outlineLvl w:val="2"/>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（１）JavaScriptによるDOMアクセス</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 xml:space="preserve">制限が最も厳しい分野です。 異なるオリジンの </w:t>
      </w:r>
      <w:r w:rsidRPr="00706380">
        <w:rPr>
          <w:rFonts w:ascii="ＭＳ ゴシック" w:eastAsia="ＭＳ ゴシック" w:hAnsi="ＭＳ ゴシック" w:cs="ＭＳ ゴシック"/>
          <w:kern w:val="0"/>
          <w:sz w:val="20"/>
        </w:rPr>
        <w:t>iframe</w:t>
      </w:r>
      <w:r w:rsidRPr="00706380">
        <w:rPr>
          <w:rFonts w:ascii="ＭＳ ゴシック" w:eastAsia="ＭＳ ゴシック" w:hAnsi="ＭＳ ゴシック" w:cs="ＭＳ Ｐゴシック"/>
          <w:kern w:val="0"/>
          <w:sz w:val="20"/>
        </w:rPr>
        <w:t xml:space="preserve"> 内のDOMには直接アクセスできません。</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b/>
          <w:bCs/>
          <w:kern w:val="0"/>
          <w:sz w:val="20"/>
        </w:rPr>
        <w:t>例：</w:t>
      </w:r>
    </w:p>
    <w:p w:rsidR="00B349DA" w:rsidRPr="00706380" w:rsidRDefault="00B349DA" w:rsidP="00706380">
      <w:pPr>
        <w:widowControl/>
        <w:jc w:val="left"/>
        <w:rPr>
          <w:rFonts w:ascii="ＭＳ ゴシック" w:eastAsia="ＭＳ ゴシック" w:hAnsi="ＭＳ ゴシック" w:cs="ＭＳ Ｐゴシック"/>
          <w:kern w:val="0"/>
          <w:sz w:val="20"/>
        </w:rPr>
      </w:pPr>
      <w:proofErr w:type="spellStart"/>
      <w:r w:rsidRPr="00706380">
        <w:rPr>
          <w:rFonts w:ascii="ＭＳ ゴシック" w:eastAsia="ＭＳ ゴシック" w:hAnsi="ＭＳ ゴシック" w:cs="ＭＳ ゴシック"/>
          <w:kern w:val="0"/>
          <w:sz w:val="20"/>
        </w:rPr>
        <w:t>example.com</w:t>
      </w:r>
      <w:proofErr w:type="spellEnd"/>
      <w:r w:rsidRPr="00706380">
        <w:rPr>
          <w:rFonts w:ascii="ＭＳ ゴシック" w:eastAsia="ＭＳ ゴシック" w:hAnsi="ＭＳ ゴシック" w:cs="ＭＳ Ｐゴシック"/>
          <w:kern w:val="0"/>
          <w:sz w:val="20"/>
        </w:rPr>
        <w:t xml:space="preserve"> 上のページが、</w:t>
      </w:r>
      <w:proofErr w:type="spellStart"/>
      <w:r w:rsidRPr="00706380">
        <w:rPr>
          <w:rFonts w:ascii="ＭＳ ゴシック" w:eastAsia="ＭＳ ゴシック" w:hAnsi="ＭＳ ゴシック" w:cs="ＭＳ ゴシック"/>
          <w:kern w:val="0"/>
          <w:sz w:val="20"/>
        </w:rPr>
        <w:t>evil.com</w:t>
      </w:r>
      <w:proofErr w:type="spellEnd"/>
      <w:r w:rsidRPr="00706380">
        <w:rPr>
          <w:rFonts w:ascii="ＭＳ ゴシック" w:eastAsia="ＭＳ ゴシック" w:hAnsi="ＭＳ ゴシック" w:cs="ＭＳ Ｐゴシック"/>
          <w:kern w:val="0"/>
          <w:sz w:val="20"/>
        </w:rPr>
        <w:t xml:space="preserve"> の </w:t>
      </w:r>
      <w:r w:rsidRPr="00706380">
        <w:rPr>
          <w:rFonts w:ascii="ＭＳ ゴシック" w:eastAsia="ＭＳ ゴシック" w:hAnsi="ＭＳ ゴシック" w:cs="ＭＳ ゴシック"/>
          <w:kern w:val="0"/>
          <w:sz w:val="20"/>
        </w:rPr>
        <w:t>iframe</w:t>
      </w:r>
      <w:r w:rsidRPr="00706380">
        <w:rPr>
          <w:rFonts w:ascii="ＭＳ ゴシック" w:eastAsia="ＭＳ ゴシック" w:hAnsi="ＭＳ ゴシック" w:cs="ＭＳ Ｐゴシック"/>
          <w:kern w:val="0"/>
          <w:sz w:val="20"/>
        </w:rPr>
        <w:t xml:space="preserve"> 内テキストを </w:t>
      </w:r>
      <w:r w:rsidRPr="00706380">
        <w:rPr>
          <w:rFonts w:ascii="ＭＳ ゴシック" w:eastAsia="ＭＳ ゴシック" w:hAnsi="ＭＳ ゴシック" w:cs="ＭＳ ゴシック"/>
          <w:kern w:val="0"/>
          <w:sz w:val="20"/>
        </w:rPr>
        <w:t>.</w:t>
      </w:r>
      <w:proofErr w:type="spellStart"/>
      <w:r w:rsidRPr="00706380">
        <w:rPr>
          <w:rFonts w:ascii="ＭＳ ゴシック" w:eastAsia="ＭＳ ゴシック" w:hAnsi="ＭＳ ゴシック" w:cs="ＭＳ ゴシック"/>
          <w:kern w:val="0"/>
          <w:sz w:val="20"/>
        </w:rPr>
        <w:t>contentWindow.document</w:t>
      </w:r>
      <w:proofErr w:type="spellEnd"/>
      <w:r w:rsidRPr="00706380">
        <w:rPr>
          <w:rFonts w:ascii="ＭＳ ゴシック" w:eastAsia="ＭＳ ゴシック" w:hAnsi="ＭＳ ゴシック" w:cs="ＭＳ Ｐゴシック"/>
          <w:kern w:val="0"/>
          <w:sz w:val="20"/>
        </w:rPr>
        <w:t xml:space="preserve"> で読む → 禁止</w:t>
      </w:r>
    </w:p>
    <w:p w:rsidR="00B349DA" w:rsidRPr="00706380" w:rsidRDefault="00B349DA" w:rsidP="00706380">
      <w:pPr>
        <w:widowControl/>
        <w:jc w:val="left"/>
        <w:outlineLvl w:val="2"/>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（２）Cookie・</w:t>
      </w:r>
      <w:proofErr w:type="spellStart"/>
      <w:r w:rsidRPr="00706380">
        <w:rPr>
          <w:rFonts w:ascii="ＭＳ ゴシック" w:eastAsia="ＭＳ ゴシック" w:hAnsi="ＭＳ ゴシック" w:cs="ＭＳ Ｐゴシック"/>
          <w:b/>
          <w:bCs/>
          <w:kern w:val="0"/>
          <w:sz w:val="20"/>
        </w:rPr>
        <w:t>LocalStorage</w:t>
      </w:r>
      <w:proofErr w:type="spellEnd"/>
      <w:r w:rsidRPr="00706380">
        <w:rPr>
          <w:rFonts w:ascii="ＭＳ ゴシック" w:eastAsia="ＭＳ ゴシック" w:hAnsi="ＭＳ ゴシック" w:cs="ＭＳ Ｐゴシック"/>
          <w:b/>
          <w:bCs/>
          <w:kern w:val="0"/>
          <w:sz w:val="20"/>
        </w:rPr>
        <w:t>・</w:t>
      </w:r>
      <w:proofErr w:type="spellStart"/>
      <w:r w:rsidRPr="00706380">
        <w:rPr>
          <w:rFonts w:ascii="ＭＳ ゴシック" w:eastAsia="ＭＳ ゴシック" w:hAnsi="ＭＳ ゴシック" w:cs="ＭＳ Ｐゴシック"/>
          <w:b/>
          <w:bCs/>
          <w:kern w:val="0"/>
          <w:sz w:val="20"/>
        </w:rPr>
        <w:t>IndexedDB</w:t>
      </w:r>
      <w:proofErr w:type="spellEnd"/>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 xml:space="preserve">同一オリジンでのみ共有可能です。 例外的にサブドメイン間共有は </w:t>
      </w:r>
      <w:r w:rsidRPr="00706380">
        <w:rPr>
          <w:rFonts w:ascii="ＭＳ ゴシック" w:eastAsia="ＭＳ ゴシック" w:hAnsi="ＭＳ ゴシック" w:cs="ＭＳ ゴシック"/>
          <w:kern w:val="0"/>
          <w:sz w:val="20"/>
        </w:rPr>
        <w:t>Domain</w:t>
      </w:r>
      <w:r w:rsidRPr="00706380">
        <w:rPr>
          <w:rFonts w:ascii="ＭＳ ゴシック" w:eastAsia="ＭＳ ゴシック" w:hAnsi="ＭＳ ゴシック" w:cs="ＭＳ Ｐゴシック"/>
          <w:kern w:val="0"/>
          <w:sz w:val="20"/>
        </w:rPr>
        <w:t xml:space="preserve"> 属性設定で可能です（例：</w:t>
      </w:r>
      <w:proofErr w:type="spellStart"/>
      <w:r w:rsidRPr="00706380">
        <w:rPr>
          <w:rFonts w:ascii="ＭＳ ゴシック" w:eastAsia="ＭＳ ゴシック" w:hAnsi="ＭＳ ゴシック" w:cs="ＭＳ ゴシック"/>
          <w:kern w:val="0"/>
          <w:sz w:val="20"/>
        </w:rPr>
        <w:t>sessionid</w:t>
      </w:r>
      <w:proofErr w:type="spellEnd"/>
      <w:r w:rsidRPr="00706380">
        <w:rPr>
          <w:rFonts w:ascii="ＭＳ ゴシック" w:eastAsia="ＭＳ ゴシック" w:hAnsi="ＭＳ ゴシック" w:cs="ＭＳ Ｐゴシック"/>
          <w:kern w:val="0"/>
          <w:sz w:val="20"/>
        </w:rPr>
        <w:t>を</w:t>
      </w:r>
      <w:proofErr w:type="spellStart"/>
      <w:r w:rsidRPr="00706380">
        <w:rPr>
          <w:rFonts w:ascii="ＭＳ ゴシック" w:eastAsia="ＭＳ ゴシック" w:hAnsi="ＭＳ ゴシック" w:cs="ＭＳ ゴシック"/>
          <w:kern w:val="0"/>
          <w:sz w:val="20"/>
        </w:rPr>
        <w:t>example.com</w:t>
      </w:r>
      <w:proofErr w:type="spellEnd"/>
      <w:r w:rsidRPr="00706380">
        <w:rPr>
          <w:rFonts w:ascii="ＭＳ ゴシック" w:eastAsia="ＭＳ ゴシック" w:hAnsi="ＭＳ ゴシック" w:cs="ＭＳ Ｐゴシック"/>
          <w:kern w:val="0"/>
          <w:sz w:val="20"/>
        </w:rPr>
        <w:t>全体で共有）。</w:t>
      </w:r>
    </w:p>
    <w:p w:rsidR="00B349DA" w:rsidRPr="00706380" w:rsidRDefault="00B349DA" w:rsidP="00706380">
      <w:pPr>
        <w:widowControl/>
        <w:jc w:val="left"/>
        <w:outlineLvl w:val="2"/>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（３）</w:t>
      </w:r>
      <w:proofErr w:type="spellStart"/>
      <w:r w:rsidRPr="00706380">
        <w:rPr>
          <w:rFonts w:ascii="ＭＳ ゴシック" w:eastAsia="ＭＳ ゴシック" w:hAnsi="ＭＳ ゴシック" w:cs="ＭＳ Ｐゴシック"/>
          <w:b/>
          <w:bCs/>
          <w:kern w:val="0"/>
          <w:sz w:val="20"/>
        </w:rPr>
        <w:t>XMLHttpRequest</w:t>
      </w:r>
      <w:proofErr w:type="spellEnd"/>
      <w:r w:rsidRPr="00706380">
        <w:rPr>
          <w:rFonts w:ascii="ＭＳ ゴシック" w:eastAsia="ＭＳ ゴシック" w:hAnsi="ＭＳ ゴシック" w:cs="ＭＳ Ｐゴシック"/>
          <w:b/>
          <w:bCs/>
          <w:kern w:val="0"/>
          <w:sz w:val="20"/>
        </w:rPr>
        <w:t xml:space="preserve"> / fetch（AJAX通信）</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デフォルトでは同一オリジンのみ通信可能です。 異なるオリジンと通信する場合はCORS設定が必要です。</w:t>
      </w:r>
    </w:p>
    <w:p w:rsidR="00B349DA" w:rsidRPr="00706380" w:rsidRDefault="00B349DA" w:rsidP="00706380">
      <w:pPr>
        <w:widowControl/>
        <w:jc w:val="left"/>
        <w:outlineLvl w:val="2"/>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（４）画像・スクリプト・CSSの読み込み</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読み込み自体は異なるオリジンから可能です（CDN利用など）。 ただし、JavaScriptでピクセルデータを取得（Canvas API）する場合はクロスオリジン制約があります。</w:t>
      </w:r>
    </w:p>
    <w:p w:rsidR="00B349DA" w:rsidRPr="00706380" w:rsidRDefault="00B349DA" w:rsidP="00706380">
      <w:pPr>
        <w:widowControl/>
        <w:jc w:val="left"/>
        <w:outlineLvl w:val="1"/>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４．例外と緩和策</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同一オリジンポリシーは厳格ですが、Webの利便性のために例外・緩和策が存在します。</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6"/>
        <w:gridCol w:w="5846"/>
      </w:tblGrid>
      <w:tr w:rsidR="00B349DA" w:rsidRPr="00706380" w:rsidTr="00B349DA">
        <w:trPr>
          <w:tblCellSpacing w:w="15" w:type="dxa"/>
        </w:trPr>
        <w:tc>
          <w:tcPr>
            <w:tcW w:w="0" w:type="auto"/>
            <w:vAlign w:val="center"/>
            <w:hideMark/>
          </w:tcPr>
          <w:p w:rsidR="00B349DA" w:rsidRPr="00706380" w:rsidRDefault="00B349DA" w:rsidP="00706380">
            <w:pPr>
              <w:widowControl/>
              <w:jc w:val="center"/>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緩和策</w:t>
            </w:r>
          </w:p>
        </w:tc>
        <w:tc>
          <w:tcPr>
            <w:tcW w:w="0" w:type="auto"/>
            <w:vAlign w:val="center"/>
            <w:hideMark/>
          </w:tcPr>
          <w:p w:rsidR="00B349DA" w:rsidRPr="00706380" w:rsidRDefault="00B349DA" w:rsidP="00706380">
            <w:pPr>
              <w:widowControl/>
              <w:jc w:val="center"/>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目的・特徴</w:t>
            </w:r>
          </w:p>
        </w:tc>
      </w:tr>
      <w:tr w:rsidR="00B349DA" w:rsidRPr="00706380" w:rsidTr="00B349DA">
        <w:trPr>
          <w:tblCellSpacing w:w="15" w:type="dxa"/>
        </w:trPr>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CORS（Cross-Origin Resource Sharing）</w:t>
            </w:r>
          </w:p>
        </w:tc>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 xml:space="preserve">サーバーが </w:t>
            </w:r>
            <w:r w:rsidRPr="00706380">
              <w:rPr>
                <w:rFonts w:ascii="ＭＳ ゴシック" w:eastAsia="ＭＳ ゴシック" w:hAnsi="ＭＳ ゴシック" w:cs="ＭＳ ゴシック"/>
                <w:kern w:val="0"/>
                <w:sz w:val="20"/>
              </w:rPr>
              <w:t>Access-Control-Allow-Origin</w:t>
            </w:r>
            <w:r w:rsidRPr="00706380">
              <w:rPr>
                <w:rFonts w:ascii="ＭＳ ゴシック" w:eastAsia="ＭＳ ゴシック" w:hAnsi="ＭＳ ゴシック" w:cs="ＭＳ Ｐゴシック"/>
                <w:kern w:val="0"/>
                <w:sz w:val="20"/>
              </w:rPr>
              <w:t xml:space="preserve"> ヘッダで許可するオリジンを明示</w:t>
            </w:r>
          </w:p>
        </w:tc>
      </w:tr>
      <w:tr w:rsidR="00B349DA" w:rsidRPr="00706380" w:rsidTr="00B349DA">
        <w:trPr>
          <w:tblCellSpacing w:w="15" w:type="dxa"/>
        </w:trPr>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proofErr w:type="spellStart"/>
            <w:r w:rsidRPr="00706380">
              <w:rPr>
                <w:rFonts w:ascii="ＭＳ ゴシック" w:eastAsia="ＭＳ ゴシック" w:hAnsi="ＭＳ ゴシック" w:cs="ＭＳ Ｐゴシック"/>
                <w:kern w:val="0"/>
                <w:sz w:val="20"/>
              </w:rPr>
              <w:lastRenderedPageBreak/>
              <w:t>postMessage</w:t>
            </w:r>
            <w:proofErr w:type="spellEnd"/>
            <w:r w:rsidRPr="00706380">
              <w:rPr>
                <w:rFonts w:ascii="ＭＳ ゴシック" w:eastAsia="ＭＳ ゴシック" w:hAnsi="ＭＳ ゴシック" w:cs="ＭＳ Ｐゴシック"/>
                <w:kern w:val="0"/>
                <w:sz w:val="20"/>
              </w:rPr>
              <w:t xml:space="preserve"> API</w:t>
            </w:r>
          </w:p>
        </w:tc>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異なるオリジン間で安全にメッセージをやり取り（</w:t>
            </w:r>
            <w:r w:rsidRPr="00706380">
              <w:rPr>
                <w:rFonts w:ascii="ＭＳ ゴシック" w:eastAsia="ＭＳ ゴシック" w:hAnsi="ＭＳ ゴシック" w:cs="ＭＳ ゴシック"/>
                <w:kern w:val="0"/>
                <w:sz w:val="20"/>
              </w:rPr>
              <w:t>iframe</w:t>
            </w:r>
            <w:r w:rsidRPr="00706380">
              <w:rPr>
                <w:rFonts w:ascii="ＭＳ ゴシック" w:eastAsia="ＭＳ ゴシック" w:hAnsi="ＭＳ ゴシック" w:cs="ＭＳ Ｐゴシック"/>
                <w:kern w:val="0"/>
                <w:sz w:val="20"/>
              </w:rPr>
              <w:t>間通信）</w:t>
            </w:r>
          </w:p>
        </w:tc>
      </w:tr>
      <w:tr w:rsidR="00B349DA" w:rsidRPr="00706380" w:rsidTr="00B349DA">
        <w:trPr>
          <w:tblCellSpacing w:w="15" w:type="dxa"/>
        </w:trPr>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JSONP（古い）</w:t>
            </w:r>
          </w:p>
        </w:tc>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ゴシック"/>
                <w:kern w:val="0"/>
                <w:sz w:val="20"/>
              </w:rPr>
              <w:t>&lt;script&gt;</w:t>
            </w:r>
            <w:r w:rsidRPr="00706380">
              <w:rPr>
                <w:rFonts w:ascii="ＭＳ ゴシック" w:eastAsia="ＭＳ ゴシック" w:hAnsi="ＭＳ ゴシック" w:cs="ＭＳ Ｐゴシック"/>
                <w:kern w:val="0"/>
                <w:sz w:val="20"/>
              </w:rPr>
              <w:t xml:space="preserve"> タグでスクリプトとして取得し、コールバック関数でデータ受け取り</w:t>
            </w:r>
          </w:p>
        </w:tc>
      </w:tr>
      <w:tr w:rsidR="00B349DA" w:rsidRPr="00706380" w:rsidTr="00B349DA">
        <w:trPr>
          <w:tblCellSpacing w:w="15" w:type="dxa"/>
        </w:trPr>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サーバーサイドプロキシ</w:t>
            </w:r>
          </w:p>
        </w:tc>
        <w:tc>
          <w:tcPr>
            <w:tcW w:w="0" w:type="auto"/>
            <w:vAlign w:val="center"/>
            <w:hideMark/>
          </w:tcPr>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同一オリジン内サーバーが外部リソースを取得して返却</w:t>
            </w:r>
          </w:p>
        </w:tc>
      </w:tr>
    </w:tbl>
    <w:p w:rsidR="00B349DA" w:rsidRPr="00706380" w:rsidRDefault="00B349DA" w:rsidP="00706380">
      <w:pPr>
        <w:widowControl/>
        <w:jc w:val="left"/>
        <w:outlineLvl w:val="1"/>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５．同一オリジンポリシーが必要な理由</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もし同一オリジンポリシーが無ければ、以下のような攻撃が可能になります。</w:t>
      </w:r>
    </w:p>
    <w:p w:rsidR="00B349DA" w:rsidRPr="00706380" w:rsidRDefault="00B349DA" w:rsidP="00706380">
      <w:pPr>
        <w:widowControl/>
        <w:numPr>
          <w:ilvl w:val="0"/>
          <w:numId w:val="2"/>
        </w:numPr>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b/>
          <w:bCs/>
          <w:kern w:val="0"/>
          <w:sz w:val="20"/>
        </w:rPr>
        <w:t>CSRF（クロスサイトリクエストフォージェリ）強化版</w:t>
      </w:r>
      <w:r w:rsidRPr="00706380">
        <w:rPr>
          <w:rFonts w:ascii="ＭＳ ゴシック" w:eastAsia="ＭＳ ゴシック" w:hAnsi="ＭＳ ゴシック" w:cs="ＭＳ Ｐゴシック"/>
          <w:kern w:val="0"/>
          <w:sz w:val="20"/>
        </w:rPr>
        <w:t>：悪意あるサイトから利用者がログイン中の別サイトへ勝手にデータ送信</w:t>
      </w:r>
    </w:p>
    <w:p w:rsidR="00B349DA" w:rsidRPr="00706380" w:rsidRDefault="00B349DA" w:rsidP="00706380">
      <w:pPr>
        <w:widowControl/>
        <w:numPr>
          <w:ilvl w:val="0"/>
          <w:numId w:val="2"/>
        </w:numPr>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b/>
          <w:bCs/>
          <w:kern w:val="0"/>
          <w:sz w:val="20"/>
        </w:rPr>
        <w:t>機密情報の窃取</w:t>
      </w:r>
      <w:r w:rsidRPr="00706380">
        <w:rPr>
          <w:rFonts w:ascii="ＭＳ ゴシック" w:eastAsia="ＭＳ ゴシック" w:hAnsi="ＭＳ ゴシック" w:cs="ＭＳ Ｐゴシック"/>
          <w:kern w:val="0"/>
          <w:sz w:val="20"/>
        </w:rPr>
        <w:t>：他オリジンのDOMから直接ユーザー情報やトークンを読み取る</w:t>
      </w:r>
    </w:p>
    <w:p w:rsidR="00B349DA" w:rsidRPr="00706380" w:rsidRDefault="00B349DA" w:rsidP="00706380">
      <w:pPr>
        <w:widowControl/>
        <w:numPr>
          <w:ilvl w:val="0"/>
          <w:numId w:val="2"/>
        </w:numPr>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b/>
          <w:bCs/>
          <w:kern w:val="0"/>
          <w:sz w:val="20"/>
        </w:rPr>
        <w:t>セッションハイジャック</w:t>
      </w:r>
      <w:r w:rsidRPr="00706380">
        <w:rPr>
          <w:rFonts w:ascii="ＭＳ ゴシック" w:eastAsia="ＭＳ ゴシック" w:hAnsi="ＭＳ ゴシック" w:cs="ＭＳ Ｐゴシック"/>
          <w:kern w:val="0"/>
          <w:sz w:val="20"/>
        </w:rPr>
        <w:t>：Cookieを盗み取り別人になりすます</w:t>
      </w:r>
    </w:p>
    <w:p w:rsidR="00B349DA" w:rsidRPr="00706380" w:rsidRDefault="00B349DA" w:rsidP="00706380">
      <w:pPr>
        <w:widowControl/>
        <w:jc w:val="left"/>
        <w:outlineLvl w:val="1"/>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６．用語の由来</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b/>
          <w:bCs/>
          <w:kern w:val="0"/>
          <w:sz w:val="20"/>
        </w:rPr>
        <w:t>Origin</w:t>
      </w:r>
      <w:r w:rsidRPr="00706380">
        <w:rPr>
          <w:rFonts w:ascii="ＭＳ ゴシック" w:eastAsia="ＭＳ ゴシック" w:hAnsi="ＭＳ ゴシック" w:cs="ＭＳ Ｐゴシック"/>
          <w:kern w:val="0"/>
          <w:sz w:val="20"/>
        </w:rPr>
        <w:t xml:space="preserve">：英語で「起源・発端」。Webでは「通信の出発点＝スキーム＋ホスト＋ポート」を意味します。 </w:t>
      </w:r>
      <w:r w:rsidRPr="00706380">
        <w:rPr>
          <w:rFonts w:ascii="ＭＳ ゴシック" w:eastAsia="ＭＳ ゴシック" w:hAnsi="ＭＳ ゴシック" w:cs="ＭＳ Ｐゴシック"/>
          <w:b/>
          <w:bCs/>
          <w:kern w:val="0"/>
          <w:sz w:val="20"/>
        </w:rPr>
        <w:t>Same-Origin Policy</w:t>
      </w:r>
      <w:r w:rsidRPr="00706380">
        <w:rPr>
          <w:rFonts w:ascii="ＭＳ ゴシック" w:eastAsia="ＭＳ ゴシック" w:hAnsi="ＭＳ ゴシック" w:cs="ＭＳ Ｐゴシック"/>
          <w:kern w:val="0"/>
          <w:sz w:val="20"/>
        </w:rPr>
        <w:t>：直訳すると「同一の起源ポリシー」。</w:t>
      </w:r>
    </w:p>
    <w:p w:rsidR="00B349DA" w:rsidRPr="00706380" w:rsidRDefault="00B349DA" w:rsidP="00706380">
      <w:pPr>
        <w:widowControl/>
        <w:jc w:val="left"/>
        <w:rPr>
          <w:rFonts w:ascii="ＭＳ ゴシック" w:eastAsia="ＭＳ ゴシック" w:hAnsi="ＭＳ ゴシック" w:cs="ＭＳ Ｐゴシック"/>
          <w:kern w:val="0"/>
          <w:sz w:val="20"/>
        </w:rPr>
      </w:pPr>
      <w:r w:rsidRPr="00706380">
        <w:rPr>
          <w:rFonts w:ascii="ＭＳ ゴシック" w:eastAsia="ＭＳ ゴシック" w:hAnsi="ＭＳ ゴシック" w:cs="ＭＳ Ｐゴシック"/>
          <w:kern w:val="0"/>
          <w:sz w:val="20"/>
        </w:rPr>
        <w:t>要するに「同じ出発点からのリソースは自由にやりとりしてよいが、違う出発点とは制限する」というルールです。</w:t>
      </w:r>
    </w:p>
    <w:p w:rsidR="00B349DA" w:rsidRPr="00706380" w:rsidRDefault="00B349DA" w:rsidP="00706380">
      <w:pPr>
        <w:widowControl/>
        <w:jc w:val="left"/>
        <w:outlineLvl w:val="1"/>
        <w:rPr>
          <w:rFonts w:ascii="ＭＳ ゴシック" w:eastAsia="ＭＳ ゴシック" w:hAnsi="ＭＳ ゴシック" w:cs="ＭＳ Ｐゴシック"/>
          <w:b/>
          <w:bCs/>
          <w:kern w:val="0"/>
          <w:sz w:val="20"/>
        </w:rPr>
      </w:pPr>
      <w:r w:rsidRPr="00706380">
        <w:rPr>
          <w:rFonts w:ascii="ＭＳ ゴシック" w:eastAsia="ＭＳ ゴシック" w:hAnsi="ＭＳ ゴシック" w:cs="ＭＳ Ｐゴシック"/>
          <w:b/>
          <w:bCs/>
          <w:kern w:val="0"/>
          <w:sz w:val="20"/>
        </w:rPr>
        <w:t>７．関連技術との位置付け</w:t>
      </w:r>
    </w:p>
    <w:p w:rsidR="00B349DA" w:rsidRPr="00706380" w:rsidRDefault="00B349DA" w:rsidP="007063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rPr>
      </w:pPr>
      <w:r w:rsidRPr="00706380">
        <w:rPr>
          <w:rFonts w:ascii="ＭＳ ゴシック" w:eastAsia="ＭＳ ゴシック" w:hAnsi="ＭＳ ゴシック" w:cs="ＭＳ ゴシック"/>
          <w:kern w:val="0"/>
          <w:sz w:val="20"/>
        </w:rPr>
        <w:t>Webブラウザのセキュリティモデル</w:t>
      </w:r>
    </w:p>
    <w:p w:rsidR="00B349DA" w:rsidRPr="00706380" w:rsidRDefault="00B349DA" w:rsidP="007063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rPr>
      </w:pPr>
      <w:r w:rsidRPr="00706380">
        <w:rPr>
          <w:rFonts w:ascii="ＭＳ ゴシック" w:eastAsia="ＭＳ ゴシック" w:hAnsi="ＭＳ ゴシック" w:cs="ＭＳ ゴシック"/>
          <w:kern w:val="0"/>
          <w:sz w:val="20"/>
        </w:rPr>
        <w:t xml:space="preserve"> ├─ 同一オリジンポリシー（SOP）</w:t>
      </w:r>
    </w:p>
    <w:p w:rsidR="00B349DA" w:rsidRPr="00706380" w:rsidRDefault="00B349DA" w:rsidP="007063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rPr>
      </w:pPr>
      <w:r w:rsidRPr="00706380">
        <w:rPr>
          <w:rFonts w:ascii="ＭＳ ゴシック" w:eastAsia="ＭＳ ゴシック" w:hAnsi="ＭＳ ゴシック" w:cs="ＭＳ ゴシック"/>
          <w:kern w:val="0"/>
          <w:sz w:val="20"/>
        </w:rPr>
        <w:t xml:space="preserve"> │    ├─ DOMアクセス制限</w:t>
      </w:r>
    </w:p>
    <w:p w:rsidR="00B349DA" w:rsidRPr="00706380" w:rsidRDefault="00B349DA" w:rsidP="007063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rPr>
      </w:pPr>
      <w:r w:rsidRPr="00706380">
        <w:rPr>
          <w:rFonts w:ascii="ＭＳ ゴシック" w:eastAsia="ＭＳ ゴシック" w:hAnsi="ＭＳ ゴシック" w:cs="ＭＳ ゴシック"/>
          <w:kern w:val="0"/>
          <w:sz w:val="20"/>
        </w:rPr>
        <w:t xml:space="preserve"> │    ├─ Cookie/Storage制限</w:t>
      </w:r>
    </w:p>
    <w:p w:rsidR="00B349DA" w:rsidRPr="00706380" w:rsidRDefault="00B349DA" w:rsidP="007063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rPr>
      </w:pPr>
      <w:r w:rsidRPr="00706380">
        <w:rPr>
          <w:rFonts w:ascii="ＭＳ ゴシック" w:eastAsia="ＭＳ ゴシック" w:hAnsi="ＭＳ ゴシック" w:cs="ＭＳ ゴシック"/>
          <w:kern w:val="0"/>
          <w:sz w:val="20"/>
        </w:rPr>
        <w:t xml:space="preserve"> │    ├─ AJAX通信制限</w:t>
      </w:r>
    </w:p>
    <w:p w:rsidR="00B349DA" w:rsidRPr="00706380" w:rsidRDefault="00B349DA" w:rsidP="007063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rPr>
      </w:pPr>
      <w:r w:rsidRPr="00706380">
        <w:rPr>
          <w:rFonts w:ascii="ＭＳ ゴシック" w:eastAsia="ＭＳ ゴシック" w:hAnsi="ＭＳ ゴシック" w:cs="ＭＳ ゴシック"/>
          <w:kern w:val="0"/>
          <w:sz w:val="20"/>
        </w:rPr>
        <w:t xml:space="preserve"> │    └─ Canvas画像データ制限</w:t>
      </w:r>
    </w:p>
    <w:p w:rsidR="00B349DA" w:rsidRPr="00706380" w:rsidRDefault="00B349DA" w:rsidP="007063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rPr>
      </w:pPr>
      <w:r w:rsidRPr="00706380">
        <w:rPr>
          <w:rFonts w:ascii="ＭＳ ゴシック" w:eastAsia="ＭＳ ゴシック" w:hAnsi="ＭＳ ゴシック" w:cs="ＭＳ ゴシック"/>
          <w:kern w:val="0"/>
          <w:sz w:val="20"/>
        </w:rPr>
        <w:t xml:space="preserve"> ├─ CORS（SOPの例外許可）</w:t>
      </w:r>
    </w:p>
    <w:p w:rsidR="00B349DA" w:rsidRPr="00706380" w:rsidRDefault="00B349DA" w:rsidP="007063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rPr>
      </w:pPr>
      <w:r w:rsidRPr="00706380">
        <w:rPr>
          <w:rFonts w:ascii="ＭＳ ゴシック" w:eastAsia="ＭＳ ゴシック" w:hAnsi="ＭＳ ゴシック" w:cs="ＭＳ ゴシック"/>
          <w:kern w:val="0"/>
          <w:sz w:val="20"/>
        </w:rPr>
        <w:t xml:space="preserve"> ├─ サンドボックス（iframeの隔離）</w:t>
      </w:r>
    </w:p>
    <w:p w:rsidR="00B349DA" w:rsidRPr="00706380" w:rsidRDefault="00B349DA" w:rsidP="007063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kern w:val="0"/>
          <w:sz w:val="20"/>
        </w:rPr>
      </w:pPr>
      <w:r w:rsidRPr="00706380">
        <w:rPr>
          <w:rFonts w:ascii="ＭＳ ゴシック" w:eastAsia="ＭＳ ゴシック" w:hAnsi="ＭＳ ゴシック" w:cs="ＭＳ ゴシック"/>
          <w:kern w:val="0"/>
          <w:sz w:val="20"/>
        </w:rPr>
        <w:t xml:space="preserve"> └─ コンテンツセキュリティポリシー（CSP）</w:t>
      </w:r>
    </w:p>
    <w:p w:rsidR="009478ED" w:rsidRPr="00706380" w:rsidRDefault="009478ED" w:rsidP="00706380">
      <w:pPr>
        <w:rPr>
          <w:rFonts w:ascii="ＭＳ ゴシック" w:eastAsia="ＭＳ ゴシック" w:hAnsi="ＭＳ ゴシック"/>
          <w:sz w:val="20"/>
        </w:rPr>
      </w:pPr>
    </w:p>
    <w:p w:rsidR="00C6297C" w:rsidRPr="00706380" w:rsidRDefault="00C6297C" w:rsidP="00706380">
      <w:pPr>
        <w:rPr>
          <w:rFonts w:ascii="ＭＳ ゴシック" w:eastAsia="ＭＳ ゴシック" w:hAnsi="ＭＳ ゴシック"/>
          <w:sz w:val="20"/>
        </w:rPr>
      </w:pPr>
    </w:p>
    <w:p w:rsidR="00C6297C" w:rsidRPr="00706380" w:rsidRDefault="00C6297C" w:rsidP="00706380">
      <w:pPr>
        <w:rPr>
          <w:rFonts w:ascii="ＭＳ ゴシック" w:eastAsia="ＭＳ ゴシック" w:hAnsi="ＭＳ ゴシック"/>
          <w:sz w:val="20"/>
        </w:rPr>
      </w:pPr>
    </w:p>
    <w:p w:rsidR="00C6297C" w:rsidRPr="00706380" w:rsidRDefault="00C6297C" w:rsidP="00706380">
      <w:pPr>
        <w:rPr>
          <w:rFonts w:ascii="ＭＳ ゴシック" w:eastAsia="ＭＳ ゴシック" w:hAnsi="ＭＳ ゴシック"/>
          <w:sz w:val="20"/>
        </w:rPr>
      </w:pPr>
      <w:r w:rsidRPr="00706380">
        <w:rPr>
          <w:rFonts w:ascii="ＭＳ ゴシック" w:eastAsia="ＭＳ ゴシック" w:hAnsi="ＭＳ ゴシック" w:hint="eastAsia"/>
          <w:sz w:val="20"/>
        </w:rPr>
        <w:t>はい、承知いたしました。ご提示いただいた優れた枠組みはそのままに、各項目の解説を、ウェブ開発初心者の方でもイメージしやすいように、比喩や具体例を交えて加筆・修正します。</w:t>
      </w:r>
    </w:p>
    <w:p w:rsidR="00C6297C" w:rsidRPr="00706380" w:rsidRDefault="00C6297C" w:rsidP="00706380">
      <w:pPr>
        <w:rPr>
          <w:rFonts w:ascii="ＭＳ ゴシック" w:eastAsia="ＭＳ ゴシック" w:hAnsi="ＭＳ ゴシック"/>
          <w:sz w:val="20"/>
        </w:rPr>
      </w:pPr>
    </w:p>
    <w:p w:rsidR="00C6297C" w:rsidRPr="00706380" w:rsidRDefault="00C6297C" w:rsidP="00706380">
      <w:pPr>
        <w:rPr>
          <w:rFonts w:ascii="ＭＳ ゴシック" w:eastAsia="ＭＳ ゴシック" w:hAnsi="ＭＳ ゴシック"/>
          <w:sz w:val="20"/>
        </w:rPr>
      </w:pPr>
      <w:r w:rsidRPr="00706380">
        <w:rPr>
          <w:rFonts w:ascii="ＭＳ ゴシック" w:eastAsia="ＭＳ ゴシック" w:hAnsi="ＭＳ ゴシック"/>
          <w:sz w:val="20"/>
        </w:rPr>
        <w:t>---</w:t>
      </w:r>
    </w:p>
    <w:p w:rsidR="00A010B2" w:rsidRPr="00706380" w:rsidRDefault="00A010B2" w:rsidP="00706380">
      <w:pPr>
        <w:widowControl/>
        <w:jc w:val="left"/>
        <w:rPr>
          <w:rFonts w:ascii="ＭＳ ゴシック" w:eastAsia="ＭＳ ゴシック" w:hAnsi="ＭＳ ゴシック"/>
          <w:sz w:val="20"/>
        </w:rPr>
      </w:pPr>
      <w:r w:rsidRPr="00706380">
        <w:rPr>
          <w:rFonts w:ascii="ＭＳ ゴシック" w:eastAsia="ＭＳ ゴシック" w:hAnsi="ＭＳ ゴシック"/>
          <w:sz w:val="20"/>
        </w:rPr>
        <w:br w:type="page"/>
      </w:r>
    </w:p>
    <w:p w:rsidR="00C6297C" w:rsidRPr="00706380" w:rsidRDefault="00C6297C" w:rsidP="00706380">
      <w:pPr>
        <w:rPr>
          <w:rFonts w:ascii="ＭＳ ゴシック" w:eastAsia="ＭＳ ゴシック" w:hAnsi="ＭＳ ゴシック"/>
          <w:sz w:val="20"/>
        </w:rPr>
      </w:pPr>
      <w:bookmarkStart w:id="0" w:name="_GoBack"/>
      <w:bookmarkEnd w:id="0"/>
    </w:p>
    <w:sectPr w:rsidR="00C6297C" w:rsidRPr="00706380" w:rsidSect="00B349DA">
      <w:pgSz w:w="11906" w:h="16838"/>
      <w:pgMar w:top="1417" w:right="1417" w:bottom="850" w:left="1417" w:header="567" w:footer="283"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17C96"/>
    <w:multiLevelType w:val="multilevel"/>
    <w:tmpl w:val="96BC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22C73"/>
    <w:multiLevelType w:val="multilevel"/>
    <w:tmpl w:val="D4EC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83AE9"/>
    <w:multiLevelType w:val="multilevel"/>
    <w:tmpl w:val="6F4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1244B"/>
    <w:multiLevelType w:val="multilevel"/>
    <w:tmpl w:val="07AE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35FD5"/>
    <w:multiLevelType w:val="multilevel"/>
    <w:tmpl w:val="5CB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056760"/>
    <w:multiLevelType w:val="multilevel"/>
    <w:tmpl w:val="14EE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64375"/>
    <w:multiLevelType w:val="multilevel"/>
    <w:tmpl w:val="217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47F1E"/>
    <w:multiLevelType w:val="multilevel"/>
    <w:tmpl w:val="DC9C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31F46"/>
    <w:multiLevelType w:val="multilevel"/>
    <w:tmpl w:val="DB86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A08E7"/>
    <w:multiLevelType w:val="multilevel"/>
    <w:tmpl w:val="4A4C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403E7"/>
    <w:multiLevelType w:val="multilevel"/>
    <w:tmpl w:val="BE80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64622"/>
    <w:multiLevelType w:val="multilevel"/>
    <w:tmpl w:val="7D409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722D3A"/>
    <w:multiLevelType w:val="multilevel"/>
    <w:tmpl w:val="7C42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666B3"/>
    <w:multiLevelType w:val="multilevel"/>
    <w:tmpl w:val="5192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2535E9"/>
    <w:multiLevelType w:val="multilevel"/>
    <w:tmpl w:val="C9D0A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333672"/>
    <w:multiLevelType w:val="multilevel"/>
    <w:tmpl w:val="04B2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847BE1"/>
    <w:multiLevelType w:val="multilevel"/>
    <w:tmpl w:val="637CE5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C274D"/>
    <w:multiLevelType w:val="multilevel"/>
    <w:tmpl w:val="D028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B2B2F"/>
    <w:multiLevelType w:val="multilevel"/>
    <w:tmpl w:val="D62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3668C"/>
    <w:multiLevelType w:val="multilevel"/>
    <w:tmpl w:val="9CE0B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C08D8"/>
    <w:multiLevelType w:val="multilevel"/>
    <w:tmpl w:val="F0FA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8"/>
  </w:num>
  <w:num w:numId="4">
    <w:abstractNumId w:val="20"/>
  </w:num>
  <w:num w:numId="5">
    <w:abstractNumId w:val="13"/>
  </w:num>
  <w:num w:numId="6">
    <w:abstractNumId w:val="16"/>
  </w:num>
  <w:num w:numId="7">
    <w:abstractNumId w:val="4"/>
  </w:num>
  <w:num w:numId="8">
    <w:abstractNumId w:val="2"/>
  </w:num>
  <w:num w:numId="9">
    <w:abstractNumId w:val="0"/>
  </w:num>
  <w:num w:numId="10">
    <w:abstractNumId w:val="17"/>
  </w:num>
  <w:num w:numId="11">
    <w:abstractNumId w:val="15"/>
  </w:num>
  <w:num w:numId="12">
    <w:abstractNumId w:val="14"/>
  </w:num>
  <w:num w:numId="13">
    <w:abstractNumId w:val="11"/>
  </w:num>
  <w:num w:numId="14">
    <w:abstractNumId w:val="1"/>
  </w:num>
  <w:num w:numId="15">
    <w:abstractNumId w:val="3"/>
  </w:num>
  <w:num w:numId="16">
    <w:abstractNumId w:val="7"/>
  </w:num>
  <w:num w:numId="17">
    <w:abstractNumId w:val="6"/>
  </w:num>
  <w:num w:numId="18">
    <w:abstractNumId w:val="12"/>
  </w:num>
  <w:num w:numId="19">
    <w:abstractNumId w:val="18"/>
  </w:num>
  <w:num w:numId="20">
    <w:abstractNumId w:val="1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E4"/>
    <w:rsid w:val="00102A09"/>
    <w:rsid w:val="00662325"/>
    <w:rsid w:val="006F68F0"/>
    <w:rsid w:val="00706380"/>
    <w:rsid w:val="009478ED"/>
    <w:rsid w:val="009E38E4"/>
    <w:rsid w:val="00A010B2"/>
    <w:rsid w:val="00B349DA"/>
    <w:rsid w:val="00C629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D6232B9-2E25-484A-B2BB-E0EDEB357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A010B2"/>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A010B2"/>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49D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B349DA"/>
    <w:rPr>
      <w:rFonts w:asciiTheme="majorHAnsi" w:eastAsiaTheme="majorEastAsia" w:hAnsiTheme="majorHAnsi" w:cstheme="majorBidi"/>
      <w:sz w:val="18"/>
      <w:szCs w:val="18"/>
    </w:rPr>
  </w:style>
  <w:style w:type="character" w:customStyle="1" w:styleId="30">
    <w:name w:val="見出し 3 (文字)"/>
    <w:basedOn w:val="a0"/>
    <w:link w:val="3"/>
    <w:uiPriority w:val="9"/>
    <w:rsid w:val="00A010B2"/>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A010B2"/>
    <w:rPr>
      <w:rFonts w:ascii="ＭＳ Ｐゴシック" w:eastAsia="ＭＳ Ｐゴシック" w:hAnsi="ＭＳ Ｐゴシック" w:cs="ＭＳ Ｐゴシック"/>
      <w:b/>
      <w:bCs/>
      <w:kern w:val="0"/>
      <w:sz w:val="24"/>
      <w:szCs w:val="24"/>
    </w:rPr>
  </w:style>
  <w:style w:type="character" w:customStyle="1" w:styleId="ng-star-inserted">
    <w:name w:val="ng-star-inserted"/>
    <w:basedOn w:val="a0"/>
    <w:rsid w:val="00A010B2"/>
  </w:style>
  <w:style w:type="paragraph" w:customStyle="1" w:styleId="ng-star-inserted1">
    <w:name w:val="ng-star-inserted1"/>
    <w:basedOn w:val="a"/>
    <w:rsid w:val="00A010B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inline-code">
    <w:name w:val="inline-code"/>
    <w:basedOn w:val="a0"/>
    <w:rsid w:val="00A01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63293">
      <w:bodyDiv w:val="1"/>
      <w:marLeft w:val="0"/>
      <w:marRight w:val="0"/>
      <w:marTop w:val="0"/>
      <w:marBottom w:val="0"/>
      <w:divBdr>
        <w:top w:val="none" w:sz="0" w:space="0" w:color="auto"/>
        <w:left w:val="none" w:sz="0" w:space="0" w:color="auto"/>
        <w:bottom w:val="none" w:sz="0" w:space="0" w:color="auto"/>
        <w:right w:val="none" w:sz="0" w:space="0" w:color="auto"/>
      </w:divBdr>
    </w:div>
    <w:div w:id="902985682">
      <w:bodyDiv w:val="1"/>
      <w:marLeft w:val="0"/>
      <w:marRight w:val="0"/>
      <w:marTop w:val="0"/>
      <w:marBottom w:val="0"/>
      <w:divBdr>
        <w:top w:val="none" w:sz="0" w:space="0" w:color="auto"/>
        <w:left w:val="none" w:sz="0" w:space="0" w:color="auto"/>
        <w:bottom w:val="none" w:sz="0" w:space="0" w:color="auto"/>
        <w:right w:val="none" w:sz="0" w:space="0" w:color="auto"/>
      </w:divBdr>
    </w:div>
    <w:div w:id="167105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293</Words>
  <Characters>1672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9</cp:revision>
  <cp:lastPrinted>2025-08-13T06:03:00Z</cp:lastPrinted>
  <dcterms:created xsi:type="dcterms:W3CDTF">2025-08-12T08:14:00Z</dcterms:created>
  <dcterms:modified xsi:type="dcterms:W3CDTF">2025-08-13T06:20:00Z</dcterms:modified>
</cp:coreProperties>
</file>