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A2898">
      <w:pPr>
        <w:spacing w:after="80"/>
        <w:ind w:firstLine="2701" w:firstLineChars="750"/>
        <w:jc w:val="both"/>
        <w:rPr>
          <w:rFonts w:hint="default" w:ascii="Calibri" w:hAnsi="Calibri" w:eastAsia="Arial" w:cs="Calibri"/>
          <w:b/>
          <w:bCs/>
          <w:color w:val="44546A" w:themeColor="text2"/>
          <w:sz w:val="36"/>
          <w:szCs w:val="36"/>
          <w14:textFill>
            <w14:solidFill>
              <w14:schemeClr w14:val="tx2"/>
            </w14:solidFill>
          </w14:textFill>
        </w:rPr>
      </w:pPr>
      <w:bookmarkStart w:id="0" w:name="_GoBack"/>
      <w:bookmarkEnd w:id="0"/>
      <w:r>
        <w:rPr>
          <w:rFonts w:hint="default" w:ascii="Calibri" w:hAnsi="Calibri" w:eastAsia="Arial" w:cs="Calibri"/>
          <w:b/>
          <w:bCs/>
          <w:color w:val="44546A" w:themeColor="text2"/>
          <w:sz w:val="36"/>
          <w:szCs w:val="36"/>
          <w14:textFill>
            <w14:solidFill>
              <w14:schemeClr w14:val="tx2"/>
            </w14:solidFill>
          </w14:textFill>
        </w:rPr>
        <w:t>Basineni Pramodini</w:t>
      </w:r>
    </w:p>
    <w:p w14:paraId="03F611A4">
      <w:pPr>
        <w:spacing w:after="80"/>
        <w:ind w:firstLine="2881" w:firstLineChars="800"/>
        <w:jc w:val="both"/>
        <w:rPr>
          <w:rFonts w:hint="default" w:ascii="Calibri" w:hAnsi="Calibri" w:eastAsia="Arial" w:cs="Calibri"/>
          <w:b/>
          <w:bCs/>
          <w:color w:val="44546A" w:themeColor="text2"/>
          <w:sz w:val="36"/>
          <w:szCs w:val="36"/>
          <w14:textFill>
            <w14:solidFill>
              <w14:schemeClr w14:val="tx2"/>
            </w14:solidFill>
          </w14:textFill>
        </w:rPr>
      </w:pPr>
    </w:p>
    <w:p w14:paraId="74883CBB">
      <w:pPr>
        <w:spacing w:after="80"/>
        <w:jc w:val="both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Project Name</w:t>
      </w:r>
      <w:r>
        <w:rPr>
          <w:rFonts w:hint="default" w:ascii="Calibri" w:hAnsi="Calibri" w:cs="Calibri"/>
          <w:color w:val="4874CB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Online Medication Prescription Tracker</w:t>
      </w:r>
    </w:p>
    <w:p w14:paraId="661F797D">
      <w:pPr>
        <w:spacing w:after="80"/>
        <w:jc w:val="both"/>
        <w:rPr>
          <w:rFonts w:hint="default" w:ascii="Calibri" w:hAnsi="Calibri" w:eastAsia="SimSun" w:cs="Calibri"/>
          <w:sz w:val="26"/>
          <w:szCs w:val="26"/>
        </w:rPr>
      </w:pPr>
      <w:r>
        <w:rPr>
          <w:rFonts w:hint="default" w:ascii="Calibri" w:hAnsi="Calibri" w:cs="Calibri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Role</w:t>
      </w:r>
      <w:r>
        <w:rPr>
          <w:rFonts w:hint="default" w:ascii="Calibri" w:hAnsi="Calibri" w:cs="Calibri"/>
          <w:b/>
          <w:bCs/>
          <w:color w:val="8497B0" w:themeColor="text2" w:themeTint="99"/>
          <w:sz w:val="22"/>
          <w:szCs w:val="22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eastAsia="SimSun" w:cs="Calibri"/>
          <w:sz w:val="26"/>
          <w:szCs w:val="26"/>
        </w:rPr>
        <w:t>AI Chatbot Developer</w:t>
      </w:r>
    </w:p>
    <w:p w14:paraId="3FA83A83">
      <w:pPr>
        <w:spacing w:after="80"/>
        <w:jc w:val="both"/>
        <w:rPr>
          <w:rFonts w:hint="default" w:ascii="Calibri" w:hAnsi="Calibri" w:eastAsia="Arial" w:cs="Calibri"/>
          <w:b w:val="0"/>
          <w:bCs w:val="0"/>
          <w:color w:val="000000" w:themeColor="text1"/>
          <w:sz w:val="26"/>
          <w:szCs w:val="26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Milestone</w:t>
      </w:r>
      <w:r>
        <w:rPr>
          <w:rFonts w:hint="default" w:ascii="Calibri" w:hAnsi="Calibri" w:cs="Calibri"/>
          <w:b/>
          <w:bCs/>
          <w:color w:val="4874CB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 xml:space="preserve"> : </w:t>
      </w:r>
      <w:r>
        <w:rPr>
          <w:rFonts w:hint="default" w:ascii="Calibri" w:hAnsi="Calibri" w:eastAsia="Arial" w:cs="Calibri"/>
          <w:b w:val="0"/>
          <w:bCs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Milestone </w:t>
      </w:r>
      <w:r>
        <w:rPr>
          <w:rFonts w:hint="default" w:ascii="Calibri" w:hAnsi="Calibri" w:eastAsia="Arial" w:cs="Calibri"/>
          <w:b w:val="0"/>
          <w:bCs w:val="0"/>
          <w:color w:val="000000" w:themeColor="text1"/>
          <w:sz w:val="26"/>
          <w:szCs w:val="26"/>
          <w:lang w:val="en-IN"/>
          <w14:textFill>
            <w14:solidFill>
              <w14:schemeClr w14:val="tx1"/>
            </w14:solidFill>
          </w14:textFill>
        </w:rPr>
        <w:t>4</w:t>
      </w:r>
    </w:p>
    <w:p w14:paraId="1268E476">
      <w:pPr>
        <w:spacing w:after="80"/>
        <w:jc w:val="both"/>
        <w:rPr>
          <w:rFonts w:hint="default" w:ascii="Calibri" w:hAnsi="Calibri" w:eastAsia="Arial" w:cs="Calibri"/>
          <w:b w:val="0"/>
          <w:bCs w:val="0"/>
          <w:color w:val="000000" w:themeColor="text1"/>
          <w:sz w:val="26"/>
          <w:szCs w:val="26"/>
          <w:lang w:val="en-IN"/>
          <w14:textFill>
            <w14:solidFill>
              <w14:schemeClr w14:val="tx1"/>
            </w14:solidFill>
          </w14:textFill>
        </w:rPr>
      </w:pPr>
    </w:p>
    <w:p w14:paraId="7207DD3E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</w:rPr>
        <w:t>Overview of Contribution</w:t>
      </w:r>
    </w:p>
    <w:p w14:paraId="77D33E63">
      <w:pPr>
        <w:spacing w:after="80"/>
        <w:jc w:val="both"/>
        <w:rPr>
          <w:rFonts w:hint="default" w:ascii="Calibri" w:hAnsi="Calibri" w:eastAsia="Arial" w:cs="Calibri"/>
          <w:b/>
          <w:bCs/>
          <w:color w:val="44546A" w:themeColor="text2"/>
          <w:sz w:val="36"/>
          <w:szCs w:val="36"/>
          <w14:textFill>
            <w14:solidFill>
              <w14:schemeClr w14:val="tx2"/>
            </w14:solidFill>
          </w14:textFill>
        </w:rPr>
      </w:pPr>
      <w:r>
        <w:rPr>
          <w:rFonts w:hint="default" w:ascii="Calibri" w:hAnsi="Calibri" w:eastAsia="SimSun" w:cs="Calibri"/>
          <w:sz w:val="24"/>
          <w:szCs w:val="24"/>
        </w:rPr>
        <w:t>This document outlines the contribution made during Milestone 4 of the AI Voice Chatbot Assistant for the Online Medication &amp; Prescription Tracker. This phase focuses on enhancing system intelligence, optimizing performance, and implementing advanced features such as context-aware responses, user personalization, and deployment readiness.</w:t>
      </w:r>
    </w:p>
    <w:p w14:paraId="628BC916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</w:rPr>
        <w:t>AI Chatbot Contributions</w:t>
      </w:r>
    </w:p>
    <w:p w14:paraId="3BE58C2B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Implemented </w:t>
      </w:r>
      <w:r>
        <w:rPr>
          <w:rStyle w:val="5"/>
          <w:b w:val="0"/>
          <w:bCs w:val="0"/>
          <w:sz w:val="24"/>
          <w:szCs w:val="24"/>
        </w:rPr>
        <w:t>context-aware conversation handling</w:t>
      </w:r>
      <w:r>
        <w:rPr>
          <w:b w:val="0"/>
          <w:bCs w:val="0"/>
          <w:sz w:val="24"/>
          <w:szCs w:val="24"/>
        </w:rPr>
        <w:t xml:space="preserve"> to maintain session continuity </w:t>
      </w:r>
    </w:p>
    <w:p w14:paraId="0853CE57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Enhanced AI response accuracy using </w:t>
      </w:r>
      <w:r>
        <w:rPr>
          <w:rStyle w:val="5"/>
          <w:b w:val="0"/>
          <w:bCs w:val="0"/>
          <w:sz w:val="24"/>
          <w:szCs w:val="24"/>
        </w:rPr>
        <w:t>improved prompt engineering techniques</w:t>
      </w:r>
      <w:r>
        <w:rPr>
          <w:b w:val="0"/>
          <w:bCs w:val="0"/>
          <w:sz w:val="24"/>
          <w:szCs w:val="24"/>
        </w:rPr>
        <w:t xml:space="preserve"> </w:t>
      </w:r>
    </w:p>
    <w:p w14:paraId="25820581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Integrated </w:t>
      </w:r>
      <w:r>
        <w:rPr>
          <w:rStyle w:val="5"/>
          <w:b w:val="0"/>
          <w:bCs w:val="0"/>
          <w:sz w:val="24"/>
          <w:szCs w:val="24"/>
        </w:rPr>
        <w:t>user-specific medical history context</w:t>
      </w:r>
      <w:r>
        <w:rPr>
          <w:b w:val="0"/>
          <w:bCs w:val="0"/>
          <w:sz w:val="24"/>
          <w:szCs w:val="24"/>
        </w:rPr>
        <w:t xml:space="preserve"> for personalized responses </w:t>
      </w:r>
    </w:p>
    <w:p w14:paraId="7D3F53A3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Optimized backend performance for </w:t>
      </w:r>
      <w:r>
        <w:rPr>
          <w:rStyle w:val="5"/>
          <w:b w:val="0"/>
          <w:bCs w:val="0"/>
          <w:sz w:val="24"/>
          <w:szCs w:val="24"/>
        </w:rPr>
        <w:t>faster API response time</w:t>
      </w:r>
      <w:r>
        <w:rPr>
          <w:b w:val="0"/>
          <w:bCs w:val="0"/>
          <w:sz w:val="24"/>
          <w:szCs w:val="24"/>
        </w:rPr>
        <w:t xml:space="preserve"> </w:t>
      </w:r>
    </w:p>
    <w:p w14:paraId="725E46E7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Implemented </w:t>
      </w:r>
      <w:r>
        <w:rPr>
          <w:rStyle w:val="5"/>
          <w:b w:val="0"/>
          <w:bCs w:val="0"/>
          <w:sz w:val="24"/>
          <w:szCs w:val="24"/>
        </w:rPr>
        <w:t>error handling and fallback responses</w:t>
      </w:r>
      <w:r>
        <w:rPr>
          <w:b w:val="0"/>
          <w:bCs w:val="0"/>
          <w:sz w:val="24"/>
          <w:szCs w:val="24"/>
        </w:rPr>
        <w:t xml:space="preserve"> for failed API calls </w:t>
      </w:r>
    </w:p>
    <w:p w14:paraId="5C195618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Added </w:t>
      </w:r>
      <w:r>
        <w:rPr>
          <w:rStyle w:val="5"/>
          <w:b w:val="0"/>
          <w:bCs w:val="0"/>
          <w:sz w:val="24"/>
          <w:szCs w:val="24"/>
        </w:rPr>
        <w:t>chat history storage and retrieval mechanism</w:t>
      </w:r>
      <w:r>
        <w:rPr>
          <w:b w:val="0"/>
          <w:bCs w:val="0"/>
          <w:sz w:val="24"/>
          <w:szCs w:val="24"/>
        </w:rPr>
        <w:t xml:space="preserve"> </w:t>
      </w:r>
    </w:p>
    <w:p w14:paraId="25EC214D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Improved </w:t>
      </w:r>
      <w:r>
        <w:rPr>
          <w:rStyle w:val="5"/>
          <w:b w:val="0"/>
          <w:bCs w:val="0"/>
          <w:sz w:val="24"/>
          <w:szCs w:val="24"/>
        </w:rPr>
        <w:t>voice input accuracy and noise handling</w:t>
      </w:r>
      <w:r>
        <w:rPr>
          <w:b w:val="0"/>
          <w:bCs w:val="0"/>
          <w:sz w:val="24"/>
          <w:szCs w:val="24"/>
        </w:rPr>
        <w:t xml:space="preserve"> </w:t>
      </w:r>
    </w:p>
    <w:p w14:paraId="64FA1289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Enhanced Text-to-Speech with </w:t>
      </w:r>
      <w:r>
        <w:rPr>
          <w:rStyle w:val="5"/>
          <w:b w:val="0"/>
          <w:bCs w:val="0"/>
          <w:sz w:val="24"/>
          <w:szCs w:val="24"/>
        </w:rPr>
        <w:t>better voice clarity and response timing</w:t>
      </w:r>
      <w:r>
        <w:rPr>
          <w:b w:val="0"/>
          <w:bCs w:val="0"/>
          <w:sz w:val="24"/>
          <w:szCs w:val="24"/>
        </w:rPr>
        <w:t xml:space="preserve"> </w:t>
      </w:r>
    </w:p>
    <w:p w14:paraId="60D1EF27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Strengthened </w:t>
      </w:r>
      <w:r>
        <w:rPr>
          <w:rStyle w:val="5"/>
          <w:b w:val="0"/>
          <w:bCs w:val="0"/>
          <w:sz w:val="24"/>
          <w:szCs w:val="24"/>
        </w:rPr>
        <w:t>security practices for API keys and user data handling</w:t>
      </w:r>
      <w:r>
        <w:rPr>
          <w:b w:val="0"/>
          <w:bCs w:val="0"/>
          <w:sz w:val="24"/>
          <w:szCs w:val="24"/>
        </w:rPr>
        <w:t xml:space="preserve"> </w:t>
      </w:r>
    </w:p>
    <w:p w14:paraId="1411A600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b w:val="0"/>
          <w:bCs w:val="0"/>
          <w:sz w:val="24"/>
          <w:szCs w:val="24"/>
        </w:rPr>
        <w:t xml:space="preserve">Performed </w:t>
      </w:r>
      <w:r>
        <w:rPr>
          <w:rStyle w:val="5"/>
          <w:b w:val="0"/>
          <w:bCs w:val="0"/>
          <w:sz w:val="24"/>
          <w:szCs w:val="24"/>
        </w:rPr>
        <w:t>end-to-end testing and debugging</w:t>
      </w:r>
      <w:r>
        <w:rPr>
          <w:b w:val="0"/>
          <w:bCs w:val="0"/>
          <w:sz w:val="24"/>
          <w:szCs w:val="24"/>
        </w:rPr>
        <w:t xml:space="preserve"> of chatbot system</w:t>
      </w:r>
    </w:p>
    <w:p w14:paraId="39D11206">
      <w:pPr>
        <w:keepNext w:val="0"/>
        <w:keepLines w:val="0"/>
        <w:widowControl/>
        <w:suppressLineNumbers w:val="0"/>
      </w:pPr>
    </w:p>
    <w:p w14:paraId="1B6CEAB4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</w:rPr>
        <w:t>Technologies Used</w:t>
      </w:r>
    </w:p>
    <w:p w14:paraId="6C2D34B1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</w:rPr>
        <w:t xml:space="preserve">React.js — UI optimization and state management improvements </w:t>
      </w:r>
    </w:p>
    <w:p w14:paraId="44203DB5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Python FastAPI — Backend optimization and API enhancement </w:t>
      </w:r>
    </w:p>
    <w:p w14:paraId="4B92280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Groq AI (Llama 3.1) — Improved prompt tuning for accurate responses </w:t>
      </w:r>
    </w:p>
    <w:p w14:paraId="1C18887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Web Speech API — Enhanced Speech-to-Text and Text-to-Speech </w:t>
      </w:r>
    </w:p>
    <w:p w14:paraId="4188B17B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Local Storage / Database — Chat history persistence </w:t>
      </w:r>
    </w:p>
    <w:p w14:paraId="448463C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Axios — Optimized API communication </w:t>
      </w:r>
    </w:p>
    <w:p w14:paraId="418105D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Logging &amp; Debugging Tools — Error tracking and monitoring</w:t>
      </w:r>
    </w:p>
    <w:p w14:paraId="60CD9969">
      <w:pPr>
        <w:keepNext w:val="0"/>
        <w:keepLines w:val="0"/>
        <w:widowControl/>
        <w:suppressLineNumbers w:val="0"/>
      </w:pPr>
    </w:p>
    <w:p w14:paraId="13E61FC4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eastAsia="Arial" w:cs="Calibri"/>
        </w:rPr>
        <w:t>Milestone Association</w:t>
      </w:r>
    </w:p>
    <w:p w14:paraId="0E2A701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Milestone 4 — AI Optimization, Personalization &amp; Deployment Preparation</w:t>
      </w:r>
    </w:p>
    <w:p w14:paraId="7E2ECAD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</w:p>
    <w:p w14:paraId="4630DE7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</w:p>
    <w:p w14:paraId="0A1CA546">
      <w:pPr>
        <w:pStyle w:val="2"/>
        <w:rPr>
          <w:rFonts w:hint="default" w:ascii="Calibri" w:hAnsi="Calibri" w:eastAsia="Arial" w:cs="Calibri"/>
        </w:rPr>
      </w:pPr>
      <w:r>
        <w:rPr>
          <w:rFonts w:hint="default" w:ascii="Calibri" w:hAnsi="Calibri" w:eastAsia="Arial" w:cs="Calibri"/>
        </w:rPr>
        <w:t>Contribution Status</w:t>
      </w:r>
    </w:p>
    <w:p w14:paraId="0DE03BCE">
      <w:pPr>
        <w:rPr>
          <w:rFonts w:hint="default" w:ascii="Calibri" w:hAnsi="Calibri" w:cs="Calibri"/>
          <w:sz w:val="21"/>
          <w:szCs w:val="21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Status</w:t>
      </w:r>
      <w:r>
        <w:rPr>
          <w:rFonts w:hint="default" w:ascii="Calibri" w:hAnsi="Calibri" w:cs="Calibri"/>
          <w:lang w:val="en-IN"/>
        </w:rPr>
        <w:t xml:space="preserve"> : </w:t>
      </w:r>
      <w:r>
        <w:rPr>
          <w:rFonts w:hint="default" w:ascii="Calibri" w:hAnsi="Calibri" w:cs="Calibri"/>
          <w:sz w:val="21"/>
          <w:szCs w:val="21"/>
          <w:lang w:val="en-IN"/>
        </w:rPr>
        <w:t>COMPLETED</w:t>
      </w:r>
    </w:p>
    <w:p w14:paraId="48CC2EEE">
      <w:pPr>
        <w:rPr>
          <w:rFonts w:hint="default" w:ascii="Calibri" w:hAnsi="Calibri" w:cs="Calibri"/>
          <w:lang w:val="en-IN"/>
        </w:rPr>
      </w:pPr>
    </w:p>
    <w:p w14:paraId="0435A3A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chatbot system has been successfully optimized with improved response accuracy, personalization features, and performance enhancements. The system is now stable, efficient, and ready for deployment with advanced conversational capabilities.</w:t>
      </w:r>
    </w:p>
    <w:p w14:paraId="19CEAACB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71926"/>
    <w:rsid w:val="66F7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2026-03-24T14:18:00Z</dcterms:created>
  <dc:creator>nithi</dc:creator>
  <cp:lastModifiedBy>nithi</cp:lastModifiedBy>
  <dcterms:modified xsi:type="dcterms:W3CDTF">2026-03-24T14:34:45Z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D5AE453A29E84B8CABEED0D02FA5A5A2_11</vt:lpwstr>
  </property>
  <property fmtid="{D5CDD505-2E9C-101B-9397-08002B2CF9AE}" pid="4" name="KSOTemplateDocerSaveRecord">
    <vt:lpwstr>eyJoZGlkIjoiNzkwNTljM2UxMzNkNTAxNWU3MTc2ZWQwYTc1ZDNjYjMiLCJ1c2VySWQiOiI1NjcxMzkxODk2MTIifQ==</vt:lpwstr>
  </property>
</Properties>
</file>