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887F" w14:textId="5706FD2E" w:rsidR="005E49B3" w:rsidRPr="0044706C" w:rsidRDefault="005E49B3" w:rsidP="005E49B3">
      <w:pPr>
        <w:rPr>
          <w:b/>
          <w:bCs/>
          <w:sz w:val="28"/>
          <w:szCs w:val="28"/>
        </w:rPr>
      </w:pPr>
      <w:r w:rsidRPr="0044706C">
        <w:rPr>
          <w:b/>
          <w:bCs/>
          <w:sz w:val="28"/>
          <w:szCs w:val="28"/>
        </w:rPr>
        <w:t>DRIVING SCORE:</w:t>
      </w:r>
    </w:p>
    <w:p w14:paraId="148A634E"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Could be also called PRUDENCE SCORE, or SAFE DRIVING SCORE.</w:t>
      </w:r>
    </w:p>
    <w:p w14:paraId="1C1061DC"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It is a global score of the prudence where prudence is “the opposite of risk”</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(RISK is LACK OF PRUDENCE).</w:t>
      </w:r>
    </w:p>
    <w:p w14:paraId="3B86E314"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This score is calculated not to be too strict: you can have alerts, if they are</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 xml:space="preserve">not too numerous, you still can have a good score. </w:t>
      </w:r>
    </w:p>
    <w:p w14:paraId="40C24BE9"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This was made not to discourage drivers.</w:t>
      </w:r>
    </w:p>
    <w:p w14:paraId="78E6F4B8" w14:textId="77777777" w:rsidR="005E49B3" w:rsidRDefault="005E49B3" w:rsidP="005E49B3">
      <w:pPr>
        <w:rPr>
          <w:color w:val="1F497D"/>
        </w:rPr>
      </w:pPr>
    </w:p>
    <w:p w14:paraId="4F473732" w14:textId="77777777" w:rsidR="005E49B3" w:rsidRPr="0044706C" w:rsidRDefault="005E49B3" w:rsidP="005E49B3">
      <w:pPr>
        <w:rPr>
          <w:b/>
          <w:bCs/>
          <w:sz w:val="28"/>
          <w:szCs w:val="28"/>
        </w:rPr>
      </w:pPr>
      <w:r w:rsidRPr="0044706C">
        <w:rPr>
          <w:b/>
          <w:bCs/>
          <w:sz w:val="28"/>
          <w:szCs w:val="28"/>
        </w:rPr>
        <w:t>ANTICIPATION</w:t>
      </w:r>
    </w:p>
    <w:p w14:paraId="7A1D58D8" w14:textId="77777777" w:rsidR="005E49B3"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Anticipation is the ability not to go to red alert and not to come close to red</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alert (even if alert is not triggered)</w:t>
      </w:r>
    </w:p>
    <w:p w14:paraId="52E654F2" w14:textId="77777777" w:rsidR="005E49B3" w:rsidRPr="0044706C" w:rsidRDefault="005E49B3" w:rsidP="005E49B3">
      <w:pPr>
        <w:pStyle w:val="BodyText"/>
        <w:spacing w:before="1"/>
        <w:ind w:left="720" w:right="288"/>
        <w:rPr>
          <w:rFonts w:asciiTheme="minorHAnsi" w:hAnsiTheme="minorHAnsi" w:cstheme="minorHAnsi"/>
          <w:spacing w:val="-9"/>
          <w:sz w:val="22"/>
          <w:szCs w:val="22"/>
        </w:rPr>
      </w:pPr>
    </w:p>
    <w:p w14:paraId="6955B921" w14:textId="053BBBC3" w:rsidR="005E49B3" w:rsidRPr="0044706C" w:rsidRDefault="005E49B3" w:rsidP="005E49B3">
      <w:pPr>
        <w:rPr>
          <w:b/>
          <w:bCs/>
          <w:sz w:val="28"/>
          <w:szCs w:val="28"/>
        </w:rPr>
      </w:pPr>
      <w:r w:rsidRPr="3CD97B5A">
        <w:rPr>
          <w:b/>
          <w:bCs/>
          <w:sz w:val="28"/>
          <w:szCs w:val="28"/>
        </w:rPr>
        <w:t>SELF CO</w:t>
      </w:r>
      <w:r w:rsidR="00C61D69">
        <w:rPr>
          <w:b/>
          <w:bCs/>
          <w:sz w:val="28"/>
          <w:szCs w:val="28"/>
        </w:rPr>
        <w:t xml:space="preserve"> </w:t>
      </w:r>
      <w:r w:rsidRPr="3CD97B5A">
        <w:rPr>
          <w:b/>
          <w:bCs/>
          <w:sz w:val="28"/>
          <w:szCs w:val="28"/>
        </w:rPr>
        <w:t>NFIDENCE</w:t>
      </w:r>
    </w:p>
    <w:p w14:paraId="01D4EC32" w14:textId="734C7FBC" w:rsidR="3CD97B5A" w:rsidRDefault="3CD97B5A" w:rsidP="3CD97B5A">
      <w:pPr>
        <w:pStyle w:val="BodyText"/>
        <w:numPr>
          <w:ilvl w:val="0"/>
          <w:numId w:val="9"/>
        </w:numPr>
        <w:spacing w:before="1"/>
        <w:ind w:right="288"/>
        <w:rPr>
          <w:rFonts w:asciiTheme="minorHAnsi" w:hAnsiTheme="minorHAnsi" w:cstheme="minorBidi"/>
          <w:sz w:val="22"/>
          <w:szCs w:val="22"/>
        </w:rPr>
      </w:pPr>
    </w:p>
    <w:p w14:paraId="1C4C184C"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Driver takes more risk and because it is the more frequent value, he thinks that</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he can cope with this higher risk.</w:t>
      </w:r>
    </w:p>
    <w:p w14:paraId="2E4CEBA2"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Pr>
          <w:rFonts w:asciiTheme="minorHAnsi" w:hAnsiTheme="minorHAnsi" w:cstheme="minorHAnsi"/>
          <w:spacing w:val="-9"/>
          <w:sz w:val="22"/>
          <w:szCs w:val="22"/>
        </w:rPr>
        <w:t>I</w:t>
      </w:r>
      <w:r w:rsidRPr="0044706C">
        <w:rPr>
          <w:rFonts w:asciiTheme="minorHAnsi" w:hAnsiTheme="minorHAnsi" w:cstheme="minorHAnsi"/>
          <w:spacing w:val="-9"/>
          <w:sz w:val="22"/>
          <w:szCs w:val="22"/>
        </w:rPr>
        <w:t>t may be true: if anticipation is very high</w:t>
      </w:r>
      <w:r w:rsidRPr="0044706C">
        <w:rPr>
          <w:rFonts w:asciiTheme="minorHAnsi" w:hAnsiTheme="minorHAnsi" w:cstheme="minorHAnsi"/>
          <w:spacing w:val="-9"/>
          <w:sz w:val="22"/>
          <w:szCs w:val="22"/>
        </w:rPr>
        <w:br/>
      </w:r>
      <w:r>
        <w:rPr>
          <w:rFonts w:asciiTheme="minorHAnsi" w:hAnsiTheme="minorHAnsi" w:cstheme="minorHAnsi"/>
          <w:spacing w:val="-9"/>
          <w:sz w:val="22"/>
          <w:szCs w:val="22"/>
        </w:rPr>
        <w:t>I</w:t>
      </w:r>
      <w:r w:rsidRPr="0044706C">
        <w:rPr>
          <w:rFonts w:asciiTheme="minorHAnsi" w:hAnsiTheme="minorHAnsi" w:cstheme="minorHAnsi"/>
          <w:spacing w:val="-9"/>
          <w:sz w:val="22"/>
          <w:szCs w:val="22"/>
        </w:rPr>
        <w:t>t may be wrong: if anticipation is very low, then driver is OVERCONFIDENT.</w:t>
      </w:r>
    </w:p>
    <w:p w14:paraId="57F87F64"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proofErr w:type="gramStart"/>
      <w:r w:rsidRPr="0044706C">
        <w:rPr>
          <w:rFonts w:asciiTheme="minorHAnsi" w:hAnsiTheme="minorHAnsi" w:cstheme="minorHAnsi"/>
          <w:spacing w:val="-9"/>
          <w:sz w:val="22"/>
          <w:szCs w:val="22"/>
        </w:rPr>
        <w:t>So</w:t>
      </w:r>
      <w:proofErr w:type="gramEnd"/>
      <w:r w:rsidRPr="0044706C">
        <w:rPr>
          <w:rFonts w:asciiTheme="minorHAnsi" w:hAnsiTheme="minorHAnsi" w:cstheme="minorHAnsi"/>
          <w:spacing w:val="-9"/>
          <w:sz w:val="22"/>
          <w:szCs w:val="22"/>
        </w:rPr>
        <w:t xml:space="preserve"> self-confidence is not “good or bad in itself”, it depends on the other estimators,</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including the last one (DRIVING SKILLS See below).</w:t>
      </w:r>
    </w:p>
    <w:p w14:paraId="733BFB7D" w14:textId="77777777" w:rsidR="005E49B3"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Anticipation, self-confidence, and driving skills can be used together to decide</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 xml:space="preserve">how to improve (for a fleet driver): </w:t>
      </w:r>
    </w:p>
    <w:p w14:paraId="5F2BD448" w14:textId="77777777" w:rsidR="005E49B3" w:rsidRPr="0044706C" w:rsidRDefault="005E49B3" w:rsidP="005E49B3">
      <w:pPr>
        <w:pStyle w:val="BodyText"/>
        <w:spacing w:before="1"/>
        <w:ind w:left="720" w:right="288"/>
        <w:rPr>
          <w:rFonts w:asciiTheme="minorHAnsi" w:hAnsiTheme="minorHAnsi" w:cstheme="minorHAnsi"/>
          <w:spacing w:val="-9"/>
          <w:sz w:val="22"/>
          <w:szCs w:val="22"/>
        </w:rPr>
      </w:pPr>
    </w:p>
    <w:p w14:paraId="2F7BC153"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 xml:space="preserve">good anticipation, good driving skills, high self-confidence: </w:t>
      </w:r>
      <w:r w:rsidRPr="0044706C">
        <w:rPr>
          <w:rFonts w:asciiTheme="minorHAnsi" w:hAnsiTheme="minorHAnsi" w:cstheme="minorHAnsi"/>
          <w:b/>
          <w:bCs/>
          <w:i/>
          <w:iCs/>
          <w:spacing w:val="-9"/>
          <w:sz w:val="22"/>
          <w:szCs w:val="22"/>
          <w:u w:val="single"/>
        </w:rPr>
        <w:t>good experienced and efficient driver</w:t>
      </w:r>
    </w:p>
    <w:p w14:paraId="39B44799" w14:textId="77777777" w:rsidR="005E49B3" w:rsidRPr="0044706C" w:rsidRDefault="005E49B3" w:rsidP="005E49B3">
      <w:pPr>
        <w:pStyle w:val="BodyText"/>
        <w:numPr>
          <w:ilvl w:val="0"/>
          <w:numId w:val="9"/>
        </w:numPr>
        <w:spacing w:before="1"/>
        <w:ind w:right="288"/>
        <w:rPr>
          <w:rFonts w:asciiTheme="minorHAnsi" w:hAnsiTheme="minorHAnsi" w:cstheme="minorHAnsi"/>
          <w:b/>
          <w:bCs/>
          <w:i/>
          <w:iCs/>
          <w:spacing w:val="-9"/>
          <w:sz w:val="22"/>
          <w:szCs w:val="22"/>
        </w:rPr>
      </w:pPr>
      <w:r w:rsidRPr="0044706C">
        <w:rPr>
          <w:rFonts w:asciiTheme="minorHAnsi" w:hAnsiTheme="minorHAnsi" w:cstheme="minorHAnsi"/>
          <w:spacing w:val="-9"/>
          <w:sz w:val="22"/>
          <w:szCs w:val="22"/>
        </w:rPr>
        <w:t xml:space="preserve">average anticipation, low driving skills, low self-confidence: </w:t>
      </w:r>
      <w:r w:rsidRPr="0044706C">
        <w:rPr>
          <w:rFonts w:asciiTheme="minorHAnsi" w:hAnsiTheme="minorHAnsi" w:cstheme="minorHAnsi"/>
          <w:b/>
          <w:bCs/>
          <w:i/>
          <w:iCs/>
          <w:spacing w:val="-9"/>
          <w:sz w:val="22"/>
          <w:szCs w:val="22"/>
        </w:rPr>
        <w:t>driver does his best to be prudent but lacks of experience. More practice will help.</w:t>
      </w:r>
    </w:p>
    <w:p w14:paraId="542B8622"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 xml:space="preserve">high self-confidence, low anticipation, low or average driving skills: </w:t>
      </w:r>
      <w:r w:rsidRPr="0044706C">
        <w:rPr>
          <w:rFonts w:asciiTheme="minorHAnsi" w:hAnsiTheme="minorHAnsi" w:cstheme="minorHAnsi"/>
          <w:b/>
          <w:bCs/>
          <w:spacing w:val="-9"/>
          <w:sz w:val="22"/>
          <w:szCs w:val="22"/>
          <w:u w:val="single"/>
        </w:rPr>
        <w:t>driver thinks he is a pilot, but he is a bad driver. He should drive slower and be retrained from the start with prudence rules</w:t>
      </w:r>
      <w:r w:rsidRPr="0044706C">
        <w:rPr>
          <w:rFonts w:asciiTheme="minorHAnsi" w:hAnsiTheme="minorHAnsi" w:cstheme="minorHAnsi"/>
          <w:spacing w:val="-9"/>
          <w:sz w:val="22"/>
          <w:szCs w:val="22"/>
        </w:rPr>
        <w:t>.</w:t>
      </w:r>
    </w:p>
    <w:p w14:paraId="24C5A01E" w14:textId="77777777" w:rsidR="005E49B3" w:rsidRPr="0044706C" w:rsidRDefault="005E49B3" w:rsidP="005E49B3"/>
    <w:p w14:paraId="4C9C699A" w14:textId="77777777" w:rsidR="005E49B3" w:rsidRPr="00D2319F" w:rsidRDefault="005E49B3" w:rsidP="005E49B3">
      <w:pPr>
        <w:rPr>
          <w:b/>
          <w:bCs/>
          <w:sz w:val="28"/>
          <w:szCs w:val="28"/>
        </w:rPr>
      </w:pPr>
      <w:r w:rsidRPr="0044706C">
        <w:rPr>
          <w:b/>
          <w:bCs/>
          <w:sz w:val="28"/>
          <w:szCs w:val="28"/>
        </w:rPr>
        <w:t>DRIVING SKILLS</w:t>
      </w:r>
    </w:p>
    <w:p w14:paraId="278C1675"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Driving skills is the ability to reproduce the same risk in the same situations. It is</w:t>
      </w:r>
      <w:r>
        <w:rPr>
          <w:rFonts w:asciiTheme="minorHAnsi" w:hAnsiTheme="minorHAnsi" w:cstheme="minorHAnsi"/>
          <w:spacing w:val="-9"/>
          <w:sz w:val="22"/>
          <w:szCs w:val="22"/>
        </w:rPr>
        <w:t xml:space="preserve"> </w:t>
      </w:r>
      <w:r w:rsidRPr="0044706C">
        <w:rPr>
          <w:rFonts w:asciiTheme="minorHAnsi" w:hAnsiTheme="minorHAnsi" w:cstheme="minorHAnsi"/>
          <w:spacing w:val="-9"/>
          <w:sz w:val="22"/>
          <w:szCs w:val="22"/>
        </w:rPr>
        <w:t>the opposition of dispersion of risk.</w:t>
      </w:r>
    </w:p>
    <w:p w14:paraId="4446545B"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Beginners have a very flat and dispersed risk distribution.</w:t>
      </w:r>
    </w:p>
    <w:p w14:paraId="591EF655"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Experienced drivers have a more reproducible risk.</w:t>
      </w:r>
    </w:p>
    <w:p w14:paraId="13DCFB77" w14:textId="77777777"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Pilots have a completely reproducible risk.</w:t>
      </w:r>
    </w:p>
    <w:p w14:paraId="3A1D99BA" w14:textId="77777777" w:rsidR="00BF17BC" w:rsidRPr="00BF17BC" w:rsidRDefault="005E49B3" w:rsidP="005E49B3">
      <w:pPr>
        <w:pStyle w:val="BodyText"/>
        <w:numPr>
          <w:ilvl w:val="0"/>
          <w:numId w:val="9"/>
        </w:numPr>
        <w:spacing w:before="1"/>
        <w:ind w:right="288"/>
        <w:rPr>
          <w:rFonts w:asciiTheme="minorHAnsi" w:hAnsiTheme="minorHAnsi" w:cstheme="minorHAnsi"/>
          <w:spacing w:val="-9"/>
          <w:sz w:val="22"/>
          <w:szCs w:val="22"/>
        </w:rPr>
      </w:pPr>
      <w:r w:rsidRPr="0044706C">
        <w:rPr>
          <w:rFonts w:asciiTheme="minorHAnsi" w:hAnsiTheme="minorHAnsi" w:cstheme="minorHAnsi"/>
          <w:spacing w:val="-9"/>
          <w:sz w:val="22"/>
          <w:szCs w:val="22"/>
        </w:rPr>
        <w:t xml:space="preserve">Safe or unsafe is not the question: it is </w:t>
      </w:r>
      <w:r w:rsidRPr="00D2319F">
        <w:rPr>
          <w:rFonts w:asciiTheme="minorHAnsi" w:hAnsiTheme="minorHAnsi" w:cstheme="minorHAnsi"/>
          <w:b/>
          <w:bCs/>
          <w:i/>
          <w:iCs/>
          <w:spacing w:val="-9"/>
          <w:sz w:val="22"/>
          <w:szCs w:val="22"/>
          <w:u w:val="single"/>
        </w:rPr>
        <w:t>“</w:t>
      </w:r>
    </w:p>
    <w:p w14:paraId="1FA7BCE1" w14:textId="5003BAAF" w:rsidR="005E49B3" w:rsidRPr="0044706C" w:rsidRDefault="005E49B3" w:rsidP="005E49B3">
      <w:pPr>
        <w:pStyle w:val="BodyText"/>
        <w:numPr>
          <w:ilvl w:val="0"/>
          <w:numId w:val="9"/>
        </w:numPr>
        <w:spacing w:before="1"/>
        <w:ind w:right="288"/>
        <w:rPr>
          <w:rFonts w:asciiTheme="minorHAnsi" w:hAnsiTheme="minorHAnsi" w:cstheme="minorHAnsi"/>
          <w:spacing w:val="-9"/>
          <w:sz w:val="22"/>
          <w:szCs w:val="22"/>
        </w:rPr>
      </w:pPr>
      <w:r w:rsidRPr="00D2319F">
        <w:rPr>
          <w:rFonts w:asciiTheme="minorHAnsi" w:hAnsiTheme="minorHAnsi" w:cstheme="minorHAnsi"/>
          <w:b/>
          <w:bCs/>
          <w:i/>
          <w:iCs/>
          <w:spacing w:val="-9"/>
          <w:sz w:val="22"/>
          <w:szCs w:val="22"/>
          <w:u w:val="single"/>
        </w:rPr>
        <w:t xml:space="preserve"> is it reproducible?”</w:t>
      </w:r>
    </w:p>
    <w:p w14:paraId="0105C382" w14:textId="5D69B189" w:rsidR="005E49B3" w:rsidRPr="0044706C" w:rsidRDefault="005E49B3" w:rsidP="58423CB0">
      <w:pPr>
        <w:pStyle w:val="BodyText"/>
        <w:numPr>
          <w:ilvl w:val="0"/>
          <w:numId w:val="9"/>
        </w:numPr>
        <w:spacing w:before="1"/>
        <w:ind w:right="288"/>
        <w:rPr>
          <w:rFonts w:asciiTheme="minorHAnsi" w:hAnsiTheme="minorHAnsi" w:cstheme="minorBidi"/>
          <w:spacing w:val="-9"/>
          <w:sz w:val="22"/>
          <w:szCs w:val="22"/>
        </w:rPr>
      </w:pPr>
      <w:r w:rsidRPr="58423CB0">
        <w:rPr>
          <w:rFonts w:asciiTheme="minorHAnsi" w:hAnsiTheme="minorHAnsi" w:cstheme="minorBidi"/>
          <w:spacing w:val="-9"/>
          <w:sz w:val="22"/>
          <w:szCs w:val="22"/>
        </w:rPr>
        <w:t>An unsafe driver with a high driving skill does it on purpose. This driver doesn’t want to drive safe.</w:t>
      </w:r>
      <w:r w:rsidR="407E0CFE" w:rsidRPr="58423CB0">
        <w:rPr>
          <w:rFonts w:asciiTheme="minorHAnsi" w:hAnsiTheme="minorHAnsi" w:cstheme="minorBidi"/>
          <w:spacing w:val="-9"/>
          <w:sz w:val="22"/>
          <w:szCs w:val="22"/>
        </w:rPr>
        <w:t xml:space="preserve"> </w:t>
      </w:r>
    </w:p>
    <w:p w14:paraId="5529F571" w14:textId="5C8063DB" w:rsidR="005E49B3" w:rsidRDefault="001B4E40" w:rsidP="005E49B3">
      <w:pPr>
        <w:tabs>
          <w:tab w:val="left" w:pos="2220"/>
        </w:tabs>
      </w:pPr>
      <w:r>
        <w:t xml:space="preserve"> </w:t>
      </w:r>
    </w:p>
    <w:p w14:paraId="0944B15E" w14:textId="77777777" w:rsidR="001B4E40" w:rsidRDefault="001B4E40" w:rsidP="005E49B3">
      <w:pPr>
        <w:tabs>
          <w:tab w:val="left" w:pos="2220"/>
        </w:tabs>
      </w:pPr>
    </w:p>
    <w:p w14:paraId="7B713CDC" w14:textId="77777777" w:rsidR="001B4E40" w:rsidRDefault="001B4E40" w:rsidP="005E49B3">
      <w:pPr>
        <w:tabs>
          <w:tab w:val="left" w:pos="2220"/>
        </w:tabs>
      </w:pPr>
    </w:p>
    <w:p w14:paraId="7D7AC866" w14:textId="77777777" w:rsidR="00002472" w:rsidRDefault="00002472" w:rsidP="005E49B3">
      <w:pPr>
        <w:tabs>
          <w:tab w:val="left" w:pos="2220"/>
        </w:tabs>
      </w:pPr>
    </w:p>
    <w:p w14:paraId="0AD7BC01" w14:textId="77777777" w:rsidR="00002472" w:rsidRDefault="00002472" w:rsidP="005E49B3">
      <w:pPr>
        <w:tabs>
          <w:tab w:val="left" w:pos="2220"/>
        </w:tabs>
      </w:pPr>
    </w:p>
    <w:p w14:paraId="61D83652" w14:textId="77777777" w:rsidR="00002472" w:rsidRDefault="00002472" w:rsidP="005E49B3">
      <w:pPr>
        <w:tabs>
          <w:tab w:val="left" w:pos="2220"/>
        </w:tabs>
      </w:pPr>
    </w:p>
    <w:p w14:paraId="7018359C" w14:textId="77777777" w:rsidR="00002472" w:rsidRDefault="00002472" w:rsidP="005E49B3">
      <w:pPr>
        <w:tabs>
          <w:tab w:val="left" w:pos="2220"/>
        </w:tabs>
      </w:pPr>
    </w:p>
    <w:p w14:paraId="46193620" w14:textId="77777777" w:rsidR="00002472" w:rsidRDefault="00002472" w:rsidP="005E49B3">
      <w:pPr>
        <w:tabs>
          <w:tab w:val="left" w:pos="2220"/>
        </w:tabs>
      </w:pPr>
    </w:p>
    <w:p w14:paraId="13493E01" w14:textId="7BDC5F29" w:rsidR="002C7AC7" w:rsidRDefault="002C7AC7" w:rsidP="005E49B3">
      <w:pPr>
        <w:tabs>
          <w:tab w:val="left" w:pos="2220"/>
        </w:tabs>
      </w:pPr>
    </w:p>
    <w:p w14:paraId="503BADF1" w14:textId="77777777" w:rsidR="002C7AC7" w:rsidRDefault="002C7AC7" w:rsidP="005E49B3">
      <w:pPr>
        <w:tabs>
          <w:tab w:val="left" w:pos="2220"/>
        </w:tabs>
      </w:pPr>
    </w:p>
    <w:p w14:paraId="0EBB3F23" w14:textId="2E32DB04" w:rsidR="00C12DAE" w:rsidRPr="00D2319F" w:rsidRDefault="00C12DAE" w:rsidP="00C12DAE">
      <w:pPr>
        <w:rPr>
          <w:b/>
          <w:bCs/>
          <w:sz w:val="28"/>
          <w:szCs w:val="28"/>
        </w:rPr>
      </w:pPr>
      <w:r>
        <w:rPr>
          <w:b/>
          <w:bCs/>
          <w:sz w:val="28"/>
          <w:szCs w:val="28"/>
        </w:rPr>
        <w:t>RISK</w:t>
      </w:r>
      <w:r w:rsidR="00B06B83">
        <w:rPr>
          <w:b/>
          <w:bCs/>
          <w:sz w:val="28"/>
          <w:szCs w:val="28"/>
        </w:rPr>
        <w:t xml:space="preserve"> PROFILE</w:t>
      </w:r>
    </w:p>
    <w:p w14:paraId="4A448E65" w14:textId="52416257" w:rsidR="003C6C0B" w:rsidRPr="00972078" w:rsidRDefault="00DD15A8" w:rsidP="00972078">
      <w:pPr>
        <w:pStyle w:val="BodyText"/>
        <w:numPr>
          <w:ilvl w:val="0"/>
          <w:numId w:val="14"/>
        </w:numPr>
        <w:spacing w:before="1"/>
        <w:ind w:left="714" w:right="289" w:hanging="357"/>
        <w:jc w:val="both"/>
        <w:rPr>
          <w:rFonts w:asciiTheme="minorHAnsi" w:hAnsiTheme="minorHAnsi" w:cstheme="minorHAnsi"/>
          <w:spacing w:val="-9"/>
          <w:sz w:val="22"/>
          <w:szCs w:val="22"/>
        </w:rPr>
      </w:pPr>
      <w:r w:rsidRPr="00DD15A8">
        <w:rPr>
          <w:rFonts w:asciiTheme="minorHAnsi" w:hAnsiTheme="minorHAnsi" w:cstheme="minorHAnsi"/>
          <w:sz w:val="22"/>
          <w:szCs w:val="22"/>
        </w:rPr>
        <w:t>Our Software is a knowledge-based engine</w:t>
      </w:r>
      <w:r>
        <w:rPr>
          <w:rFonts w:asciiTheme="minorHAnsi" w:hAnsiTheme="minorHAnsi" w:cstheme="minorHAnsi"/>
          <w:sz w:val="22"/>
          <w:szCs w:val="22"/>
        </w:rPr>
        <w:t xml:space="preserve"> which at</w:t>
      </w:r>
      <w:r w:rsidRPr="00DD15A8">
        <w:rPr>
          <w:rFonts w:asciiTheme="minorHAnsi" w:hAnsiTheme="minorHAnsi" w:cstheme="minorHAnsi"/>
          <w:sz w:val="22"/>
          <w:szCs w:val="22"/>
        </w:rPr>
        <w:t xml:space="preserve"> current state takes the dynamics of the vehicle (acceleration and speed) and an Electronic Horizon (HE) as Inputs</w:t>
      </w:r>
    </w:p>
    <w:p w14:paraId="4D097AFE" w14:textId="77777777" w:rsidR="00972078" w:rsidRPr="00972078" w:rsidRDefault="00972078" w:rsidP="00972078">
      <w:pPr>
        <w:pStyle w:val="BodyText"/>
        <w:numPr>
          <w:ilvl w:val="0"/>
          <w:numId w:val="14"/>
        </w:numPr>
        <w:spacing w:before="1"/>
        <w:ind w:left="714" w:right="289" w:hanging="357"/>
        <w:jc w:val="both"/>
        <w:rPr>
          <w:rFonts w:asciiTheme="minorHAnsi" w:hAnsiTheme="minorHAnsi" w:cstheme="minorHAnsi"/>
          <w:spacing w:val="-9"/>
          <w:sz w:val="22"/>
          <w:szCs w:val="22"/>
        </w:rPr>
      </w:pPr>
      <w:r w:rsidRPr="00972078">
        <w:rPr>
          <w:rFonts w:asciiTheme="minorHAnsi" w:hAnsiTheme="minorHAnsi" w:cstheme="minorHAnsi"/>
          <w:sz w:val="22"/>
          <w:szCs w:val="22"/>
        </w:rPr>
        <w:t xml:space="preserve">The EH is obtained from map matching algorithms, and it corresponds to the most probable driving path in front of the vehicle. </w:t>
      </w:r>
    </w:p>
    <w:p w14:paraId="0B63569C" w14:textId="77777777" w:rsidR="00972078" w:rsidRPr="00972078" w:rsidRDefault="00972078" w:rsidP="00972078">
      <w:pPr>
        <w:pStyle w:val="BodyText"/>
        <w:numPr>
          <w:ilvl w:val="0"/>
          <w:numId w:val="14"/>
        </w:numPr>
        <w:spacing w:before="1"/>
        <w:ind w:left="714" w:right="289" w:hanging="357"/>
        <w:jc w:val="both"/>
        <w:rPr>
          <w:rFonts w:asciiTheme="minorHAnsi" w:hAnsiTheme="minorHAnsi" w:cstheme="minorHAnsi"/>
          <w:spacing w:val="-9"/>
          <w:sz w:val="22"/>
          <w:szCs w:val="22"/>
        </w:rPr>
      </w:pPr>
      <w:r w:rsidRPr="00972078">
        <w:rPr>
          <w:rFonts w:asciiTheme="minorHAnsi" w:hAnsiTheme="minorHAnsi" w:cstheme="minorHAnsi"/>
          <w:sz w:val="22"/>
          <w:szCs w:val="22"/>
        </w:rPr>
        <w:t xml:space="preserve">A dimensionless quantity </w:t>
      </w:r>
      <w:r w:rsidRPr="00972078">
        <w:rPr>
          <w:rFonts w:ascii="Cambria Math" w:hAnsi="Cambria Math" w:cs="Cambria Math"/>
          <w:sz w:val="22"/>
          <w:szCs w:val="22"/>
        </w:rPr>
        <w:t>𝑟</w:t>
      </w:r>
      <w:proofErr w:type="gramStart"/>
      <w:r w:rsidRPr="00972078">
        <w:rPr>
          <w:rFonts w:ascii="Cambria Math" w:hAnsi="Cambria Math" w:cs="Cambria Math"/>
          <w:sz w:val="22"/>
          <w:szCs w:val="22"/>
        </w:rPr>
        <w:t>∈</w:t>
      </w:r>
      <w:r w:rsidRPr="00972078">
        <w:rPr>
          <w:rFonts w:asciiTheme="minorHAnsi" w:hAnsiTheme="minorHAnsi" w:cstheme="minorHAnsi"/>
          <w:sz w:val="22"/>
          <w:szCs w:val="22"/>
        </w:rPr>
        <w:t>{</w:t>
      </w:r>
      <w:proofErr w:type="gramEnd"/>
      <w:r w:rsidRPr="00972078">
        <w:rPr>
          <w:rFonts w:asciiTheme="minorHAnsi" w:hAnsiTheme="minorHAnsi" w:cstheme="minorHAnsi"/>
          <w:sz w:val="22"/>
          <w:szCs w:val="22"/>
        </w:rPr>
        <w:t xml:space="preserve">0; 1} is the output. </w:t>
      </w:r>
    </w:p>
    <w:p w14:paraId="31667D72" w14:textId="708F34F8" w:rsidR="00972078" w:rsidRPr="002C7AC7" w:rsidRDefault="00972078" w:rsidP="00972078">
      <w:pPr>
        <w:pStyle w:val="BodyText"/>
        <w:numPr>
          <w:ilvl w:val="0"/>
          <w:numId w:val="14"/>
        </w:numPr>
        <w:spacing w:before="1"/>
        <w:ind w:left="714" w:right="289" w:hanging="357"/>
        <w:jc w:val="both"/>
        <w:rPr>
          <w:rFonts w:asciiTheme="minorHAnsi" w:hAnsiTheme="minorHAnsi" w:cstheme="minorHAnsi"/>
          <w:spacing w:val="-9"/>
          <w:sz w:val="22"/>
          <w:szCs w:val="22"/>
        </w:rPr>
      </w:pPr>
      <w:r w:rsidRPr="00972078">
        <w:rPr>
          <w:rFonts w:asciiTheme="minorHAnsi" w:hAnsiTheme="minorHAnsi" w:cstheme="minorHAnsi"/>
          <w:sz w:val="22"/>
          <w:szCs w:val="22"/>
        </w:rPr>
        <w:t xml:space="preserve">It gives an estimation of the risk at real time: if </w:t>
      </w:r>
      <w:r w:rsidRPr="00972078">
        <w:rPr>
          <w:rFonts w:ascii="Cambria Math" w:hAnsi="Cambria Math" w:cs="Cambria Math"/>
          <w:sz w:val="22"/>
          <w:szCs w:val="22"/>
        </w:rPr>
        <w:t>𝑟</w:t>
      </w:r>
      <w:r w:rsidRPr="00972078">
        <w:rPr>
          <w:rFonts w:asciiTheme="minorHAnsi" w:hAnsiTheme="minorHAnsi" w:cstheme="minorHAnsi"/>
          <w:sz w:val="22"/>
          <w:szCs w:val="22"/>
        </w:rPr>
        <w:t xml:space="preserve"> = 0, the risk does not exist, if </w:t>
      </w:r>
      <w:r w:rsidRPr="00972078">
        <w:rPr>
          <w:rFonts w:ascii="Cambria Math" w:hAnsi="Cambria Math" w:cs="Cambria Math"/>
          <w:sz w:val="22"/>
          <w:szCs w:val="22"/>
        </w:rPr>
        <w:t>𝑟</w:t>
      </w:r>
      <w:r w:rsidRPr="00972078">
        <w:rPr>
          <w:rFonts w:asciiTheme="minorHAnsi" w:hAnsiTheme="minorHAnsi" w:cstheme="minorHAnsi"/>
          <w:sz w:val="22"/>
          <w:szCs w:val="22"/>
        </w:rPr>
        <w:t xml:space="preserve"> = 1, the risk is high and a “near miss” accident is detected.</w:t>
      </w:r>
    </w:p>
    <w:p w14:paraId="697E4FB9" w14:textId="77777777" w:rsidR="002C7AC7" w:rsidRPr="002C7AC7" w:rsidRDefault="002C7AC7" w:rsidP="00972078">
      <w:pPr>
        <w:pStyle w:val="BodyText"/>
        <w:numPr>
          <w:ilvl w:val="0"/>
          <w:numId w:val="14"/>
        </w:numPr>
        <w:spacing w:before="1"/>
        <w:ind w:left="714" w:right="289" w:hanging="357"/>
        <w:jc w:val="both"/>
        <w:rPr>
          <w:rFonts w:asciiTheme="minorHAnsi" w:hAnsiTheme="minorHAnsi" w:cstheme="minorHAnsi"/>
          <w:spacing w:val="-9"/>
          <w:sz w:val="22"/>
          <w:szCs w:val="22"/>
        </w:rPr>
      </w:pPr>
      <w:r>
        <w:rPr>
          <w:rFonts w:asciiTheme="minorHAnsi" w:hAnsiTheme="minorHAnsi" w:cstheme="minorHAnsi"/>
          <w:sz w:val="22"/>
          <w:szCs w:val="22"/>
        </w:rPr>
        <w:t>T</w:t>
      </w:r>
      <w:r w:rsidRPr="002C7AC7">
        <w:rPr>
          <w:rFonts w:asciiTheme="minorHAnsi" w:hAnsiTheme="minorHAnsi" w:cstheme="minorHAnsi"/>
          <w:sz w:val="22"/>
          <w:szCs w:val="22"/>
        </w:rPr>
        <w:t>his solution is also able to obtain a “risk profile” as a function of the distance along the most probable driving path in front of the vehicle.</w:t>
      </w:r>
    </w:p>
    <w:p w14:paraId="40EFF0ED" w14:textId="2DC554E2" w:rsidR="002C7AC7" w:rsidRPr="002C7AC7" w:rsidRDefault="002C7AC7" w:rsidP="00972078">
      <w:pPr>
        <w:pStyle w:val="BodyText"/>
        <w:numPr>
          <w:ilvl w:val="0"/>
          <w:numId w:val="14"/>
        </w:numPr>
        <w:spacing w:before="1"/>
        <w:ind w:left="714" w:right="289" w:hanging="357"/>
        <w:jc w:val="both"/>
        <w:rPr>
          <w:rFonts w:asciiTheme="minorHAnsi" w:hAnsiTheme="minorHAnsi" w:cstheme="minorHAnsi"/>
          <w:spacing w:val="-9"/>
          <w:sz w:val="22"/>
          <w:szCs w:val="22"/>
        </w:rPr>
      </w:pPr>
      <w:r w:rsidRPr="002C7AC7">
        <w:rPr>
          <w:rFonts w:asciiTheme="minorHAnsi" w:hAnsiTheme="minorHAnsi" w:cstheme="minorHAnsi"/>
          <w:sz w:val="22"/>
          <w:szCs w:val="22"/>
        </w:rPr>
        <w:t>It is thus possible to fully anticipate the risk in the future considering the current behavior of the vehicle</w:t>
      </w:r>
      <w:r>
        <w:rPr>
          <w:rFonts w:asciiTheme="minorHAnsi" w:hAnsiTheme="minorHAnsi" w:cstheme="minorHAnsi"/>
          <w:sz w:val="22"/>
          <w:szCs w:val="22"/>
        </w:rPr>
        <w:t>.</w:t>
      </w:r>
    </w:p>
    <w:p w14:paraId="76731F51" w14:textId="77777777" w:rsidR="005E49B3" w:rsidRPr="002C7AC7" w:rsidRDefault="005E49B3" w:rsidP="00AD0857">
      <w:pPr>
        <w:pStyle w:val="BodyText"/>
        <w:spacing w:before="1"/>
        <w:ind w:left="1260" w:right="288"/>
        <w:jc w:val="both"/>
        <w:rPr>
          <w:rFonts w:asciiTheme="minorHAnsi" w:hAnsiTheme="minorHAnsi" w:cstheme="minorHAnsi"/>
          <w:i/>
          <w:iCs/>
          <w:spacing w:val="-9"/>
          <w:sz w:val="22"/>
          <w:szCs w:val="22"/>
          <w:u w:val="single"/>
        </w:rPr>
      </w:pPr>
    </w:p>
    <w:p w14:paraId="6821E00F" w14:textId="77777777" w:rsidR="005E49B3" w:rsidRDefault="005E49B3" w:rsidP="002C7AC7">
      <w:pPr>
        <w:pStyle w:val="BodyText"/>
        <w:spacing w:before="1"/>
        <w:ind w:right="288"/>
        <w:jc w:val="both"/>
        <w:rPr>
          <w:rFonts w:asciiTheme="minorHAnsi" w:hAnsiTheme="minorHAnsi" w:cstheme="minorHAnsi"/>
          <w:i/>
          <w:iCs/>
          <w:spacing w:val="-9"/>
          <w:sz w:val="22"/>
          <w:szCs w:val="22"/>
          <w:u w:val="single"/>
        </w:rPr>
      </w:pPr>
    </w:p>
    <w:p w14:paraId="0C3DCC8B" w14:textId="65D2EED9" w:rsidR="00A507C1" w:rsidRPr="005E49B3" w:rsidRDefault="00A507C1" w:rsidP="005E49B3">
      <w:pPr>
        <w:pStyle w:val="BodyText"/>
        <w:spacing w:before="1"/>
        <w:ind w:right="288"/>
        <w:jc w:val="both"/>
        <w:rPr>
          <w:rFonts w:asciiTheme="minorHAnsi" w:hAnsiTheme="minorHAnsi" w:cstheme="minorHAnsi"/>
          <w:b/>
          <w:bCs/>
          <w:i/>
          <w:iCs/>
          <w:spacing w:val="-9"/>
          <w:sz w:val="22"/>
          <w:szCs w:val="22"/>
          <w:u w:val="single"/>
        </w:rPr>
      </w:pPr>
      <w:r w:rsidRPr="005E49B3">
        <w:rPr>
          <w:rFonts w:asciiTheme="minorHAnsi" w:hAnsiTheme="minorHAnsi" w:cstheme="minorHAnsi"/>
          <w:b/>
          <w:bCs/>
          <w:i/>
          <w:iCs/>
          <w:spacing w:val="-9"/>
          <w:sz w:val="22"/>
          <w:szCs w:val="22"/>
          <w:u w:val="single"/>
        </w:rPr>
        <w:t>Results and Discussion of validation tests</w:t>
      </w:r>
    </w:p>
    <w:p w14:paraId="6B5C9401" w14:textId="77777777" w:rsidR="00D80ECC" w:rsidRPr="00B8026D" w:rsidRDefault="00D80ECC" w:rsidP="005E49B3">
      <w:pPr>
        <w:pStyle w:val="BodyText"/>
        <w:spacing w:before="1"/>
        <w:ind w:right="288"/>
        <w:jc w:val="both"/>
        <w:rPr>
          <w:rFonts w:asciiTheme="minorHAnsi" w:hAnsiTheme="minorHAnsi" w:cstheme="minorHAnsi"/>
          <w:i/>
          <w:iCs/>
          <w:spacing w:val="-9"/>
          <w:sz w:val="22"/>
          <w:szCs w:val="22"/>
          <w:u w:val="single"/>
        </w:rPr>
      </w:pPr>
    </w:p>
    <w:p w14:paraId="03AD197F" w14:textId="77777777" w:rsidR="00D25A8E" w:rsidRPr="00B8026D"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Safety measurements have only been made by analyzing data collected from</w:t>
      </w:r>
      <w:r w:rsidR="00D25A8E" w:rsidRPr="00B8026D">
        <w:rPr>
          <w:rFonts w:asciiTheme="minorHAnsi" w:hAnsiTheme="minorHAnsi" w:cstheme="minorHAnsi"/>
          <w:spacing w:val="-9"/>
          <w:sz w:val="22"/>
          <w:szCs w:val="22"/>
        </w:rPr>
        <w:t xml:space="preserve"> accelerometers</w:t>
      </w:r>
      <w:r w:rsidRPr="00B8026D">
        <w:rPr>
          <w:rFonts w:asciiTheme="minorHAnsi" w:hAnsiTheme="minorHAnsi" w:cstheme="minorHAnsi"/>
          <w:spacing w:val="-9"/>
          <w:sz w:val="22"/>
          <w:szCs w:val="22"/>
        </w:rPr>
        <w:t xml:space="preserve"> so far, by assuming that a “severe breaking” (important acceleration variation) reflects a lack of anticipation, and thus, an unsafe behavior. </w:t>
      </w:r>
    </w:p>
    <w:p w14:paraId="02D0516F" w14:textId="77777777" w:rsidR="00D25A8E" w:rsidRPr="00B8026D" w:rsidRDefault="00D25A8E" w:rsidP="005E49B3">
      <w:pPr>
        <w:pStyle w:val="BodyText"/>
        <w:spacing w:before="1"/>
        <w:ind w:right="288"/>
        <w:jc w:val="both"/>
        <w:rPr>
          <w:rFonts w:asciiTheme="minorHAnsi" w:hAnsiTheme="minorHAnsi" w:cstheme="minorHAnsi"/>
          <w:spacing w:val="-9"/>
          <w:sz w:val="22"/>
          <w:szCs w:val="22"/>
        </w:rPr>
      </w:pPr>
    </w:p>
    <w:p w14:paraId="7D5F6AC4" w14:textId="0C4FB9AD" w:rsidR="00367100"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The variation of acceleration is also assimilated to the Eco driving attitude (Fuel consumption is related to acceleration variations). Hence in the severe breaking assumption, the safety is directly correlated to the Ecological driving attitude.</w:t>
      </w:r>
    </w:p>
    <w:p w14:paraId="6992D8D8" w14:textId="77777777" w:rsidR="000F2777" w:rsidRPr="00B8026D" w:rsidRDefault="000F2777" w:rsidP="005E49B3">
      <w:pPr>
        <w:pStyle w:val="BodyText"/>
        <w:spacing w:before="1"/>
        <w:ind w:right="288"/>
        <w:jc w:val="both"/>
        <w:rPr>
          <w:rFonts w:asciiTheme="minorHAnsi" w:hAnsiTheme="minorHAnsi" w:cstheme="minorHAnsi"/>
          <w:spacing w:val="-9"/>
          <w:sz w:val="22"/>
          <w:szCs w:val="22"/>
        </w:rPr>
      </w:pPr>
    </w:p>
    <w:p w14:paraId="508FE4B4" w14:textId="4195BCBF" w:rsidR="00367100"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We have imagined four different scenarios to highlight the most common driving behaviors:</w:t>
      </w:r>
    </w:p>
    <w:p w14:paraId="2876C2E8" w14:textId="77777777" w:rsidR="000F2777" w:rsidRPr="00B8026D" w:rsidRDefault="000F2777" w:rsidP="005E49B3">
      <w:pPr>
        <w:pStyle w:val="BodyText"/>
        <w:spacing w:before="1"/>
        <w:ind w:right="288"/>
        <w:jc w:val="both"/>
        <w:rPr>
          <w:rFonts w:asciiTheme="minorHAnsi" w:hAnsiTheme="minorHAnsi" w:cstheme="minorHAnsi"/>
          <w:spacing w:val="-9"/>
          <w:sz w:val="22"/>
          <w:szCs w:val="22"/>
        </w:rPr>
      </w:pPr>
    </w:p>
    <w:p w14:paraId="3B459ED7" w14:textId="77777777" w:rsidR="00367100" w:rsidRPr="00B8026D" w:rsidRDefault="00367100" w:rsidP="005E49B3">
      <w:pPr>
        <w:pStyle w:val="BodyText"/>
        <w:numPr>
          <w:ilvl w:val="0"/>
          <w:numId w:val="11"/>
        </w:numPr>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The “Good” driver</w:t>
      </w:r>
    </w:p>
    <w:p w14:paraId="78EB6296" w14:textId="77777777" w:rsidR="00367100" w:rsidRPr="00B8026D" w:rsidRDefault="00367100" w:rsidP="005E49B3">
      <w:pPr>
        <w:pStyle w:val="BodyText"/>
        <w:numPr>
          <w:ilvl w:val="0"/>
          <w:numId w:val="11"/>
        </w:numPr>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The “Quiet – dangerous” driver</w:t>
      </w:r>
    </w:p>
    <w:p w14:paraId="79321571" w14:textId="77777777" w:rsidR="00367100" w:rsidRPr="00B8026D" w:rsidRDefault="00367100" w:rsidP="005E49B3">
      <w:pPr>
        <w:pStyle w:val="BodyText"/>
        <w:numPr>
          <w:ilvl w:val="0"/>
          <w:numId w:val="11"/>
        </w:numPr>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The “Bad” driver</w:t>
      </w:r>
    </w:p>
    <w:p w14:paraId="116D811F" w14:textId="77777777" w:rsidR="00367100" w:rsidRPr="00B8026D" w:rsidRDefault="00367100" w:rsidP="005E49B3">
      <w:pPr>
        <w:pStyle w:val="BodyText"/>
        <w:numPr>
          <w:ilvl w:val="0"/>
          <w:numId w:val="11"/>
        </w:numPr>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The “Expert Sportive” driver</w:t>
      </w:r>
    </w:p>
    <w:p w14:paraId="73453136" w14:textId="77777777" w:rsidR="00D80ECC" w:rsidRPr="00B8026D" w:rsidRDefault="00D80ECC" w:rsidP="00AD0857">
      <w:pPr>
        <w:pStyle w:val="BodyText"/>
        <w:spacing w:before="1"/>
        <w:ind w:left="1260" w:right="288"/>
        <w:jc w:val="both"/>
        <w:rPr>
          <w:rFonts w:asciiTheme="minorHAnsi" w:hAnsiTheme="minorHAnsi" w:cstheme="minorHAnsi"/>
          <w:spacing w:val="-9"/>
          <w:sz w:val="22"/>
          <w:szCs w:val="22"/>
        </w:rPr>
      </w:pPr>
    </w:p>
    <w:p w14:paraId="30FF397C" w14:textId="59A6E8FE" w:rsidR="00367100" w:rsidRPr="005E49B3" w:rsidRDefault="00367100" w:rsidP="005E49B3">
      <w:pPr>
        <w:pStyle w:val="BodyText"/>
        <w:spacing w:before="1"/>
        <w:ind w:right="288"/>
        <w:jc w:val="both"/>
        <w:rPr>
          <w:rFonts w:asciiTheme="minorHAnsi" w:hAnsiTheme="minorHAnsi" w:cstheme="minorHAnsi"/>
          <w:b/>
          <w:bCs/>
          <w:i/>
          <w:iCs/>
          <w:spacing w:val="-9"/>
          <w:sz w:val="22"/>
          <w:szCs w:val="22"/>
          <w:u w:val="single"/>
        </w:rPr>
      </w:pPr>
      <w:r w:rsidRPr="005E49B3">
        <w:rPr>
          <w:rFonts w:asciiTheme="minorHAnsi" w:hAnsiTheme="minorHAnsi" w:cstheme="minorHAnsi"/>
          <w:b/>
          <w:bCs/>
          <w:i/>
          <w:iCs/>
          <w:spacing w:val="-9"/>
          <w:sz w:val="22"/>
          <w:szCs w:val="22"/>
          <w:u w:val="single"/>
        </w:rPr>
        <w:t>Driver profiles for those four scenarios are the following:</w:t>
      </w:r>
    </w:p>
    <w:p w14:paraId="367E581B" w14:textId="77777777" w:rsidR="00D80ECC" w:rsidRPr="00B8026D" w:rsidRDefault="00D80ECC" w:rsidP="005E49B3">
      <w:pPr>
        <w:pStyle w:val="BodyText"/>
        <w:spacing w:before="1"/>
        <w:ind w:right="288"/>
        <w:jc w:val="both"/>
        <w:rPr>
          <w:rFonts w:asciiTheme="minorHAnsi" w:hAnsiTheme="minorHAnsi" w:cstheme="minorHAnsi"/>
          <w:spacing w:val="-9"/>
          <w:sz w:val="22"/>
          <w:szCs w:val="22"/>
        </w:rPr>
      </w:pPr>
    </w:p>
    <w:p w14:paraId="3DCE5B2B" w14:textId="407DD5C2" w:rsidR="00D25A8E" w:rsidRPr="005E49B3" w:rsidRDefault="00367100" w:rsidP="005E49B3">
      <w:pPr>
        <w:pStyle w:val="BodyText"/>
        <w:numPr>
          <w:ilvl w:val="1"/>
          <w:numId w:val="12"/>
        </w:numPr>
        <w:spacing w:before="1"/>
        <w:ind w:left="1080" w:right="288"/>
        <w:jc w:val="both"/>
        <w:rPr>
          <w:rFonts w:asciiTheme="minorHAnsi" w:hAnsiTheme="minorHAnsi" w:cstheme="minorHAnsi"/>
          <w:color w:val="7030A0"/>
          <w:spacing w:val="-9"/>
          <w:sz w:val="22"/>
          <w:szCs w:val="22"/>
        </w:rPr>
      </w:pPr>
      <w:r w:rsidRPr="005E49B3">
        <w:rPr>
          <w:rFonts w:asciiTheme="minorHAnsi" w:hAnsiTheme="minorHAnsi" w:cstheme="minorHAnsi"/>
          <w:color w:val="7030A0"/>
          <w:spacing w:val="-9"/>
          <w:sz w:val="22"/>
          <w:szCs w:val="22"/>
        </w:rPr>
        <w:t xml:space="preserve">The “Good” driver does not accelerate much and has a good anticipation when approaching a Dangerous Point </w:t>
      </w:r>
      <w:r w:rsidR="00464720" w:rsidRPr="005E49B3">
        <w:rPr>
          <w:rFonts w:asciiTheme="minorHAnsi" w:hAnsiTheme="minorHAnsi" w:cstheme="minorHAnsi"/>
          <w:color w:val="7030A0"/>
          <w:spacing w:val="-9"/>
          <w:sz w:val="22"/>
          <w:szCs w:val="22"/>
        </w:rPr>
        <w:t>o</w:t>
      </w:r>
      <w:r w:rsidRPr="005E49B3">
        <w:rPr>
          <w:rFonts w:asciiTheme="minorHAnsi" w:hAnsiTheme="minorHAnsi" w:cstheme="minorHAnsi"/>
          <w:color w:val="7030A0"/>
          <w:spacing w:val="-9"/>
          <w:sz w:val="22"/>
          <w:szCs w:val="22"/>
        </w:rPr>
        <w:t>f Interest (DPOI)</w:t>
      </w:r>
      <w:r w:rsidR="00464720" w:rsidRPr="005E49B3">
        <w:rPr>
          <w:rFonts w:asciiTheme="minorHAnsi" w:hAnsiTheme="minorHAnsi" w:cstheme="minorHAnsi"/>
          <w:color w:val="7030A0"/>
          <w:spacing w:val="-9"/>
          <w:sz w:val="22"/>
          <w:szCs w:val="22"/>
        </w:rPr>
        <w:t>.</w:t>
      </w:r>
    </w:p>
    <w:p w14:paraId="2A1E9EBB" w14:textId="77777777" w:rsidR="00D80ECC" w:rsidRPr="005E49B3" w:rsidRDefault="00D80ECC" w:rsidP="005E49B3">
      <w:pPr>
        <w:pStyle w:val="BodyText"/>
        <w:spacing w:before="1"/>
        <w:ind w:right="288"/>
        <w:jc w:val="both"/>
        <w:rPr>
          <w:rFonts w:asciiTheme="minorHAnsi" w:hAnsiTheme="minorHAnsi" w:cstheme="minorHAnsi"/>
          <w:color w:val="7030A0"/>
          <w:spacing w:val="-9"/>
          <w:sz w:val="22"/>
          <w:szCs w:val="22"/>
        </w:rPr>
      </w:pPr>
    </w:p>
    <w:p w14:paraId="2761900F" w14:textId="2806DB7A" w:rsidR="00D25A8E" w:rsidRPr="005E49B3" w:rsidRDefault="00367100" w:rsidP="005E49B3">
      <w:pPr>
        <w:pStyle w:val="BodyText"/>
        <w:numPr>
          <w:ilvl w:val="1"/>
          <w:numId w:val="12"/>
        </w:numPr>
        <w:spacing w:before="1"/>
        <w:ind w:left="1080" w:right="288"/>
        <w:jc w:val="both"/>
        <w:rPr>
          <w:rFonts w:asciiTheme="minorHAnsi" w:hAnsiTheme="minorHAnsi" w:cstheme="minorHAnsi"/>
          <w:color w:val="7030A0"/>
          <w:spacing w:val="-9"/>
          <w:sz w:val="22"/>
          <w:szCs w:val="22"/>
        </w:rPr>
      </w:pPr>
      <w:r w:rsidRPr="005E49B3">
        <w:rPr>
          <w:rFonts w:asciiTheme="minorHAnsi" w:hAnsiTheme="minorHAnsi" w:cstheme="minorHAnsi"/>
          <w:color w:val="7030A0"/>
          <w:spacing w:val="-9"/>
          <w:sz w:val="22"/>
          <w:szCs w:val="22"/>
        </w:rPr>
        <w:t xml:space="preserve">The “Quiet – Dangerous” driver does not accelerate much but does not stop at all when approaching a </w:t>
      </w:r>
      <w:r w:rsidRPr="005E49B3">
        <w:rPr>
          <w:rFonts w:asciiTheme="minorHAnsi" w:hAnsiTheme="minorHAnsi" w:cstheme="minorHAnsi"/>
          <w:color w:val="7030A0"/>
          <w:spacing w:val="-9"/>
          <w:sz w:val="22"/>
          <w:szCs w:val="22"/>
        </w:rPr>
        <w:lastRenderedPageBreak/>
        <w:t xml:space="preserve">DPOI. </w:t>
      </w:r>
    </w:p>
    <w:p w14:paraId="13A629F7" w14:textId="77777777" w:rsidR="00D80ECC" w:rsidRPr="005E49B3" w:rsidRDefault="00D80ECC" w:rsidP="005E49B3">
      <w:pPr>
        <w:pStyle w:val="BodyText"/>
        <w:spacing w:before="1"/>
        <w:ind w:right="288"/>
        <w:jc w:val="both"/>
        <w:rPr>
          <w:rFonts w:asciiTheme="minorHAnsi" w:hAnsiTheme="minorHAnsi" w:cstheme="minorHAnsi"/>
          <w:color w:val="7030A0"/>
          <w:spacing w:val="-9"/>
          <w:sz w:val="22"/>
          <w:szCs w:val="22"/>
        </w:rPr>
      </w:pPr>
    </w:p>
    <w:p w14:paraId="0CB8F5A6" w14:textId="73BC2361" w:rsidR="00D25A8E" w:rsidRPr="005E49B3" w:rsidRDefault="00367100" w:rsidP="005E49B3">
      <w:pPr>
        <w:pStyle w:val="BodyText"/>
        <w:numPr>
          <w:ilvl w:val="1"/>
          <w:numId w:val="12"/>
        </w:numPr>
        <w:spacing w:before="1"/>
        <w:ind w:left="1080" w:right="288"/>
        <w:jc w:val="both"/>
        <w:rPr>
          <w:rFonts w:asciiTheme="minorHAnsi" w:hAnsiTheme="minorHAnsi" w:cstheme="minorHAnsi"/>
          <w:color w:val="7030A0"/>
          <w:spacing w:val="-9"/>
          <w:sz w:val="22"/>
          <w:szCs w:val="22"/>
        </w:rPr>
      </w:pPr>
      <w:r w:rsidRPr="005E49B3">
        <w:rPr>
          <w:rFonts w:asciiTheme="minorHAnsi" w:hAnsiTheme="minorHAnsi" w:cstheme="minorHAnsi"/>
          <w:color w:val="7030A0"/>
          <w:spacing w:val="-9"/>
          <w:sz w:val="22"/>
          <w:szCs w:val="22"/>
        </w:rPr>
        <w:t xml:space="preserve">The “Bad” driver accelerates very often and strongly and does not slow when approaching a DPOI. </w:t>
      </w:r>
    </w:p>
    <w:p w14:paraId="0FBE5B46" w14:textId="77777777" w:rsidR="00D80ECC" w:rsidRPr="005E49B3" w:rsidRDefault="00D80ECC" w:rsidP="005E49B3">
      <w:pPr>
        <w:pStyle w:val="BodyText"/>
        <w:spacing w:before="1"/>
        <w:ind w:right="288"/>
        <w:jc w:val="both"/>
        <w:rPr>
          <w:rFonts w:asciiTheme="minorHAnsi" w:hAnsiTheme="minorHAnsi" w:cstheme="minorHAnsi"/>
          <w:color w:val="7030A0"/>
          <w:spacing w:val="-9"/>
          <w:sz w:val="22"/>
          <w:szCs w:val="22"/>
        </w:rPr>
      </w:pPr>
    </w:p>
    <w:p w14:paraId="78D39A6D" w14:textId="68A4A798" w:rsidR="00367100" w:rsidRPr="005E49B3" w:rsidRDefault="00367100" w:rsidP="005E49B3">
      <w:pPr>
        <w:pStyle w:val="BodyText"/>
        <w:numPr>
          <w:ilvl w:val="1"/>
          <w:numId w:val="12"/>
        </w:numPr>
        <w:spacing w:before="1"/>
        <w:ind w:left="1080" w:right="288"/>
        <w:jc w:val="both"/>
        <w:rPr>
          <w:rFonts w:asciiTheme="minorHAnsi" w:hAnsiTheme="minorHAnsi" w:cstheme="minorHAnsi"/>
          <w:color w:val="7030A0"/>
          <w:spacing w:val="-9"/>
          <w:sz w:val="22"/>
          <w:szCs w:val="22"/>
        </w:rPr>
      </w:pPr>
      <w:r w:rsidRPr="005E49B3">
        <w:rPr>
          <w:rFonts w:asciiTheme="minorHAnsi" w:hAnsiTheme="minorHAnsi" w:cstheme="minorHAnsi"/>
          <w:color w:val="7030A0"/>
          <w:spacing w:val="-9"/>
          <w:sz w:val="22"/>
          <w:szCs w:val="22"/>
        </w:rPr>
        <w:t>The “Expert Sportive” driver accelerates very often and strongly but slows down when approaching a DPOI.</w:t>
      </w:r>
    </w:p>
    <w:p w14:paraId="2C6C4F75" w14:textId="77777777" w:rsidR="00D80ECC" w:rsidRPr="00B8026D" w:rsidRDefault="00D80ECC" w:rsidP="00AD0857">
      <w:pPr>
        <w:pStyle w:val="BodyText"/>
        <w:spacing w:before="1"/>
        <w:ind w:left="1260" w:right="288"/>
        <w:jc w:val="both"/>
        <w:rPr>
          <w:rFonts w:asciiTheme="minorHAnsi" w:hAnsiTheme="minorHAnsi" w:cstheme="minorHAnsi"/>
          <w:spacing w:val="-9"/>
          <w:sz w:val="22"/>
          <w:szCs w:val="22"/>
        </w:rPr>
      </w:pPr>
    </w:p>
    <w:p w14:paraId="68D84972" w14:textId="39AC9BF8" w:rsidR="00367100"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Each scenario has a duration of about 90s, following the same journey of 1,5 km. The Journey, driven by a professional driver, was mostly composed of traffic lights, </w:t>
      </w:r>
      <w:r w:rsidR="00B8026D" w:rsidRPr="005E49B3">
        <w:rPr>
          <w:rFonts w:asciiTheme="minorHAnsi" w:hAnsiTheme="minorHAnsi" w:cstheme="minorHAnsi"/>
          <w:i/>
          <w:iCs/>
          <w:spacing w:val="-9"/>
          <w:sz w:val="22"/>
          <w:szCs w:val="22"/>
        </w:rPr>
        <w:t>pedestrian crossings</w:t>
      </w:r>
      <w:r w:rsidRPr="005E49B3">
        <w:rPr>
          <w:rFonts w:asciiTheme="minorHAnsi" w:hAnsiTheme="minorHAnsi" w:cstheme="minorHAnsi"/>
          <w:i/>
          <w:iCs/>
          <w:spacing w:val="-9"/>
          <w:sz w:val="22"/>
          <w:szCs w:val="22"/>
        </w:rPr>
        <w:t xml:space="preserve"> and intersections, representing a typical journey in an urban environment.</w:t>
      </w:r>
    </w:p>
    <w:p w14:paraId="3E3537DA"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2C305888" w14:textId="5231090E" w:rsidR="00997ADA"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To measure the impact of the individual driving attitude regarding the vehicular energy efficiency (“eco attitude”) when executing those scenarios, </w:t>
      </w:r>
      <w:r w:rsidR="00464720" w:rsidRPr="005E49B3">
        <w:rPr>
          <w:rFonts w:asciiTheme="minorHAnsi" w:hAnsiTheme="minorHAnsi" w:cstheme="minorHAnsi"/>
          <w:i/>
          <w:iCs/>
          <w:spacing w:val="-9"/>
          <w:sz w:val="22"/>
          <w:szCs w:val="22"/>
        </w:rPr>
        <w:t>this</w:t>
      </w:r>
      <w:r w:rsidRPr="005E49B3">
        <w:rPr>
          <w:rFonts w:asciiTheme="minorHAnsi" w:hAnsiTheme="minorHAnsi" w:cstheme="minorHAnsi"/>
          <w:i/>
          <w:iCs/>
          <w:spacing w:val="-9"/>
          <w:sz w:val="22"/>
          <w:szCs w:val="22"/>
        </w:rPr>
        <w:t xml:space="preserve"> module takes the acceleration and standard GPS frames as inputs. Then </w:t>
      </w:r>
      <w:r w:rsidR="00464720" w:rsidRPr="005E49B3">
        <w:rPr>
          <w:rFonts w:asciiTheme="minorHAnsi" w:hAnsiTheme="minorHAnsi" w:cstheme="minorHAnsi"/>
          <w:i/>
          <w:iCs/>
          <w:spacing w:val="-9"/>
          <w:sz w:val="22"/>
          <w:szCs w:val="22"/>
        </w:rPr>
        <w:t>this software</w:t>
      </w:r>
      <w:r w:rsidRPr="005E49B3">
        <w:rPr>
          <w:rFonts w:asciiTheme="minorHAnsi" w:hAnsiTheme="minorHAnsi" w:cstheme="minorHAnsi"/>
          <w:i/>
          <w:iCs/>
          <w:spacing w:val="-9"/>
          <w:sz w:val="22"/>
          <w:szCs w:val="22"/>
        </w:rPr>
        <w:t xml:space="preserve"> engine analyses acceleration signals following ten different rules and it outputs a dimensionless quantity varying from 0 to 100% which quantifies the eco driving style (“eco attitude”). The combination of the two modules allows </w:t>
      </w:r>
      <w:r w:rsidR="00997ADA" w:rsidRPr="005E49B3">
        <w:rPr>
          <w:rFonts w:asciiTheme="minorHAnsi" w:hAnsiTheme="minorHAnsi" w:cstheme="minorHAnsi"/>
          <w:i/>
          <w:iCs/>
          <w:spacing w:val="-9"/>
          <w:sz w:val="22"/>
          <w:szCs w:val="22"/>
        </w:rPr>
        <w:t xml:space="preserve">  </w:t>
      </w:r>
      <w:r w:rsidRPr="005E49B3">
        <w:rPr>
          <w:rFonts w:asciiTheme="minorHAnsi" w:hAnsiTheme="minorHAnsi" w:cstheme="minorHAnsi"/>
          <w:i/>
          <w:iCs/>
          <w:spacing w:val="-9"/>
          <w:sz w:val="22"/>
          <w:szCs w:val="22"/>
        </w:rPr>
        <w:t xml:space="preserve">obtaining point clouds in the Safety - Eco Space by collecting data at every second. </w:t>
      </w:r>
    </w:p>
    <w:p w14:paraId="64740510"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1C0CF32B" w14:textId="1AAC70E7" w:rsidR="0037354D"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Point clouds in the Safety - Eco space (scale in percent) for those </w:t>
      </w:r>
      <w:proofErr w:type="gramStart"/>
      <w:r w:rsidRPr="005E49B3">
        <w:rPr>
          <w:rFonts w:asciiTheme="minorHAnsi" w:hAnsiTheme="minorHAnsi" w:cstheme="minorHAnsi"/>
          <w:i/>
          <w:iCs/>
          <w:spacing w:val="-9"/>
          <w:sz w:val="22"/>
          <w:szCs w:val="22"/>
        </w:rPr>
        <w:t>fours</w:t>
      </w:r>
      <w:proofErr w:type="gramEnd"/>
      <w:r w:rsidRPr="005E49B3">
        <w:rPr>
          <w:rFonts w:asciiTheme="minorHAnsi" w:hAnsiTheme="minorHAnsi" w:cstheme="minorHAnsi"/>
          <w:i/>
          <w:iCs/>
          <w:spacing w:val="-9"/>
          <w:sz w:val="22"/>
          <w:szCs w:val="22"/>
        </w:rPr>
        <w:t xml:space="preserve"> scenarios are given in Figure 2. </w:t>
      </w:r>
    </w:p>
    <w:p w14:paraId="78C67AD0"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1335C6B1" w14:textId="30D27EA7" w:rsidR="0037354D"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On</w:t>
      </w:r>
      <w:r w:rsidR="0037354D" w:rsidRPr="005E49B3">
        <w:rPr>
          <w:rFonts w:asciiTheme="minorHAnsi" w:hAnsiTheme="minorHAnsi" w:cstheme="minorHAnsi"/>
          <w:i/>
          <w:iCs/>
          <w:spacing w:val="-9"/>
          <w:sz w:val="22"/>
          <w:szCs w:val="22"/>
        </w:rPr>
        <w:t>e</w:t>
      </w:r>
      <w:r w:rsidRPr="005E49B3">
        <w:rPr>
          <w:rFonts w:asciiTheme="minorHAnsi" w:hAnsiTheme="minorHAnsi" w:cstheme="minorHAnsi"/>
          <w:i/>
          <w:iCs/>
          <w:spacing w:val="-9"/>
          <w:sz w:val="22"/>
          <w:szCs w:val="22"/>
        </w:rPr>
        <w:t xml:space="preserve"> can see that for the “Good” driver case (2.A), points are only confined in the green area, with </w:t>
      </w:r>
      <w:r w:rsidR="0037354D" w:rsidRPr="005E49B3">
        <w:rPr>
          <w:rFonts w:asciiTheme="minorHAnsi" w:hAnsiTheme="minorHAnsi" w:cstheme="minorHAnsi"/>
          <w:i/>
          <w:iCs/>
          <w:spacing w:val="-9"/>
          <w:sz w:val="22"/>
          <w:szCs w:val="22"/>
        </w:rPr>
        <w:t>s</w:t>
      </w:r>
      <w:r w:rsidRPr="005E49B3">
        <w:rPr>
          <w:rFonts w:asciiTheme="minorHAnsi" w:hAnsiTheme="minorHAnsi" w:cstheme="minorHAnsi"/>
          <w:i/>
          <w:iCs/>
          <w:spacing w:val="-9"/>
          <w:sz w:val="22"/>
          <w:szCs w:val="22"/>
        </w:rPr>
        <w:t xml:space="preserve">afety values varying between 100% and 50%, and the Eco values are always around 70% and 75%, which corresponds to a good Eco attitude: the driver has a global safe and an </w:t>
      </w:r>
      <w:r w:rsidR="005E49B3" w:rsidRPr="005E49B3">
        <w:rPr>
          <w:rFonts w:asciiTheme="minorHAnsi" w:hAnsiTheme="minorHAnsi" w:cstheme="minorHAnsi"/>
          <w:i/>
          <w:iCs/>
          <w:spacing w:val="-9"/>
          <w:sz w:val="22"/>
          <w:szCs w:val="22"/>
        </w:rPr>
        <w:t>eco-attitude</w:t>
      </w:r>
      <w:r w:rsidRPr="005E49B3">
        <w:rPr>
          <w:rFonts w:asciiTheme="minorHAnsi" w:hAnsiTheme="minorHAnsi" w:cstheme="minorHAnsi"/>
          <w:i/>
          <w:iCs/>
          <w:spacing w:val="-9"/>
          <w:sz w:val="22"/>
          <w:szCs w:val="22"/>
        </w:rPr>
        <w:t xml:space="preserve"> at the same time. </w:t>
      </w:r>
    </w:p>
    <w:p w14:paraId="387066CE" w14:textId="77777777" w:rsidR="000F2777" w:rsidRPr="00B8026D" w:rsidRDefault="000F2777" w:rsidP="00AD0857">
      <w:pPr>
        <w:pStyle w:val="BodyText"/>
        <w:spacing w:before="1"/>
        <w:ind w:left="1260" w:right="288"/>
        <w:jc w:val="both"/>
        <w:rPr>
          <w:rFonts w:asciiTheme="minorHAnsi" w:hAnsiTheme="minorHAnsi" w:cstheme="minorHAnsi"/>
          <w:spacing w:val="-9"/>
          <w:sz w:val="22"/>
          <w:szCs w:val="22"/>
        </w:rPr>
      </w:pPr>
    </w:p>
    <w:p w14:paraId="4EFE9B2D" w14:textId="24C4DE5A" w:rsidR="0037354D"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In the “Quiet Dangerous” driver case (2.B</w:t>
      </w:r>
      <w:proofErr w:type="gramStart"/>
      <w:r w:rsidRPr="005E49B3">
        <w:rPr>
          <w:rFonts w:asciiTheme="minorHAnsi" w:hAnsiTheme="minorHAnsi" w:cstheme="minorHAnsi"/>
          <w:i/>
          <w:iCs/>
          <w:spacing w:val="-9"/>
          <w:sz w:val="22"/>
          <w:szCs w:val="22"/>
        </w:rPr>
        <w:t xml:space="preserve">), </w:t>
      </w:r>
      <w:r w:rsidR="00464720" w:rsidRPr="005E49B3">
        <w:rPr>
          <w:rFonts w:asciiTheme="minorHAnsi" w:hAnsiTheme="minorHAnsi" w:cstheme="minorHAnsi"/>
          <w:i/>
          <w:iCs/>
          <w:spacing w:val="-9"/>
          <w:sz w:val="22"/>
          <w:szCs w:val="22"/>
        </w:rPr>
        <w:t xml:space="preserve"> </w:t>
      </w:r>
      <w:r w:rsidRPr="005E49B3">
        <w:rPr>
          <w:rFonts w:asciiTheme="minorHAnsi" w:hAnsiTheme="minorHAnsi" w:cstheme="minorHAnsi"/>
          <w:i/>
          <w:iCs/>
          <w:spacing w:val="-9"/>
          <w:sz w:val="22"/>
          <w:szCs w:val="22"/>
        </w:rPr>
        <w:t>safety</w:t>
      </w:r>
      <w:proofErr w:type="gramEnd"/>
      <w:r w:rsidRPr="005E49B3">
        <w:rPr>
          <w:rFonts w:asciiTheme="minorHAnsi" w:hAnsiTheme="minorHAnsi" w:cstheme="minorHAnsi"/>
          <w:i/>
          <w:iCs/>
          <w:spacing w:val="-9"/>
          <w:sz w:val="22"/>
          <w:szCs w:val="22"/>
        </w:rPr>
        <w:t xml:space="preserve"> values vary between 100% and 0% and Eco values are around 70% and 75%.</w:t>
      </w:r>
    </w:p>
    <w:p w14:paraId="6B824E4F"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284A909F" w14:textId="71628481" w:rsidR="0037354D"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In the “Bad” driver case (2.C), points spread all over Safety and Eco range, with a rather important number of points confined in the red area: the driver has a global unsafe and wasting attitude </w:t>
      </w:r>
    </w:p>
    <w:p w14:paraId="6F044C83"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4C869260" w14:textId="010319E0" w:rsidR="00367100"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Finally, in the Expert Sportive case (2.D), most of safety values are found between 100% and 50%, with a few of them below 50% though. Eco values otherwise vary between 70% and 0%.</w:t>
      </w:r>
    </w:p>
    <w:p w14:paraId="68325199" w14:textId="7C0867D0" w:rsidR="00A507C1" w:rsidRPr="00B8026D" w:rsidRDefault="00A507C1" w:rsidP="00367100">
      <w:pPr>
        <w:jc w:val="both"/>
        <w:rPr>
          <w:rFonts w:cstheme="minorHAnsi"/>
          <w:sz w:val="20"/>
          <w:szCs w:val="20"/>
        </w:rPr>
      </w:pPr>
    </w:p>
    <w:p w14:paraId="698393FE" w14:textId="1523D990" w:rsidR="00B534D5" w:rsidRPr="00B8026D" w:rsidRDefault="00B534D5" w:rsidP="00367100">
      <w:pPr>
        <w:jc w:val="both"/>
        <w:rPr>
          <w:rFonts w:cstheme="minorHAnsi"/>
          <w:sz w:val="20"/>
          <w:szCs w:val="20"/>
        </w:rPr>
      </w:pPr>
      <w:r w:rsidRPr="00B8026D">
        <w:rPr>
          <w:rFonts w:cstheme="minorHAnsi"/>
          <w:noProof/>
          <w:sz w:val="20"/>
          <w:szCs w:val="20"/>
        </w:rPr>
        <w:lastRenderedPageBreak/>
        <w:drawing>
          <wp:anchor distT="0" distB="0" distL="114300" distR="114300" simplePos="0" relativeHeight="251660288" behindDoc="0" locked="0" layoutInCell="1" allowOverlap="1" wp14:anchorId="69190A09" wp14:editId="66DF354E">
            <wp:simplePos x="0" y="0"/>
            <wp:positionH relativeFrom="column">
              <wp:posOffset>900084</wp:posOffset>
            </wp:positionH>
            <wp:positionV relativeFrom="paragraph">
              <wp:posOffset>18415</wp:posOffset>
            </wp:positionV>
            <wp:extent cx="4654296" cy="3410712"/>
            <wp:effectExtent l="19050" t="19050" r="13335" b="18415"/>
            <wp:wrapThrough wrapText="bothSides">
              <wp:wrapPolygon edited="0">
                <wp:start x="-88" y="-121"/>
                <wp:lineTo x="-88" y="21596"/>
                <wp:lineTo x="21573" y="21596"/>
                <wp:lineTo x="21573" y="-121"/>
                <wp:lineTo x="-88" y="-12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4296" cy="3410712"/>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349B8F56" w14:textId="77777777" w:rsidR="00D80ECC" w:rsidRPr="00B8026D" w:rsidRDefault="00D80ECC" w:rsidP="0037354D">
      <w:pPr>
        <w:jc w:val="center"/>
        <w:rPr>
          <w:rFonts w:cstheme="minorHAnsi"/>
          <w:sz w:val="20"/>
          <w:szCs w:val="20"/>
        </w:rPr>
      </w:pPr>
    </w:p>
    <w:p w14:paraId="1B481D29" w14:textId="77777777" w:rsidR="00D80ECC" w:rsidRPr="00B8026D" w:rsidRDefault="00D80ECC" w:rsidP="0037354D">
      <w:pPr>
        <w:jc w:val="center"/>
        <w:rPr>
          <w:rFonts w:cstheme="minorHAnsi"/>
          <w:sz w:val="20"/>
          <w:szCs w:val="20"/>
        </w:rPr>
      </w:pPr>
    </w:p>
    <w:p w14:paraId="09DD21BF" w14:textId="77777777" w:rsidR="00D80ECC" w:rsidRPr="00B8026D" w:rsidRDefault="00D80ECC" w:rsidP="0037354D">
      <w:pPr>
        <w:jc w:val="center"/>
        <w:rPr>
          <w:rFonts w:cstheme="minorHAnsi"/>
          <w:sz w:val="20"/>
          <w:szCs w:val="20"/>
        </w:rPr>
      </w:pPr>
    </w:p>
    <w:p w14:paraId="3B303942" w14:textId="77777777" w:rsidR="00D80ECC" w:rsidRPr="00B8026D" w:rsidRDefault="00D80ECC" w:rsidP="0037354D">
      <w:pPr>
        <w:jc w:val="center"/>
        <w:rPr>
          <w:rFonts w:cstheme="minorHAnsi"/>
          <w:sz w:val="20"/>
          <w:szCs w:val="20"/>
        </w:rPr>
      </w:pPr>
    </w:p>
    <w:p w14:paraId="6C09F21F" w14:textId="77777777" w:rsidR="00D80ECC" w:rsidRPr="00B8026D" w:rsidRDefault="00D80ECC" w:rsidP="0037354D">
      <w:pPr>
        <w:jc w:val="center"/>
        <w:rPr>
          <w:rFonts w:cstheme="minorHAnsi"/>
          <w:sz w:val="20"/>
          <w:szCs w:val="20"/>
        </w:rPr>
      </w:pPr>
    </w:p>
    <w:p w14:paraId="470BCABC" w14:textId="77777777" w:rsidR="00D80ECC" w:rsidRPr="00B8026D" w:rsidRDefault="00D80ECC" w:rsidP="0037354D">
      <w:pPr>
        <w:jc w:val="center"/>
        <w:rPr>
          <w:rFonts w:cstheme="minorHAnsi"/>
          <w:sz w:val="20"/>
          <w:szCs w:val="20"/>
        </w:rPr>
      </w:pPr>
    </w:p>
    <w:p w14:paraId="43746A8D" w14:textId="77777777" w:rsidR="00D80ECC" w:rsidRPr="00B8026D" w:rsidRDefault="00D80ECC" w:rsidP="0037354D">
      <w:pPr>
        <w:jc w:val="center"/>
        <w:rPr>
          <w:rFonts w:cstheme="minorHAnsi"/>
          <w:sz w:val="20"/>
          <w:szCs w:val="20"/>
        </w:rPr>
      </w:pPr>
    </w:p>
    <w:p w14:paraId="7D6A21FA" w14:textId="77777777" w:rsidR="00D80ECC" w:rsidRPr="00B8026D" w:rsidRDefault="00D80ECC" w:rsidP="0037354D">
      <w:pPr>
        <w:jc w:val="center"/>
        <w:rPr>
          <w:rFonts w:cstheme="minorHAnsi"/>
          <w:sz w:val="20"/>
          <w:szCs w:val="20"/>
        </w:rPr>
      </w:pPr>
    </w:p>
    <w:p w14:paraId="6AA7088B" w14:textId="77777777" w:rsidR="00D80ECC" w:rsidRPr="00B8026D" w:rsidRDefault="00D80ECC" w:rsidP="0037354D">
      <w:pPr>
        <w:jc w:val="center"/>
        <w:rPr>
          <w:rFonts w:cstheme="minorHAnsi"/>
          <w:sz w:val="20"/>
          <w:szCs w:val="20"/>
        </w:rPr>
      </w:pPr>
    </w:p>
    <w:p w14:paraId="00A97FB5" w14:textId="77777777" w:rsidR="00D80ECC" w:rsidRPr="00B8026D" w:rsidRDefault="00D80ECC" w:rsidP="0037354D">
      <w:pPr>
        <w:jc w:val="center"/>
        <w:rPr>
          <w:rFonts w:cstheme="minorHAnsi"/>
          <w:sz w:val="20"/>
          <w:szCs w:val="20"/>
        </w:rPr>
      </w:pPr>
    </w:p>
    <w:p w14:paraId="478C6B94" w14:textId="77777777" w:rsidR="00D80ECC" w:rsidRPr="00B8026D" w:rsidRDefault="00D80ECC" w:rsidP="0037354D">
      <w:pPr>
        <w:jc w:val="center"/>
        <w:rPr>
          <w:rFonts w:cstheme="minorHAnsi"/>
          <w:sz w:val="20"/>
          <w:szCs w:val="20"/>
        </w:rPr>
      </w:pPr>
    </w:p>
    <w:p w14:paraId="54BDEEC1" w14:textId="77777777" w:rsidR="00D80ECC" w:rsidRPr="00B8026D" w:rsidRDefault="00D80ECC" w:rsidP="0037354D">
      <w:pPr>
        <w:jc w:val="center"/>
        <w:rPr>
          <w:rFonts w:cstheme="minorHAnsi"/>
          <w:sz w:val="20"/>
          <w:szCs w:val="20"/>
        </w:rPr>
      </w:pPr>
    </w:p>
    <w:p w14:paraId="3489128D" w14:textId="7107D687" w:rsidR="00B534D5" w:rsidRPr="00B8026D" w:rsidRDefault="0037354D" w:rsidP="0037354D">
      <w:pPr>
        <w:jc w:val="center"/>
        <w:rPr>
          <w:rFonts w:cstheme="minorHAnsi"/>
          <w:sz w:val="20"/>
          <w:szCs w:val="20"/>
        </w:rPr>
      </w:pPr>
      <w:r w:rsidRPr="00B8026D">
        <w:rPr>
          <w:rFonts w:cstheme="minorHAnsi"/>
          <w:sz w:val="20"/>
          <w:szCs w:val="20"/>
        </w:rPr>
        <w:t>Figure 2</w:t>
      </w:r>
    </w:p>
    <w:p w14:paraId="6E9E77A7" w14:textId="77777777" w:rsidR="00997ADA" w:rsidRPr="005E49B3" w:rsidRDefault="00367100" w:rsidP="00AD0857">
      <w:pPr>
        <w:pStyle w:val="BodyText"/>
        <w:spacing w:before="1"/>
        <w:ind w:left="1260" w:right="288"/>
        <w:jc w:val="both"/>
        <w:rPr>
          <w:rFonts w:asciiTheme="minorHAnsi" w:hAnsiTheme="minorHAnsi" w:cstheme="minorHAnsi"/>
          <w:color w:val="7030A0"/>
          <w:spacing w:val="-9"/>
          <w:sz w:val="22"/>
          <w:szCs w:val="22"/>
        </w:rPr>
      </w:pPr>
      <w:r w:rsidRPr="005E49B3">
        <w:rPr>
          <w:rFonts w:asciiTheme="minorHAnsi" w:hAnsiTheme="minorHAnsi" w:cstheme="minorHAnsi"/>
          <w:color w:val="7030A0"/>
          <w:spacing w:val="-9"/>
          <w:sz w:val="22"/>
          <w:szCs w:val="22"/>
        </w:rPr>
        <w:t xml:space="preserve">Let us discuss the “Quiet and dangerous” and the “Expert Sportive” driver cases. </w:t>
      </w:r>
    </w:p>
    <w:p w14:paraId="5545760A" w14:textId="77777777" w:rsidR="00D80ECC" w:rsidRPr="00B8026D" w:rsidRDefault="00D80ECC" w:rsidP="00AD0857">
      <w:pPr>
        <w:pStyle w:val="BodyText"/>
        <w:spacing w:before="1"/>
        <w:ind w:left="1260" w:right="288"/>
        <w:jc w:val="both"/>
        <w:rPr>
          <w:rFonts w:asciiTheme="minorHAnsi" w:hAnsiTheme="minorHAnsi" w:cstheme="minorHAnsi"/>
          <w:spacing w:val="-9"/>
          <w:sz w:val="22"/>
          <w:szCs w:val="22"/>
        </w:rPr>
      </w:pPr>
    </w:p>
    <w:p w14:paraId="108D557E" w14:textId="12F828E4" w:rsidR="000A3682"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For </w:t>
      </w:r>
      <w:proofErr w:type="gramStart"/>
      <w:r w:rsidRPr="005E49B3">
        <w:rPr>
          <w:rFonts w:asciiTheme="minorHAnsi" w:hAnsiTheme="minorHAnsi" w:cstheme="minorHAnsi"/>
          <w:i/>
          <w:iCs/>
          <w:spacing w:val="-9"/>
          <w:sz w:val="22"/>
          <w:szCs w:val="22"/>
        </w:rPr>
        <w:t>the</w:t>
      </w:r>
      <w:r w:rsidR="00997ADA" w:rsidRPr="005E49B3">
        <w:rPr>
          <w:rFonts w:asciiTheme="minorHAnsi" w:hAnsiTheme="minorHAnsi" w:cstheme="minorHAnsi"/>
          <w:i/>
          <w:iCs/>
          <w:spacing w:val="-9"/>
          <w:sz w:val="22"/>
          <w:szCs w:val="22"/>
        </w:rPr>
        <w:t xml:space="preserve"> </w:t>
      </w:r>
      <w:r w:rsidRPr="005E49B3">
        <w:rPr>
          <w:rFonts w:asciiTheme="minorHAnsi" w:hAnsiTheme="minorHAnsi" w:cstheme="minorHAnsi"/>
          <w:i/>
          <w:iCs/>
          <w:spacing w:val="-9"/>
          <w:sz w:val="22"/>
          <w:szCs w:val="22"/>
        </w:rPr>
        <w:t xml:space="preserve"> first</w:t>
      </w:r>
      <w:proofErr w:type="gramEnd"/>
      <w:r w:rsidRPr="005E49B3">
        <w:rPr>
          <w:rFonts w:asciiTheme="minorHAnsi" w:hAnsiTheme="minorHAnsi" w:cstheme="minorHAnsi"/>
          <w:i/>
          <w:iCs/>
          <w:spacing w:val="-9"/>
          <w:sz w:val="22"/>
          <w:szCs w:val="22"/>
        </w:rPr>
        <w:t xml:space="preserve"> case, the driver generates dangerous situations because he never slows down when</w:t>
      </w:r>
      <w:r w:rsidR="00B534D5" w:rsidRPr="005E49B3">
        <w:rPr>
          <w:rFonts w:asciiTheme="minorHAnsi" w:hAnsiTheme="minorHAnsi" w:cstheme="minorHAnsi"/>
          <w:i/>
          <w:iCs/>
          <w:spacing w:val="-9"/>
          <w:sz w:val="22"/>
          <w:szCs w:val="22"/>
        </w:rPr>
        <w:t xml:space="preserve"> </w:t>
      </w:r>
      <w:r w:rsidRPr="005E49B3">
        <w:rPr>
          <w:rFonts w:asciiTheme="minorHAnsi" w:hAnsiTheme="minorHAnsi" w:cstheme="minorHAnsi"/>
          <w:i/>
          <w:iCs/>
          <w:spacing w:val="-9"/>
          <w:sz w:val="22"/>
          <w:szCs w:val="22"/>
        </w:rPr>
        <w:t xml:space="preserve">approaching a DPOI, but has a good Eco driving attitude (the driver does not accelerate much, and keeps a relatively constant speed). </w:t>
      </w:r>
    </w:p>
    <w:p w14:paraId="55CE5327"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693DB1B6" w14:textId="64CE34D9" w:rsidR="000A3682"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Hence, as an example, if the </w:t>
      </w:r>
      <w:r w:rsidR="000A3682" w:rsidRPr="005E49B3">
        <w:rPr>
          <w:rFonts w:asciiTheme="minorHAnsi" w:hAnsiTheme="minorHAnsi" w:cstheme="minorHAnsi"/>
          <w:i/>
          <w:iCs/>
          <w:spacing w:val="-9"/>
          <w:sz w:val="22"/>
          <w:szCs w:val="22"/>
        </w:rPr>
        <w:t xml:space="preserve">driver </w:t>
      </w:r>
      <w:r w:rsidRPr="005E49B3">
        <w:rPr>
          <w:rFonts w:asciiTheme="minorHAnsi" w:hAnsiTheme="minorHAnsi" w:cstheme="minorHAnsi"/>
          <w:i/>
          <w:iCs/>
          <w:spacing w:val="-9"/>
          <w:sz w:val="22"/>
          <w:szCs w:val="22"/>
        </w:rPr>
        <w:t xml:space="preserve">approaches a pedestrian crossing, he does not slow down to anticipate the presence of a pedestrian who would suddenly appear. So even though it has a good Eco driving signature, the driver is dangerous, which contradicts the idea that a good Eco driving attitude is necessarily safe. </w:t>
      </w:r>
    </w:p>
    <w:p w14:paraId="5AD6E1DE" w14:textId="77777777" w:rsidR="00D80ECC" w:rsidRPr="005E49B3" w:rsidRDefault="00D80ECC" w:rsidP="00AD0857">
      <w:pPr>
        <w:pStyle w:val="BodyText"/>
        <w:spacing w:before="1"/>
        <w:ind w:left="1260" w:right="288"/>
        <w:jc w:val="both"/>
        <w:rPr>
          <w:rFonts w:asciiTheme="minorHAnsi" w:hAnsiTheme="minorHAnsi" w:cstheme="minorHAnsi"/>
          <w:i/>
          <w:iCs/>
          <w:spacing w:val="-9"/>
          <w:sz w:val="22"/>
          <w:szCs w:val="22"/>
        </w:rPr>
      </w:pPr>
    </w:p>
    <w:p w14:paraId="2B9DEC1B" w14:textId="6758F5B4" w:rsidR="000A3682"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Hence, there are in general no correlations between safe and ecological driving styles. This is visible from a formal point of view when observing the cloud point in the Safety - Eco space: one cannot fit the cloud point with a linear curve passing at the origin and having a slope “one half”. </w:t>
      </w:r>
    </w:p>
    <w:p w14:paraId="2845064D" w14:textId="77777777" w:rsidR="00D80ECC" w:rsidRPr="00B8026D" w:rsidRDefault="00D80ECC" w:rsidP="00AD0857">
      <w:pPr>
        <w:pStyle w:val="BodyText"/>
        <w:spacing w:before="1"/>
        <w:ind w:left="1260" w:right="288"/>
        <w:jc w:val="both"/>
        <w:rPr>
          <w:rFonts w:asciiTheme="minorHAnsi" w:hAnsiTheme="minorHAnsi" w:cstheme="minorHAnsi"/>
          <w:spacing w:val="-9"/>
          <w:sz w:val="22"/>
          <w:szCs w:val="22"/>
        </w:rPr>
      </w:pPr>
    </w:p>
    <w:p w14:paraId="56C24CE2" w14:textId="51CD24AB" w:rsidR="00367100" w:rsidRPr="005E49B3" w:rsidRDefault="00367100" w:rsidP="00AD0857">
      <w:pPr>
        <w:pStyle w:val="BodyText"/>
        <w:spacing w:before="1"/>
        <w:ind w:left="1260" w:right="288"/>
        <w:jc w:val="both"/>
        <w:rPr>
          <w:rFonts w:asciiTheme="minorHAnsi" w:hAnsiTheme="minorHAnsi" w:cstheme="minorHAnsi"/>
          <w:i/>
          <w:iCs/>
          <w:spacing w:val="-9"/>
          <w:sz w:val="22"/>
          <w:szCs w:val="22"/>
        </w:rPr>
      </w:pPr>
      <w:r w:rsidRPr="005E49B3">
        <w:rPr>
          <w:rFonts w:asciiTheme="minorHAnsi" w:hAnsiTheme="minorHAnsi" w:cstheme="minorHAnsi"/>
          <w:i/>
          <w:iCs/>
          <w:spacing w:val="-9"/>
          <w:sz w:val="22"/>
          <w:szCs w:val="22"/>
        </w:rPr>
        <w:t xml:space="preserve">The Expert Sportive driver case, in the opposite, does not generate dangerous situations most of the time, even if his Eco driving attitude is very bad (the driver accelerates and </w:t>
      </w:r>
      <w:r w:rsidR="005E49B3" w:rsidRPr="005E49B3">
        <w:rPr>
          <w:rFonts w:asciiTheme="minorHAnsi" w:hAnsiTheme="minorHAnsi" w:cstheme="minorHAnsi"/>
          <w:i/>
          <w:iCs/>
          <w:spacing w:val="-9"/>
          <w:sz w:val="22"/>
          <w:szCs w:val="22"/>
        </w:rPr>
        <w:t>brakes</w:t>
      </w:r>
      <w:r w:rsidRPr="005E49B3">
        <w:rPr>
          <w:rFonts w:asciiTheme="minorHAnsi" w:hAnsiTheme="minorHAnsi" w:cstheme="minorHAnsi"/>
          <w:i/>
          <w:iCs/>
          <w:spacing w:val="-9"/>
          <w:sz w:val="22"/>
          <w:szCs w:val="22"/>
        </w:rPr>
        <w:t xml:space="preserve"> very often and rather strongly).</w:t>
      </w:r>
    </w:p>
    <w:p w14:paraId="62892E97" w14:textId="7D5E611E" w:rsidR="00367100" w:rsidRPr="00B8026D" w:rsidRDefault="00367100" w:rsidP="00AD0857">
      <w:pPr>
        <w:pStyle w:val="BodyText"/>
        <w:spacing w:before="1"/>
        <w:ind w:left="1260" w:right="288"/>
        <w:jc w:val="both"/>
        <w:rPr>
          <w:rFonts w:asciiTheme="minorHAnsi" w:hAnsiTheme="minorHAnsi" w:cstheme="minorHAnsi"/>
          <w:spacing w:val="-9"/>
          <w:sz w:val="22"/>
          <w:szCs w:val="22"/>
        </w:rPr>
      </w:pPr>
    </w:p>
    <w:p w14:paraId="049B4798" w14:textId="77777777" w:rsidR="00367100" w:rsidRPr="000F2777" w:rsidRDefault="00367100" w:rsidP="005E49B3">
      <w:pPr>
        <w:pStyle w:val="BodyText"/>
        <w:spacing w:before="1"/>
        <w:ind w:right="288"/>
        <w:jc w:val="both"/>
        <w:rPr>
          <w:rFonts w:asciiTheme="minorHAnsi" w:hAnsiTheme="minorHAnsi" w:cstheme="minorHAnsi"/>
          <w:b/>
          <w:bCs/>
          <w:spacing w:val="-9"/>
          <w:sz w:val="22"/>
          <w:szCs w:val="22"/>
        </w:rPr>
      </w:pPr>
      <w:r w:rsidRPr="000F2777">
        <w:rPr>
          <w:rFonts w:asciiTheme="minorHAnsi" w:hAnsiTheme="minorHAnsi" w:cstheme="minorHAnsi"/>
          <w:b/>
          <w:bCs/>
          <w:spacing w:val="-9"/>
          <w:sz w:val="22"/>
          <w:szCs w:val="22"/>
        </w:rPr>
        <w:t>Conclusion</w:t>
      </w:r>
    </w:p>
    <w:p w14:paraId="5A144AE9" w14:textId="77777777" w:rsidR="000A3682" w:rsidRPr="00B8026D" w:rsidRDefault="000A3682" w:rsidP="005E49B3">
      <w:pPr>
        <w:pStyle w:val="BodyText"/>
        <w:spacing w:before="1"/>
        <w:ind w:right="288"/>
        <w:jc w:val="both"/>
        <w:rPr>
          <w:rFonts w:asciiTheme="minorHAnsi" w:hAnsiTheme="minorHAnsi" w:cstheme="minorHAnsi"/>
          <w:spacing w:val="-9"/>
          <w:sz w:val="22"/>
          <w:szCs w:val="22"/>
        </w:rPr>
      </w:pPr>
    </w:p>
    <w:p w14:paraId="2AE1074C" w14:textId="77777777" w:rsidR="000A3682" w:rsidRPr="00B8026D" w:rsidRDefault="00367100" w:rsidP="005E49B3">
      <w:pPr>
        <w:pStyle w:val="BodyText"/>
        <w:spacing w:before="1"/>
        <w:ind w:right="288"/>
        <w:jc w:val="both"/>
        <w:rPr>
          <w:rFonts w:asciiTheme="minorHAnsi" w:hAnsiTheme="minorHAnsi" w:cstheme="minorHAnsi"/>
          <w:sz w:val="20"/>
          <w:szCs w:val="20"/>
        </w:rPr>
      </w:pPr>
      <w:r w:rsidRPr="00B8026D">
        <w:rPr>
          <w:rFonts w:asciiTheme="minorHAnsi" w:hAnsiTheme="minorHAnsi" w:cstheme="minorHAnsi"/>
          <w:spacing w:val="-9"/>
          <w:sz w:val="22"/>
          <w:szCs w:val="22"/>
        </w:rPr>
        <w:t xml:space="preserve">We show that our approach is more appropriate to estimate the real safety level </w:t>
      </w:r>
      <w:proofErr w:type="gramStart"/>
      <w:r w:rsidR="000A3682" w:rsidRPr="00B8026D">
        <w:rPr>
          <w:rFonts w:asciiTheme="minorHAnsi" w:hAnsiTheme="minorHAnsi" w:cstheme="minorHAnsi"/>
          <w:spacing w:val="-9"/>
          <w:sz w:val="22"/>
          <w:szCs w:val="22"/>
        </w:rPr>
        <w:t xml:space="preserve">than </w:t>
      </w:r>
      <w:r w:rsidRPr="00B8026D">
        <w:rPr>
          <w:rFonts w:asciiTheme="minorHAnsi" w:hAnsiTheme="minorHAnsi" w:cstheme="minorHAnsi"/>
          <w:spacing w:val="-9"/>
          <w:sz w:val="22"/>
          <w:szCs w:val="22"/>
        </w:rPr>
        <w:t xml:space="preserve"> accelerometers</w:t>
      </w:r>
      <w:proofErr w:type="gramEnd"/>
      <w:r w:rsidRPr="00B8026D">
        <w:rPr>
          <w:rFonts w:asciiTheme="minorHAnsi" w:hAnsiTheme="minorHAnsi" w:cstheme="minorHAnsi"/>
          <w:spacing w:val="-9"/>
          <w:sz w:val="22"/>
          <w:szCs w:val="22"/>
        </w:rPr>
        <w:t xml:space="preserve"> and the so called “severe breaking” assumption.</w:t>
      </w:r>
      <w:r w:rsidRPr="00B8026D">
        <w:rPr>
          <w:rFonts w:asciiTheme="minorHAnsi" w:hAnsiTheme="minorHAnsi" w:cstheme="minorHAnsi"/>
          <w:sz w:val="20"/>
          <w:szCs w:val="20"/>
        </w:rPr>
        <w:t xml:space="preserve"> </w:t>
      </w:r>
    </w:p>
    <w:p w14:paraId="1044276E" w14:textId="77777777" w:rsidR="000A3682" w:rsidRPr="00B8026D" w:rsidRDefault="000A3682" w:rsidP="005E49B3">
      <w:pPr>
        <w:pStyle w:val="BodyText"/>
        <w:spacing w:before="1"/>
        <w:ind w:right="111"/>
        <w:jc w:val="both"/>
        <w:rPr>
          <w:rFonts w:ascii="Microsoft Sans Serif" w:hAnsi="Microsoft Sans Serif" w:cs="Microsoft Sans Serif"/>
          <w:sz w:val="20"/>
          <w:szCs w:val="20"/>
        </w:rPr>
      </w:pPr>
    </w:p>
    <w:p w14:paraId="54EDE794" w14:textId="77777777" w:rsidR="0037354D" w:rsidRPr="00B8026D"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In particular, by studying four different driver profiles, the “Good”, the “Bad”, the “</w:t>
      </w:r>
      <w:proofErr w:type="gramStart"/>
      <w:r w:rsidRPr="00B8026D">
        <w:rPr>
          <w:rFonts w:asciiTheme="minorHAnsi" w:hAnsiTheme="minorHAnsi" w:cstheme="minorHAnsi"/>
          <w:spacing w:val="-9"/>
          <w:sz w:val="22"/>
          <w:szCs w:val="22"/>
        </w:rPr>
        <w:t>Quiet</w:t>
      </w:r>
      <w:proofErr w:type="gramEnd"/>
      <w:r w:rsidRPr="00B8026D">
        <w:rPr>
          <w:rFonts w:asciiTheme="minorHAnsi" w:hAnsiTheme="minorHAnsi" w:cstheme="minorHAnsi"/>
          <w:spacing w:val="-9"/>
          <w:sz w:val="22"/>
          <w:szCs w:val="22"/>
        </w:rPr>
        <w:t xml:space="preserve"> Dangerous” and the “Expert Sportive”, we show that safe and ecological driving styles (measurement of acceleration variation) are not correlated. </w:t>
      </w:r>
    </w:p>
    <w:p w14:paraId="583C7373" w14:textId="77777777" w:rsidR="0037354D" w:rsidRPr="00B8026D" w:rsidRDefault="0037354D" w:rsidP="005E49B3">
      <w:pPr>
        <w:pStyle w:val="BodyText"/>
        <w:spacing w:before="1"/>
        <w:ind w:right="288"/>
        <w:jc w:val="both"/>
        <w:rPr>
          <w:rFonts w:asciiTheme="minorHAnsi" w:hAnsiTheme="minorHAnsi" w:cstheme="minorHAnsi"/>
          <w:spacing w:val="-9"/>
          <w:sz w:val="22"/>
          <w:szCs w:val="22"/>
        </w:rPr>
      </w:pPr>
    </w:p>
    <w:p w14:paraId="5FF8001E" w14:textId="77777777" w:rsidR="00DB4A8F" w:rsidRPr="00B8026D"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Hence, the “severe breaking” assumption falls down. This is particularly visible for the case of the “</w:t>
      </w:r>
      <w:proofErr w:type="gramStart"/>
      <w:r w:rsidRPr="00B8026D">
        <w:rPr>
          <w:rFonts w:asciiTheme="minorHAnsi" w:hAnsiTheme="minorHAnsi" w:cstheme="minorHAnsi"/>
          <w:spacing w:val="-9"/>
          <w:sz w:val="22"/>
          <w:szCs w:val="22"/>
        </w:rPr>
        <w:t>Quiet</w:t>
      </w:r>
      <w:proofErr w:type="gramEnd"/>
      <w:r w:rsidRPr="00B8026D">
        <w:rPr>
          <w:rFonts w:asciiTheme="minorHAnsi" w:hAnsiTheme="minorHAnsi" w:cstheme="minorHAnsi"/>
          <w:spacing w:val="-9"/>
          <w:sz w:val="22"/>
          <w:szCs w:val="22"/>
        </w:rPr>
        <w:t xml:space="preserve"> Dangerous” driver. Indeed, the driver does </w:t>
      </w:r>
      <w:proofErr w:type="gramStart"/>
      <w:r w:rsidR="0037354D" w:rsidRPr="00B8026D">
        <w:rPr>
          <w:rFonts w:asciiTheme="minorHAnsi" w:hAnsiTheme="minorHAnsi" w:cstheme="minorHAnsi"/>
          <w:spacing w:val="-9"/>
          <w:sz w:val="22"/>
          <w:szCs w:val="22"/>
        </w:rPr>
        <w:t xml:space="preserve">not </w:t>
      </w:r>
      <w:r w:rsidRPr="00B8026D">
        <w:rPr>
          <w:rFonts w:asciiTheme="minorHAnsi" w:hAnsiTheme="minorHAnsi" w:cstheme="minorHAnsi"/>
          <w:spacing w:val="-9"/>
          <w:sz w:val="22"/>
          <w:szCs w:val="22"/>
        </w:rPr>
        <w:t xml:space="preserve"> accelerate</w:t>
      </w:r>
      <w:proofErr w:type="gramEnd"/>
      <w:r w:rsidRPr="00B8026D">
        <w:rPr>
          <w:rFonts w:asciiTheme="minorHAnsi" w:hAnsiTheme="minorHAnsi" w:cstheme="minorHAnsi"/>
          <w:spacing w:val="-9"/>
          <w:sz w:val="22"/>
          <w:szCs w:val="22"/>
        </w:rPr>
        <w:t xml:space="preserve"> (Good Eco score), however he does not slow down when approaching a dangerous area (Bad Safety Score) but passes through it at constant speed. </w:t>
      </w:r>
    </w:p>
    <w:p w14:paraId="78ADB4C1" w14:textId="77777777" w:rsidR="00DB4A8F" w:rsidRPr="00B8026D" w:rsidRDefault="00DB4A8F" w:rsidP="005E49B3">
      <w:pPr>
        <w:pStyle w:val="BodyText"/>
        <w:spacing w:before="1"/>
        <w:ind w:right="288"/>
        <w:jc w:val="both"/>
        <w:rPr>
          <w:rFonts w:asciiTheme="minorHAnsi" w:hAnsiTheme="minorHAnsi" w:cstheme="minorHAnsi"/>
          <w:spacing w:val="-9"/>
          <w:sz w:val="22"/>
          <w:szCs w:val="22"/>
        </w:rPr>
      </w:pPr>
    </w:p>
    <w:p w14:paraId="7476FB1A" w14:textId="48296FAA" w:rsidR="00367100" w:rsidRPr="00B8026D"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Upon the “severe breaking” assumption, the diver would be given a good score, whilst he is clearly dangerous. This is a clear illustration of the fact that the “severe breaking” assumption is not appropriate to measure real safety level.</w:t>
      </w:r>
    </w:p>
    <w:p w14:paraId="7BBD23AD" w14:textId="77777777" w:rsidR="0037354D" w:rsidRPr="00B8026D" w:rsidRDefault="0037354D" w:rsidP="005E49B3">
      <w:pPr>
        <w:pStyle w:val="BodyText"/>
        <w:spacing w:before="1"/>
        <w:ind w:right="288"/>
        <w:jc w:val="both"/>
        <w:rPr>
          <w:rFonts w:asciiTheme="minorHAnsi" w:hAnsiTheme="minorHAnsi" w:cstheme="minorHAnsi"/>
          <w:spacing w:val="-9"/>
          <w:sz w:val="22"/>
          <w:szCs w:val="22"/>
        </w:rPr>
      </w:pPr>
    </w:p>
    <w:p w14:paraId="5971545A" w14:textId="77777777" w:rsidR="000F2777"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As a further extension of our solution, weather conditions and the grip of the road could be added to inputs. The risk estimation could be also improved by adding a camera in order to merge signals obtained from the road/</w:t>
      </w:r>
      <w:proofErr w:type="gramStart"/>
      <w:r w:rsidRPr="00B8026D">
        <w:rPr>
          <w:rFonts w:asciiTheme="minorHAnsi" w:hAnsiTheme="minorHAnsi" w:cstheme="minorHAnsi"/>
          <w:spacing w:val="-9"/>
          <w:sz w:val="22"/>
          <w:szCs w:val="22"/>
        </w:rPr>
        <w:t>obstacles</w:t>
      </w:r>
      <w:proofErr w:type="gramEnd"/>
      <w:r w:rsidRPr="00B8026D">
        <w:rPr>
          <w:rFonts w:asciiTheme="minorHAnsi" w:hAnsiTheme="minorHAnsi" w:cstheme="minorHAnsi"/>
          <w:spacing w:val="-9"/>
          <w:sz w:val="22"/>
          <w:szCs w:val="22"/>
        </w:rPr>
        <w:t xml:space="preserve"> detection in front of the vehicle. </w:t>
      </w:r>
    </w:p>
    <w:p w14:paraId="6DE2C686" w14:textId="77777777" w:rsidR="000F2777" w:rsidRDefault="000F2777" w:rsidP="005E49B3">
      <w:pPr>
        <w:pStyle w:val="BodyText"/>
        <w:spacing w:before="1"/>
        <w:ind w:right="288"/>
        <w:jc w:val="both"/>
        <w:rPr>
          <w:rFonts w:asciiTheme="minorHAnsi" w:hAnsiTheme="minorHAnsi" w:cstheme="minorHAnsi"/>
          <w:spacing w:val="-9"/>
          <w:sz w:val="22"/>
          <w:szCs w:val="22"/>
        </w:rPr>
      </w:pPr>
    </w:p>
    <w:p w14:paraId="138C0B96" w14:textId="6BBDDD61" w:rsidR="00367100" w:rsidRPr="00B8026D" w:rsidRDefault="00367100" w:rsidP="005E49B3">
      <w:pPr>
        <w:pStyle w:val="BodyText"/>
        <w:spacing w:before="1"/>
        <w:ind w:right="288"/>
        <w:jc w:val="both"/>
        <w:rPr>
          <w:rFonts w:asciiTheme="minorHAnsi" w:hAnsiTheme="minorHAnsi" w:cstheme="minorHAnsi"/>
          <w:spacing w:val="-9"/>
          <w:sz w:val="22"/>
          <w:szCs w:val="22"/>
        </w:rPr>
      </w:pPr>
      <w:r w:rsidRPr="00B8026D">
        <w:rPr>
          <w:rFonts w:asciiTheme="minorHAnsi" w:hAnsiTheme="minorHAnsi" w:cstheme="minorHAnsi"/>
          <w:spacing w:val="-9"/>
          <w:sz w:val="22"/>
          <w:szCs w:val="22"/>
        </w:rPr>
        <w:t xml:space="preserve">Finally, in addition to an autonomous car, this solution can be used either for making data-based services richer or for a more relevant estimation of safety </w:t>
      </w:r>
      <w:r w:rsidR="0037354D" w:rsidRPr="00B8026D">
        <w:rPr>
          <w:rFonts w:asciiTheme="minorHAnsi" w:hAnsiTheme="minorHAnsi" w:cstheme="minorHAnsi"/>
          <w:spacing w:val="-9"/>
          <w:sz w:val="22"/>
          <w:szCs w:val="22"/>
        </w:rPr>
        <w:t>level and a</w:t>
      </w:r>
      <w:r w:rsidRPr="00B8026D">
        <w:rPr>
          <w:rFonts w:asciiTheme="minorHAnsi" w:hAnsiTheme="minorHAnsi" w:cstheme="minorHAnsi"/>
          <w:spacing w:val="-9"/>
          <w:sz w:val="22"/>
          <w:szCs w:val="22"/>
        </w:rPr>
        <w:t xml:space="preserve"> better accident anticipation</w:t>
      </w:r>
      <w:r w:rsidR="00464720" w:rsidRPr="00B8026D">
        <w:rPr>
          <w:rFonts w:asciiTheme="minorHAnsi" w:hAnsiTheme="minorHAnsi" w:cstheme="minorHAnsi"/>
          <w:spacing w:val="-9"/>
          <w:sz w:val="22"/>
          <w:szCs w:val="22"/>
        </w:rPr>
        <w:t xml:space="preserve"> for any type of vehicles</w:t>
      </w:r>
      <w:r w:rsidRPr="00B8026D">
        <w:rPr>
          <w:rFonts w:asciiTheme="minorHAnsi" w:hAnsiTheme="minorHAnsi" w:cstheme="minorHAnsi"/>
          <w:spacing w:val="-9"/>
          <w:sz w:val="22"/>
          <w:szCs w:val="22"/>
        </w:rPr>
        <w:t xml:space="preserve"> </w:t>
      </w:r>
      <w:proofErr w:type="gramStart"/>
      <w:r w:rsidRPr="00B8026D">
        <w:rPr>
          <w:rFonts w:asciiTheme="minorHAnsi" w:hAnsiTheme="minorHAnsi" w:cstheme="minorHAnsi"/>
          <w:spacing w:val="-9"/>
          <w:sz w:val="22"/>
          <w:szCs w:val="22"/>
        </w:rPr>
        <w:t>e.g.</w:t>
      </w:r>
      <w:proofErr w:type="gramEnd"/>
      <w:r w:rsidRPr="00B8026D">
        <w:rPr>
          <w:rFonts w:asciiTheme="minorHAnsi" w:hAnsiTheme="minorHAnsi" w:cstheme="minorHAnsi"/>
          <w:spacing w:val="-9"/>
          <w:sz w:val="22"/>
          <w:szCs w:val="22"/>
        </w:rPr>
        <w:t xml:space="preserve"> by the insurance sector.</w:t>
      </w:r>
    </w:p>
    <w:p w14:paraId="28C0B98E" w14:textId="3994EEE2" w:rsidR="00367100" w:rsidRDefault="00367100" w:rsidP="00367100">
      <w:pPr>
        <w:jc w:val="both"/>
        <w:rPr>
          <w:rFonts w:ascii="Microsoft Sans Serif" w:hAnsi="Microsoft Sans Serif" w:cs="Microsoft Sans Serif"/>
          <w:sz w:val="20"/>
          <w:szCs w:val="20"/>
        </w:rPr>
      </w:pPr>
    </w:p>
    <w:p w14:paraId="219D295F" w14:textId="2548F01D" w:rsidR="00245E78" w:rsidRDefault="00245E78" w:rsidP="00367100">
      <w:pPr>
        <w:jc w:val="both"/>
        <w:rPr>
          <w:rFonts w:ascii="Microsoft Sans Serif" w:hAnsi="Microsoft Sans Serif" w:cs="Microsoft Sans Serif"/>
          <w:sz w:val="20"/>
          <w:szCs w:val="20"/>
        </w:rPr>
      </w:pPr>
    </w:p>
    <w:p w14:paraId="7A3050C3" w14:textId="77777777" w:rsidR="00245E78" w:rsidRDefault="00245E78" w:rsidP="00367100">
      <w:pPr>
        <w:jc w:val="both"/>
        <w:rPr>
          <w:rFonts w:ascii="Microsoft Sans Serif" w:hAnsi="Microsoft Sans Serif" w:cs="Microsoft Sans Serif"/>
          <w:sz w:val="20"/>
          <w:szCs w:val="20"/>
        </w:rPr>
      </w:pPr>
    </w:p>
    <w:p w14:paraId="63CF5CE9" w14:textId="252C4AEF" w:rsidR="00A04130" w:rsidRDefault="00A04130" w:rsidP="00367100">
      <w:pPr>
        <w:jc w:val="both"/>
        <w:rPr>
          <w:rFonts w:ascii="Microsoft Sans Serif" w:hAnsi="Microsoft Sans Serif" w:cs="Microsoft Sans Serif"/>
          <w:sz w:val="20"/>
          <w:szCs w:val="20"/>
        </w:rPr>
      </w:pPr>
    </w:p>
    <w:p w14:paraId="2F438911" w14:textId="59EECF56" w:rsidR="00A04130" w:rsidRPr="00245E78" w:rsidRDefault="00245E78" w:rsidP="00245E78">
      <w:pPr>
        <w:pStyle w:val="ListParagraph"/>
        <w:numPr>
          <w:ilvl w:val="0"/>
          <w:numId w:val="13"/>
        </w:numPr>
        <w:jc w:val="center"/>
        <w:rPr>
          <w:rFonts w:ascii="Microsoft Sans Serif" w:hAnsi="Microsoft Sans Serif" w:cs="Microsoft Sans Serif"/>
          <w:b/>
          <w:bCs/>
          <w:i/>
          <w:iCs/>
          <w:color w:val="7030A0"/>
          <w:sz w:val="20"/>
          <w:szCs w:val="20"/>
        </w:rPr>
      </w:pPr>
      <w:r w:rsidRPr="00245E78">
        <w:rPr>
          <w:rFonts w:ascii="Microsoft Sans Serif" w:hAnsi="Microsoft Sans Serif" w:cs="Microsoft Sans Serif"/>
          <w:b/>
          <w:bCs/>
          <w:i/>
          <w:iCs/>
          <w:color w:val="7030A0"/>
          <w:sz w:val="20"/>
          <w:szCs w:val="20"/>
        </w:rPr>
        <w:t>end of document    -</w:t>
      </w:r>
    </w:p>
    <w:p w14:paraId="6859A599" w14:textId="5232C130" w:rsidR="00A04130" w:rsidRDefault="00A04130" w:rsidP="00367100">
      <w:pPr>
        <w:jc w:val="both"/>
        <w:rPr>
          <w:rFonts w:ascii="Microsoft Sans Serif" w:hAnsi="Microsoft Sans Serif" w:cs="Microsoft Sans Serif"/>
          <w:sz w:val="20"/>
          <w:szCs w:val="20"/>
        </w:rPr>
      </w:pPr>
    </w:p>
    <w:p w14:paraId="002A29C8" w14:textId="6C917AE0" w:rsidR="00A04130" w:rsidRDefault="00A04130" w:rsidP="00367100">
      <w:pPr>
        <w:jc w:val="both"/>
        <w:rPr>
          <w:rFonts w:ascii="Microsoft Sans Serif" w:hAnsi="Microsoft Sans Serif" w:cs="Microsoft Sans Serif"/>
          <w:sz w:val="20"/>
          <w:szCs w:val="20"/>
        </w:rPr>
      </w:pPr>
    </w:p>
    <w:p w14:paraId="4BDC700E" w14:textId="77777777" w:rsidR="000F2777" w:rsidRDefault="000F2777" w:rsidP="00A04130">
      <w:pPr>
        <w:pStyle w:val="BodyText"/>
        <w:spacing w:before="1"/>
        <w:ind w:left="1260" w:right="288"/>
        <w:jc w:val="both"/>
        <w:rPr>
          <w:rFonts w:asciiTheme="minorHAnsi" w:hAnsiTheme="minorHAnsi" w:cstheme="minorHAnsi"/>
          <w:b/>
          <w:bCs/>
          <w:spacing w:val="-9"/>
          <w:sz w:val="22"/>
          <w:szCs w:val="22"/>
        </w:rPr>
      </w:pPr>
    </w:p>
    <w:p w14:paraId="082E3A2D" w14:textId="77777777" w:rsidR="000F2777" w:rsidRDefault="000F2777" w:rsidP="00A04130">
      <w:pPr>
        <w:pStyle w:val="BodyText"/>
        <w:spacing w:before="1"/>
        <w:ind w:left="1260" w:right="288"/>
        <w:jc w:val="both"/>
        <w:rPr>
          <w:rFonts w:asciiTheme="minorHAnsi" w:hAnsiTheme="minorHAnsi" w:cstheme="minorHAnsi"/>
          <w:b/>
          <w:bCs/>
          <w:spacing w:val="-9"/>
          <w:sz w:val="22"/>
          <w:szCs w:val="22"/>
        </w:rPr>
      </w:pPr>
    </w:p>
    <w:p w14:paraId="2767E418" w14:textId="77777777" w:rsidR="000F2777" w:rsidRDefault="000F2777" w:rsidP="00A04130">
      <w:pPr>
        <w:pStyle w:val="BodyText"/>
        <w:spacing w:before="1"/>
        <w:ind w:left="1260" w:right="288"/>
        <w:jc w:val="both"/>
        <w:rPr>
          <w:rFonts w:asciiTheme="minorHAnsi" w:hAnsiTheme="minorHAnsi" w:cstheme="minorHAnsi"/>
          <w:b/>
          <w:bCs/>
          <w:spacing w:val="-9"/>
          <w:sz w:val="22"/>
          <w:szCs w:val="22"/>
        </w:rPr>
      </w:pPr>
    </w:p>
    <w:p w14:paraId="3D494333" w14:textId="77777777" w:rsidR="004D02AA" w:rsidRPr="004D02AA" w:rsidRDefault="004D02AA" w:rsidP="004D02AA">
      <w:pPr>
        <w:tabs>
          <w:tab w:val="left" w:pos="2220"/>
        </w:tabs>
      </w:pPr>
    </w:p>
    <w:sectPr w:rsidR="004D02AA" w:rsidRPr="004D02AA" w:rsidSect="00D85AAF">
      <w:headerReference w:type="even" r:id="rId8"/>
      <w:headerReference w:type="default" r:id="rId9"/>
      <w:footerReference w:type="default" r:id="rId10"/>
      <w:headerReference w:type="first" r:id="rId11"/>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C07D" w14:textId="77777777" w:rsidR="006E2785" w:rsidRDefault="006E2785" w:rsidP="00293BCA">
      <w:pPr>
        <w:spacing w:after="0" w:line="240" w:lineRule="auto"/>
      </w:pPr>
      <w:r>
        <w:separator/>
      </w:r>
    </w:p>
  </w:endnote>
  <w:endnote w:type="continuationSeparator" w:id="0">
    <w:p w14:paraId="56E610E8" w14:textId="77777777" w:rsidR="006E2785" w:rsidRDefault="006E2785" w:rsidP="0029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7C14" w14:textId="2D19E3B6" w:rsidR="00293BCA" w:rsidRPr="003734DF" w:rsidRDefault="003734DF">
    <w:pPr>
      <w:pStyle w:val="Footer"/>
      <w:rPr>
        <w:sz w:val="14"/>
        <w:szCs w:val="14"/>
      </w:rPr>
    </w:pPr>
    <w:r w:rsidRPr="003734DF">
      <w:rPr>
        <w:sz w:val="14"/>
        <w:szCs w:val="14"/>
      </w:rPr>
      <w:t>©202</w:t>
    </w:r>
    <w:r w:rsidR="005E49B3">
      <w:rPr>
        <w:sz w:val="14"/>
        <w:szCs w:val="14"/>
      </w:rPr>
      <w:t>3</w:t>
    </w:r>
    <w:r w:rsidRPr="003734DF">
      <w:rPr>
        <w:sz w:val="14"/>
        <w:szCs w:val="14"/>
      </w:rPr>
      <w:t xml:space="preserve"> </w:t>
    </w:r>
    <w:proofErr w:type="spellStart"/>
    <w:r w:rsidRPr="003734DF">
      <w:rPr>
        <w:sz w:val="14"/>
        <w:szCs w:val="14"/>
      </w:rPr>
      <w:t>Motiv</w:t>
    </w:r>
    <w:proofErr w:type="spellEnd"/>
    <w:r w:rsidRPr="003734DF">
      <w:rPr>
        <w:sz w:val="14"/>
        <w:szCs w:val="14"/>
      </w:rPr>
      <w:t xml:space="preserve"> AI. All Rights Reserved. </w:t>
    </w:r>
    <w:proofErr w:type="spellStart"/>
    <w:r w:rsidRPr="003734DF">
      <w:rPr>
        <w:sz w:val="14"/>
        <w:szCs w:val="14"/>
      </w:rPr>
      <w:t>Motiv</w:t>
    </w:r>
    <w:proofErr w:type="spellEnd"/>
    <w:r w:rsidRPr="003734DF">
      <w:rPr>
        <w:sz w:val="14"/>
        <w:szCs w:val="14"/>
      </w:rPr>
      <w:t xml:space="preserve"> AI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format or by any means, electronic, mechanical, printing, photocopying, recording or otherwise, without the prior permission of </w:t>
    </w:r>
    <w:proofErr w:type="spellStart"/>
    <w:r w:rsidRPr="003734DF">
      <w:rPr>
        <w:sz w:val="14"/>
        <w:szCs w:val="14"/>
      </w:rPr>
      <w:t>Motiv</w:t>
    </w:r>
    <w:proofErr w:type="spellEnd"/>
    <w:r w:rsidRPr="003734DF">
      <w:rPr>
        <w:sz w:val="14"/>
        <w:szCs w:val="14"/>
      </w:rPr>
      <w:t xml:space="preserve"> AI and/or any named intellectual property rights holders under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DAEE" w14:textId="77777777" w:rsidR="006E2785" w:rsidRDefault="006E2785" w:rsidP="00293BCA">
      <w:pPr>
        <w:spacing w:after="0" w:line="240" w:lineRule="auto"/>
      </w:pPr>
      <w:r>
        <w:separator/>
      </w:r>
    </w:p>
  </w:footnote>
  <w:footnote w:type="continuationSeparator" w:id="0">
    <w:p w14:paraId="73117275" w14:textId="77777777" w:rsidR="006E2785" w:rsidRDefault="006E2785" w:rsidP="0029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EB9" w14:textId="313C8115" w:rsidR="00293BCA" w:rsidRDefault="006E2785">
    <w:pPr>
      <w:pStyle w:val="Header"/>
    </w:pPr>
    <w:r>
      <w:rPr>
        <w:noProof/>
      </w:rPr>
      <w:pict w14:anchorId="7930C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8281876" o:spid="_x0000_s2050" type="#_x0000_t75" style="position:absolute;margin-left:0;margin-top:0;width:464.95pt;height:139pt;z-index:-251657216;mso-position-horizontal:center;mso-position-horizontal-relative:margin;mso-position-vertical:center;mso-position-vertical-relative:margin" o:allowincell="f">
          <v:imagedata r:id="rId1" o:title="motiv ai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CF31" w14:textId="72D50A04" w:rsidR="00293BCA" w:rsidRDefault="00245E78">
    <w:pPr>
      <w:pStyle w:val="Header"/>
    </w:pPr>
    <w:r>
      <w:rPr>
        <w:noProof/>
      </w:rPr>
      <w:drawing>
        <wp:anchor distT="0" distB="0" distL="114300" distR="114300" simplePos="0" relativeHeight="251662336" behindDoc="0" locked="0" layoutInCell="1" allowOverlap="1" wp14:anchorId="71EE2207" wp14:editId="5388CB55">
          <wp:simplePos x="0" y="0"/>
          <wp:positionH relativeFrom="column">
            <wp:posOffset>-1478915</wp:posOffset>
          </wp:positionH>
          <wp:positionV relativeFrom="paragraph">
            <wp:posOffset>1189355</wp:posOffset>
          </wp:positionV>
          <wp:extent cx="2071370" cy="614680"/>
          <wp:effectExtent l="4445" t="0" r="0" b="0"/>
          <wp:wrapThrough wrapText="bothSides">
            <wp:wrapPolygon edited="0">
              <wp:start x="21554" y="-156"/>
              <wp:lineTo x="14998" y="-156"/>
              <wp:lineTo x="12018" y="5199"/>
              <wp:lineTo x="11820" y="5869"/>
              <wp:lineTo x="8641" y="5199"/>
              <wp:lineTo x="2483" y="5199"/>
              <wp:lineTo x="298" y="5869"/>
              <wp:lineTo x="298" y="17918"/>
              <wp:lineTo x="2284" y="9885"/>
              <wp:lineTo x="2483" y="9885"/>
              <wp:lineTo x="5463" y="17918"/>
              <wp:lineTo x="8840" y="17918"/>
              <wp:lineTo x="11820" y="13232"/>
              <wp:lineTo x="12018" y="13232"/>
              <wp:lineTo x="14998" y="20596"/>
              <wp:lineTo x="21554" y="20596"/>
              <wp:lineTo x="21554" y="-156"/>
            </wp:wrapPolygon>
          </wp:wrapThrough>
          <wp:docPr id="28" name="Picture 27" descr="Icon&#10;&#10;Description automatically generated">
            <a:extLst xmlns:a="http://schemas.openxmlformats.org/drawingml/2006/main">
              <a:ext uri="{FF2B5EF4-FFF2-40B4-BE49-F238E27FC236}">
                <a16:creationId xmlns:a16="http://schemas.microsoft.com/office/drawing/2014/main" id="{F7981101-01E4-9602-831D-700BC834A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Icon&#10;&#10;Description automatically generated">
                    <a:extLst>
                      <a:ext uri="{FF2B5EF4-FFF2-40B4-BE49-F238E27FC236}">
                        <a16:creationId xmlns:a16="http://schemas.microsoft.com/office/drawing/2014/main" id="{F7981101-01E4-9602-831D-700BC834A27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6200000">
                    <a:off x="0" y="0"/>
                    <a:ext cx="2071370" cy="614680"/>
                  </a:xfrm>
                  <a:prstGeom prst="rect">
                    <a:avLst/>
                  </a:prstGeom>
                </pic:spPr>
              </pic:pic>
            </a:graphicData>
          </a:graphic>
        </wp:anchor>
      </w:drawing>
    </w:r>
    <w:r w:rsidR="006E2785">
      <w:rPr>
        <w:noProof/>
      </w:rPr>
      <w:pict w14:anchorId="25265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8281877" o:spid="_x0000_s2051" type="#_x0000_t75" style="position:absolute;margin-left:0;margin-top:0;width:464.95pt;height:139pt;z-index:-251656192;mso-position-horizontal:center;mso-position-horizontal-relative:margin;mso-position-vertical:center;mso-position-vertical-relative:margin" o:allowincell="f">
          <v:imagedata r:id="rId2" o:title="motiv ai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A5B5" w14:textId="20896639" w:rsidR="00293BCA" w:rsidRDefault="006E2785">
    <w:pPr>
      <w:pStyle w:val="Header"/>
    </w:pPr>
    <w:r>
      <w:rPr>
        <w:noProof/>
      </w:rPr>
      <w:pict w14:anchorId="52235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8281875" o:spid="_x0000_s2049" type="#_x0000_t75" style="position:absolute;margin-left:0;margin-top:0;width:464.95pt;height:139pt;z-index:-251658240;mso-position-horizontal:center;mso-position-horizontal-relative:margin;mso-position-vertical:center;mso-position-vertical-relative:margin" o:allowincell="f">
          <v:imagedata r:id="rId1" o:title="motiv ai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5C07"/>
    <w:multiLevelType w:val="hybridMultilevel"/>
    <w:tmpl w:val="8AA68E44"/>
    <w:lvl w:ilvl="0" w:tplc="4C34D788">
      <w:start w:val="1"/>
      <w:numFmt w:val="decimal"/>
      <w:lvlText w:val="%1."/>
      <w:lvlJc w:val="left"/>
      <w:pPr>
        <w:ind w:left="1198" w:hanging="420"/>
      </w:pPr>
      <w:rPr>
        <w:rFonts w:ascii="Times New Roman" w:eastAsia="Times New Roman" w:hAnsi="Times New Roman" w:cs="Times New Roman" w:hint="default"/>
        <w:w w:val="100"/>
        <w:sz w:val="24"/>
        <w:szCs w:val="24"/>
        <w:lang w:val="en-US" w:eastAsia="en-US" w:bidi="ar-SA"/>
      </w:rPr>
    </w:lvl>
    <w:lvl w:ilvl="1" w:tplc="392E2250">
      <w:numFmt w:val="bullet"/>
      <w:lvlText w:val="•"/>
      <w:lvlJc w:val="left"/>
      <w:pPr>
        <w:ind w:left="1972" w:hanging="420"/>
      </w:pPr>
      <w:rPr>
        <w:rFonts w:hint="default"/>
        <w:lang w:val="en-US" w:eastAsia="en-US" w:bidi="ar-SA"/>
      </w:rPr>
    </w:lvl>
    <w:lvl w:ilvl="2" w:tplc="B75A8644">
      <w:numFmt w:val="bullet"/>
      <w:lvlText w:val="•"/>
      <w:lvlJc w:val="left"/>
      <w:pPr>
        <w:ind w:left="2745" w:hanging="420"/>
      </w:pPr>
      <w:rPr>
        <w:rFonts w:hint="default"/>
        <w:lang w:val="en-US" w:eastAsia="en-US" w:bidi="ar-SA"/>
      </w:rPr>
    </w:lvl>
    <w:lvl w:ilvl="3" w:tplc="57C6B19A">
      <w:numFmt w:val="bullet"/>
      <w:lvlText w:val="•"/>
      <w:lvlJc w:val="left"/>
      <w:pPr>
        <w:ind w:left="3517" w:hanging="420"/>
      </w:pPr>
      <w:rPr>
        <w:rFonts w:hint="default"/>
        <w:lang w:val="en-US" w:eastAsia="en-US" w:bidi="ar-SA"/>
      </w:rPr>
    </w:lvl>
    <w:lvl w:ilvl="4" w:tplc="0FC07C48">
      <w:numFmt w:val="bullet"/>
      <w:lvlText w:val="•"/>
      <w:lvlJc w:val="left"/>
      <w:pPr>
        <w:ind w:left="4290" w:hanging="420"/>
      </w:pPr>
      <w:rPr>
        <w:rFonts w:hint="default"/>
        <w:lang w:val="en-US" w:eastAsia="en-US" w:bidi="ar-SA"/>
      </w:rPr>
    </w:lvl>
    <w:lvl w:ilvl="5" w:tplc="4A40D45A">
      <w:numFmt w:val="bullet"/>
      <w:lvlText w:val="•"/>
      <w:lvlJc w:val="left"/>
      <w:pPr>
        <w:ind w:left="5063" w:hanging="420"/>
      </w:pPr>
      <w:rPr>
        <w:rFonts w:hint="default"/>
        <w:lang w:val="en-US" w:eastAsia="en-US" w:bidi="ar-SA"/>
      </w:rPr>
    </w:lvl>
    <w:lvl w:ilvl="6" w:tplc="FA80BED6">
      <w:numFmt w:val="bullet"/>
      <w:lvlText w:val="•"/>
      <w:lvlJc w:val="left"/>
      <w:pPr>
        <w:ind w:left="5835" w:hanging="420"/>
      </w:pPr>
      <w:rPr>
        <w:rFonts w:hint="default"/>
        <w:lang w:val="en-US" w:eastAsia="en-US" w:bidi="ar-SA"/>
      </w:rPr>
    </w:lvl>
    <w:lvl w:ilvl="7" w:tplc="D0143A84">
      <w:numFmt w:val="bullet"/>
      <w:lvlText w:val="•"/>
      <w:lvlJc w:val="left"/>
      <w:pPr>
        <w:ind w:left="6608" w:hanging="420"/>
      </w:pPr>
      <w:rPr>
        <w:rFonts w:hint="default"/>
        <w:lang w:val="en-US" w:eastAsia="en-US" w:bidi="ar-SA"/>
      </w:rPr>
    </w:lvl>
    <w:lvl w:ilvl="8" w:tplc="53FE9FFC">
      <w:numFmt w:val="bullet"/>
      <w:lvlText w:val="•"/>
      <w:lvlJc w:val="left"/>
      <w:pPr>
        <w:ind w:left="7381" w:hanging="420"/>
      </w:pPr>
      <w:rPr>
        <w:rFonts w:hint="default"/>
        <w:lang w:val="en-US" w:eastAsia="en-US" w:bidi="ar-SA"/>
      </w:rPr>
    </w:lvl>
  </w:abstractNum>
  <w:abstractNum w:abstractNumId="1" w15:restartNumberingAfterBreak="0">
    <w:nsid w:val="0F055983"/>
    <w:multiLevelType w:val="hybridMultilevel"/>
    <w:tmpl w:val="9E9C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42345"/>
    <w:multiLevelType w:val="hybridMultilevel"/>
    <w:tmpl w:val="8DC2C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C306E"/>
    <w:multiLevelType w:val="multilevel"/>
    <w:tmpl w:val="63320B26"/>
    <w:lvl w:ilvl="0">
      <w:start w:val="1"/>
      <w:numFmt w:val="decimal"/>
      <w:lvlText w:val="%1"/>
      <w:lvlJc w:val="left"/>
      <w:pPr>
        <w:ind w:left="456" w:hanging="456"/>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6137D8D"/>
    <w:multiLevelType w:val="hybridMultilevel"/>
    <w:tmpl w:val="EFC60D86"/>
    <w:lvl w:ilvl="0" w:tplc="CC601E12">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01095"/>
    <w:multiLevelType w:val="hybridMultilevel"/>
    <w:tmpl w:val="D064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A1422"/>
    <w:multiLevelType w:val="multilevel"/>
    <w:tmpl w:val="DFCE607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A4A6E8D"/>
    <w:multiLevelType w:val="hybridMultilevel"/>
    <w:tmpl w:val="639CE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D3CD0"/>
    <w:multiLevelType w:val="hybridMultilevel"/>
    <w:tmpl w:val="8B68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4136E"/>
    <w:multiLevelType w:val="hybridMultilevel"/>
    <w:tmpl w:val="22E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42AE6"/>
    <w:multiLevelType w:val="hybridMultilevel"/>
    <w:tmpl w:val="C45C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82F46"/>
    <w:multiLevelType w:val="hybridMultilevel"/>
    <w:tmpl w:val="9AC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33770"/>
    <w:multiLevelType w:val="hybridMultilevel"/>
    <w:tmpl w:val="04BC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0323C"/>
    <w:multiLevelType w:val="hybridMultilevel"/>
    <w:tmpl w:val="AA2E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1"/>
  </w:num>
  <w:num w:numId="5">
    <w:abstractNumId w:val="13"/>
  </w:num>
  <w:num w:numId="6">
    <w:abstractNumId w:val="7"/>
  </w:num>
  <w:num w:numId="7">
    <w:abstractNumId w:val="8"/>
  </w:num>
  <w:num w:numId="8">
    <w:abstractNumId w:val="3"/>
  </w:num>
  <w:num w:numId="9">
    <w:abstractNumId w:val="5"/>
  </w:num>
  <w:num w:numId="10">
    <w:abstractNumId w:val="10"/>
  </w:num>
  <w:num w:numId="11">
    <w:abstractNumId w:val="9"/>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42"/>
    <w:rsid w:val="00002472"/>
    <w:rsid w:val="00045E5B"/>
    <w:rsid w:val="000A3682"/>
    <w:rsid w:val="000A72A8"/>
    <w:rsid w:val="000B2D15"/>
    <w:rsid w:val="000F2777"/>
    <w:rsid w:val="000F7D83"/>
    <w:rsid w:val="0019120E"/>
    <w:rsid w:val="00194D33"/>
    <w:rsid w:val="001B4E40"/>
    <w:rsid w:val="001C4474"/>
    <w:rsid w:val="002147AF"/>
    <w:rsid w:val="00231BA8"/>
    <w:rsid w:val="00245E78"/>
    <w:rsid w:val="00293BCA"/>
    <w:rsid w:val="002C7AC7"/>
    <w:rsid w:val="002D730E"/>
    <w:rsid w:val="002F0EFF"/>
    <w:rsid w:val="002F6EA4"/>
    <w:rsid w:val="00367100"/>
    <w:rsid w:val="00370590"/>
    <w:rsid w:val="003734DF"/>
    <w:rsid w:val="0037354D"/>
    <w:rsid w:val="003C6C0B"/>
    <w:rsid w:val="003E4BD3"/>
    <w:rsid w:val="004039CC"/>
    <w:rsid w:val="0044706C"/>
    <w:rsid w:val="00464720"/>
    <w:rsid w:val="004B31AB"/>
    <w:rsid w:val="004B5142"/>
    <w:rsid w:val="004D02AA"/>
    <w:rsid w:val="005E3915"/>
    <w:rsid w:val="005E49B3"/>
    <w:rsid w:val="00601470"/>
    <w:rsid w:val="00693A42"/>
    <w:rsid w:val="006D7282"/>
    <w:rsid w:val="006E2785"/>
    <w:rsid w:val="007C46F7"/>
    <w:rsid w:val="007D1056"/>
    <w:rsid w:val="00871769"/>
    <w:rsid w:val="00874466"/>
    <w:rsid w:val="008B65B8"/>
    <w:rsid w:val="00923C95"/>
    <w:rsid w:val="00962BA3"/>
    <w:rsid w:val="00972078"/>
    <w:rsid w:val="00975B30"/>
    <w:rsid w:val="00997ADA"/>
    <w:rsid w:val="009C1FFA"/>
    <w:rsid w:val="009D3532"/>
    <w:rsid w:val="009D7F6C"/>
    <w:rsid w:val="00A04130"/>
    <w:rsid w:val="00A507C1"/>
    <w:rsid w:val="00A836F2"/>
    <w:rsid w:val="00A85E5E"/>
    <w:rsid w:val="00AD0857"/>
    <w:rsid w:val="00AF0148"/>
    <w:rsid w:val="00B06B83"/>
    <w:rsid w:val="00B534D5"/>
    <w:rsid w:val="00B8026D"/>
    <w:rsid w:val="00BE32B4"/>
    <w:rsid w:val="00BF17BC"/>
    <w:rsid w:val="00C12DAE"/>
    <w:rsid w:val="00C37F59"/>
    <w:rsid w:val="00C61D69"/>
    <w:rsid w:val="00CA277B"/>
    <w:rsid w:val="00CB7B20"/>
    <w:rsid w:val="00D2319F"/>
    <w:rsid w:val="00D25A8E"/>
    <w:rsid w:val="00D7797B"/>
    <w:rsid w:val="00D80ECC"/>
    <w:rsid w:val="00D85AAF"/>
    <w:rsid w:val="00DB4A8F"/>
    <w:rsid w:val="00DD15A8"/>
    <w:rsid w:val="00DF585F"/>
    <w:rsid w:val="00ED35B0"/>
    <w:rsid w:val="00F94522"/>
    <w:rsid w:val="00F9460F"/>
    <w:rsid w:val="3CD97B5A"/>
    <w:rsid w:val="407E0CFE"/>
    <w:rsid w:val="58423CB0"/>
    <w:rsid w:val="72CB66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B9DCE1"/>
  <w15:chartTrackingRefBased/>
  <w15:docId w15:val="{A05937AA-BC0C-4FBB-B000-A07E6E48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AE"/>
  </w:style>
  <w:style w:type="paragraph" w:styleId="Heading1">
    <w:name w:val="heading 1"/>
    <w:basedOn w:val="Normal"/>
    <w:link w:val="Heading1Char"/>
    <w:uiPriority w:val="9"/>
    <w:qFormat/>
    <w:rsid w:val="00367100"/>
    <w:pPr>
      <w:widowControl w:val="0"/>
      <w:autoSpaceDE w:val="0"/>
      <w:autoSpaceDN w:val="0"/>
      <w:spacing w:after="0" w:line="240" w:lineRule="auto"/>
      <w:ind w:left="118"/>
      <w:outlineLvl w:val="0"/>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93A4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93A42"/>
    <w:rPr>
      <w:rFonts w:ascii="Times New Roman" w:eastAsia="Times New Roman" w:hAnsi="Times New Roman" w:cs="Times New Roman"/>
      <w:sz w:val="24"/>
      <w:szCs w:val="24"/>
    </w:rPr>
  </w:style>
  <w:style w:type="paragraph" w:styleId="ListParagraph">
    <w:name w:val="List Paragraph"/>
    <w:basedOn w:val="Normal"/>
    <w:uiPriority w:val="34"/>
    <w:qFormat/>
    <w:rsid w:val="00367100"/>
    <w:pPr>
      <w:widowControl w:val="0"/>
      <w:autoSpaceDE w:val="0"/>
      <w:autoSpaceDN w:val="0"/>
      <w:spacing w:after="0" w:line="240" w:lineRule="auto"/>
      <w:ind w:left="1198" w:hanging="42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67100"/>
    <w:rPr>
      <w:rFonts w:ascii="Times New Roman" w:eastAsia="Times New Roman" w:hAnsi="Times New Roman" w:cs="Times New Roman"/>
      <w:b/>
      <w:bCs/>
      <w:sz w:val="27"/>
      <w:szCs w:val="27"/>
    </w:rPr>
  </w:style>
  <w:style w:type="paragraph" w:styleId="Title">
    <w:name w:val="Title"/>
    <w:basedOn w:val="Normal"/>
    <w:link w:val="TitleChar"/>
    <w:uiPriority w:val="10"/>
    <w:qFormat/>
    <w:rsid w:val="00D85AAF"/>
    <w:pPr>
      <w:widowControl w:val="0"/>
      <w:autoSpaceDE w:val="0"/>
      <w:autoSpaceDN w:val="0"/>
      <w:spacing w:before="89" w:after="0" w:line="240" w:lineRule="auto"/>
      <w:ind w:left="1253" w:right="1243"/>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D85AAF"/>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293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BCA"/>
  </w:style>
  <w:style w:type="paragraph" w:styleId="Footer">
    <w:name w:val="footer"/>
    <w:basedOn w:val="Normal"/>
    <w:link w:val="FooterChar"/>
    <w:uiPriority w:val="99"/>
    <w:unhideWhenUsed/>
    <w:rsid w:val="00293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BCA"/>
  </w:style>
  <w:style w:type="paragraph" w:customStyle="1" w:styleId="Default">
    <w:name w:val="Default"/>
    <w:rsid w:val="00A04130"/>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5</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Ramanujam</dc:creator>
  <cp:keywords/>
  <dc:description/>
  <cp:lastModifiedBy>Maruthu Pandiyan Karunakarapandian</cp:lastModifiedBy>
  <cp:revision>22</cp:revision>
  <dcterms:created xsi:type="dcterms:W3CDTF">2023-03-07T09:49:00Z</dcterms:created>
  <dcterms:modified xsi:type="dcterms:W3CDTF">2023-06-14T08:52:00Z</dcterms:modified>
</cp:coreProperties>
</file>