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F281" w14:textId="27D5B372" w:rsidR="00917F23" w:rsidRDefault="001C2944" w:rsidP="001C2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Examen Repaso</w:t>
      </w:r>
    </w:p>
    <w:p w14:paraId="1EB9BCA8" w14:textId="109C4977" w:rsidR="001C2944" w:rsidRDefault="001C2944" w:rsidP="001C2944">
      <w:pPr>
        <w:rPr>
          <w:rFonts w:ascii="Times New Roman" w:hAnsi="Times New Roman" w:cs="Times New Roman"/>
          <w:sz w:val="24"/>
          <w:szCs w:val="24"/>
        </w:rPr>
      </w:pPr>
      <w:r w:rsidRPr="001C294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Diagrama de flujo: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Representación gráfica de algo.</w:t>
      </w:r>
    </w:p>
    <w:p w14:paraId="717FE36A" w14:textId="16836AF7" w:rsidR="001C2944" w:rsidRDefault="001C2944" w:rsidP="001C2944">
      <w:pPr>
        <w:rPr>
          <w:rFonts w:ascii="Times New Roman" w:hAnsi="Times New Roman" w:cs="Times New Roman"/>
          <w:sz w:val="24"/>
          <w:szCs w:val="24"/>
        </w:rPr>
      </w:pPr>
      <w:r w:rsidRPr="001C2944">
        <w:rPr>
          <w:rStyle w:val="notion-enable-hover"/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circulo: </w:t>
      </w:r>
      <w:r w:rsidRPr="001C2944">
        <w:rPr>
          <w:rFonts w:ascii="Times New Roman" w:hAnsi="Times New Roman" w:cs="Times New Roman"/>
          <w:sz w:val="24"/>
          <w:szCs w:val="24"/>
        </w:rPr>
        <w:t>el circulo nos sirve para marcar el inicio y el final de un diagrama.</w:t>
      </w:r>
    </w:p>
    <w:p w14:paraId="3907AEA0" w14:textId="6188FE65" w:rsidR="001C2944" w:rsidRDefault="001C2944" w:rsidP="001C2944">
      <w:pPr>
        <w:rPr>
          <w:rFonts w:ascii="Times New Roman" w:hAnsi="Times New Roman" w:cs="Times New Roman"/>
          <w:sz w:val="24"/>
          <w:szCs w:val="24"/>
        </w:rPr>
      </w:pPr>
      <w:r w:rsidRPr="001C2944">
        <w:rPr>
          <w:rStyle w:val="notion-enable-hover"/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romboide:</w:t>
      </w:r>
      <w:r w:rsidRPr="001C2944">
        <w:rPr>
          <w:rStyle w:val="notion-enable-hove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2944">
        <w:rPr>
          <w:rFonts w:ascii="Times New Roman" w:hAnsi="Times New Roman" w:cs="Times New Roman"/>
          <w:sz w:val="24"/>
          <w:szCs w:val="24"/>
        </w:rPr>
        <w:t>indica operaciones de ENTRADA y SALIDA</w:t>
      </w:r>
    </w:p>
    <w:p w14:paraId="02097E01" w14:textId="12139459" w:rsidR="001C2944" w:rsidRDefault="001C2944" w:rsidP="001C2944">
      <w:p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1C2944">
        <w:rPr>
          <w:rStyle w:val="notion-enable-hover"/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rombo:</w:t>
      </w:r>
      <w:r w:rsidRPr="001C2944">
        <w:rPr>
          <w:rStyle w:val="notion-enable-hover"/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 w:rsidRPr="001C2944">
        <w:rPr>
          <w:rStyle w:val="notion-enable-hover"/>
          <w:rFonts w:ascii="Times New Roman" w:hAnsi="Times New Roman" w:cs="Times New Roman"/>
          <w:sz w:val="24"/>
          <w:szCs w:val="24"/>
        </w:rPr>
        <w:t>condición</w:t>
      </w:r>
    </w:p>
    <w:p w14:paraId="5CF67E8D" w14:textId="5469EABC" w:rsidR="001C2944" w:rsidRDefault="001C2944" w:rsidP="001C2944">
      <w:p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1C2944">
        <w:rPr>
          <w:rStyle w:val="notion-enable-hover"/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rectángulo/cuadrado:</w:t>
      </w:r>
      <w:r w:rsidRPr="001C2944">
        <w:rPr>
          <w:rStyle w:val="notion-enable-hover"/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 w:rsidRPr="001C2944">
        <w:rPr>
          <w:rStyle w:val="notion-enable-hover"/>
          <w:rFonts w:ascii="Times New Roman" w:hAnsi="Times New Roman" w:cs="Times New Roman"/>
          <w:sz w:val="24"/>
          <w:szCs w:val="24"/>
        </w:rPr>
        <w:t>significa un proceso</w:t>
      </w:r>
    </w:p>
    <w:p w14:paraId="750C2BCC" w14:textId="4D71ED66" w:rsidR="001C2944" w:rsidRDefault="001C2944" w:rsidP="001C2944">
      <w:p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1C2944">
        <w:rPr>
          <w:rStyle w:val="notion-enable-hover"/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Flecha:</w:t>
      </w:r>
      <w:r w:rsidRPr="001C2944">
        <w:rPr>
          <w:rStyle w:val="notion-enable-hover"/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indica el flujo</w:t>
      </w:r>
    </w:p>
    <w:p w14:paraId="616934A2" w14:textId="2D207BAE" w:rsidR="001C2944" w:rsidRDefault="001C2944" w:rsidP="001C294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944">
        <w:rPr>
          <w:rFonts w:ascii="Times New Roman" w:hAnsi="Times New Roman" w:cs="Times New Roman"/>
          <w:sz w:val="24"/>
          <w:szCs w:val="24"/>
        </w:rPr>
        <w:t xml:space="preserve">Si la flecha apunta hacia afuera = </w:t>
      </w:r>
      <w:r w:rsidRPr="001C2944">
        <w:rPr>
          <w:rFonts w:ascii="Times New Roman" w:hAnsi="Times New Roman" w:cs="Times New Roman"/>
          <w:color w:val="E97132" w:themeColor="accent2"/>
          <w:sz w:val="24"/>
          <w:szCs w:val="24"/>
        </w:rPr>
        <w:t>salida</w:t>
      </w:r>
    </w:p>
    <w:p w14:paraId="3EC6A4E4" w14:textId="2D0C91D1" w:rsidR="001C2944" w:rsidRDefault="001C2944" w:rsidP="001C294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flecha apunta hacia adentro = </w:t>
      </w:r>
      <w:r w:rsidRPr="001C2944">
        <w:rPr>
          <w:rFonts w:ascii="Times New Roman" w:hAnsi="Times New Roman" w:cs="Times New Roman"/>
          <w:color w:val="E97132" w:themeColor="accent2"/>
          <w:sz w:val="24"/>
          <w:szCs w:val="24"/>
        </w:rPr>
        <w:t>entrada</w:t>
      </w:r>
    </w:p>
    <w:p w14:paraId="3D2E472E" w14:textId="338987E8" w:rsidR="001C2944" w:rsidRDefault="001C2944" w:rsidP="001C2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Pseudo-código: </w:t>
      </w:r>
      <w:r w:rsidRPr="001C2944">
        <w:rPr>
          <w:rFonts w:ascii="Times New Roman" w:hAnsi="Times New Roman" w:cs="Times New Roman"/>
          <w:sz w:val="24"/>
          <w:szCs w:val="24"/>
        </w:rPr>
        <w:t>Es un</w:t>
      </w:r>
      <w:r w:rsidR="00A73B10">
        <w:rPr>
          <w:rFonts w:ascii="Times New Roman" w:hAnsi="Times New Roman" w:cs="Times New Roman"/>
          <w:sz w:val="24"/>
          <w:szCs w:val="24"/>
        </w:rPr>
        <w:t>a herramienta de programación en la que las</w:t>
      </w:r>
      <w:r w:rsidR="007C0BDC">
        <w:rPr>
          <w:rFonts w:ascii="Times New Roman" w:hAnsi="Times New Roman" w:cs="Times New Roman"/>
          <w:sz w:val="24"/>
          <w:szCs w:val="24"/>
        </w:rPr>
        <w:t xml:space="preserve"> instrucciones se escriben en palabras similares al ingles o español que facilitan la escritura y la lectura de programas.</w:t>
      </w:r>
    </w:p>
    <w:p w14:paraId="3D22427C" w14:textId="46CCD72E" w:rsidR="001C2944" w:rsidRDefault="00DC4739" w:rsidP="001C2944">
      <w:pPr>
        <w:rPr>
          <w:rFonts w:ascii="Times New Roman" w:hAnsi="Times New Roman" w:cs="Times New Roman"/>
          <w:sz w:val="24"/>
          <w:szCs w:val="24"/>
        </w:rPr>
      </w:pPr>
      <w:r w:rsidRPr="00DC473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Pseint: </w:t>
      </w:r>
      <w:r>
        <w:rPr>
          <w:rFonts w:ascii="Times New Roman" w:hAnsi="Times New Roman" w:cs="Times New Roman"/>
          <w:sz w:val="24"/>
          <w:szCs w:val="24"/>
        </w:rPr>
        <w:t>Nos sirve para construir algoritmos y Pseudo-código</w:t>
      </w:r>
    </w:p>
    <w:p w14:paraId="56079530" w14:textId="28BDCDBA" w:rsidR="00DC4739" w:rsidRDefault="00DC4739" w:rsidP="00DC47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Carácter: letra</w:t>
      </w:r>
    </w:p>
    <w:p w14:paraId="10B7A61E" w14:textId="735B0780" w:rsidR="00DC4739" w:rsidRDefault="00DC4739" w:rsidP="00DC47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Entero: número entero</w:t>
      </w:r>
    </w:p>
    <w:p w14:paraId="6A742335" w14:textId="33443203" w:rsidR="00DC4739" w:rsidRDefault="00DC4739" w:rsidP="00DC47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Lógico: falso/verdadero</w:t>
      </w:r>
    </w:p>
    <w:p w14:paraId="1B27199E" w14:textId="28F2BEE8" w:rsidR="00DC4739" w:rsidRDefault="00DC4739" w:rsidP="00DC47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Real: un número decimal </w:t>
      </w:r>
    </w:p>
    <w:p w14:paraId="3F18D9B5" w14:textId="357CD346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Tabuladores: </w:t>
      </w:r>
      <w:r>
        <w:rPr>
          <w:rFonts w:ascii="Times New Roman" w:hAnsi="Times New Roman" w:cs="Times New Roman"/>
          <w:sz w:val="24"/>
          <w:szCs w:val="24"/>
        </w:rPr>
        <w:t>sirven para leer fluido un algoritmo</w:t>
      </w:r>
    </w:p>
    <w:p w14:paraId="7B02A8BB" w14:textId="31587A86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Algoritmo: </w:t>
      </w:r>
      <w:r>
        <w:rPr>
          <w:rFonts w:ascii="Times New Roman" w:hAnsi="Times New Roman" w:cs="Times New Roman"/>
          <w:sz w:val="24"/>
          <w:szCs w:val="24"/>
        </w:rPr>
        <w:t xml:space="preserve">(método) </w:t>
      </w:r>
      <w:r w:rsidR="001C5A96">
        <w:rPr>
          <w:rFonts w:ascii="Times New Roman" w:hAnsi="Times New Roman" w:cs="Times New Roman"/>
          <w:sz w:val="24"/>
          <w:szCs w:val="24"/>
        </w:rPr>
        <w:t xml:space="preserve">conjunto de reglas o instrucciones que a su vez </w:t>
      </w:r>
      <w:r>
        <w:rPr>
          <w:rFonts w:ascii="Times New Roman" w:hAnsi="Times New Roman" w:cs="Times New Roman"/>
          <w:sz w:val="24"/>
          <w:szCs w:val="24"/>
        </w:rPr>
        <w:t>es una herramienta de ayuda</w:t>
      </w:r>
      <w:r w:rsidR="001C5A96">
        <w:rPr>
          <w:rFonts w:ascii="Times New Roman" w:hAnsi="Times New Roman" w:cs="Times New Roman"/>
          <w:sz w:val="24"/>
          <w:szCs w:val="24"/>
        </w:rPr>
        <w:t>.</w:t>
      </w:r>
    </w:p>
    <w:p w14:paraId="35A32851" w14:textId="68B52E46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P.D.F: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 w:rsidRPr="00F17C09">
        <w:rPr>
          <w:rFonts w:ascii="Times New Roman" w:hAnsi="Times New Roman" w:cs="Times New Roman"/>
          <w:sz w:val="24"/>
          <w:szCs w:val="24"/>
        </w:rPr>
        <w:t>Preciso, definido, finito</w:t>
      </w:r>
    </w:p>
    <w:p w14:paraId="1975459C" w14:textId="75086F79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For</w:t>
      </w:r>
      <w:proofErr w:type="spellEnd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(para) inicio-fin</w:t>
      </w:r>
    </w:p>
    <w:p w14:paraId="03A73025" w14:textId="0744AFD1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While</w:t>
      </w:r>
      <w:proofErr w:type="spellEnd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(mientras) </w:t>
      </w:r>
      <w:proofErr w:type="spellStart"/>
      <w:r>
        <w:rPr>
          <w:rFonts w:ascii="Times New Roman" w:hAnsi="Times New Roman" w:cs="Times New Roman"/>
          <w:sz w:val="24"/>
          <w:szCs w:val="24"/>
        </w:rPr>
        <w:t>cetinela</w:t>
      </w:r>
      <w:proofErr w:type="spellEnd"/>
      <w:r>
        <w:rPr>
          <w:rFonts w:ascii="Times New Roman" w:hAnsi="Times New Roman" w:cs="Times New Roman"/>
          <w:sz w:val="24"/>
          <w:szCs w:val="24"/>
        </w:rPr>
        <w:t>/tiene condición (lógica)</w:t>
      </w:r>
    </w:p>
    <w:p w14:paraId="797CE356" w14:textId="472A5E0A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Repeat</w:t>
      </w:r>
      <w:proofErr w:type="spellEnd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(repetir) do-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14:paraId="67F3B1B4" w14:textId="30F51984" w:rsidR="00F17C09" w:rsidRDefault="00F17C09" w:rsidP="00F17C09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Cuando un ciclo no tiene </w:t>
      </w:r>
      <w:proofErr w:type="spellStart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flag</w:t>
      </w:r>
      <w:proofErr w:type="spellEnd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se vuelve un ciclo infinito</w:t>
      </w:r>
    </w:p>
    <w:p w14:paraId="57432AB0" w14:textId="38E2BD67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Operaciones lógicas: </w:t>
      </w:r>
      <w:r>
        <w:rPr>
          <w:rFonts w:ascii="Times New Roman" w:hAnsi="Times New Roman" w:cs="Times New Roman"/>
          <w:sz w:val="24"/>
          <w:szCs w:val="24"/>
        </w:rPr>
        <w:t xml:space="preserve">ar,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</w:p>
    <w:p w14:paraId="4036E2B7" w14:textId="61080167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La estructura de según//investigar que es</w:t>
      </w:r>
      <w:r w:rsidRPr="00F17C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17C09">
          <w:rPr>
            <w:rStyle w:val="Hipervnculo"/>
            <w:rFonts w:ascii="Times New Roman" w:hAnsi="Times New Roman" w:cs="Times New Roman"/>
            <w:sz w:val="24"/>
            <w:szCs w:val="24"/>
          </w:rPr>
          <w:t>En PSeInt, la estructura "Según" se utiliza para elegir una acción específica entre varias opciones posibles</w:t>
        </w:r>
      </w:hyperlink>
      <w:hyperlink r:id="rId6" w:history="1">
        <w:r w:rsidRPr="00F17C09">
          <w:rPr>
            <w:rStyle w:val="Hipervnculo"/>
            <w:rFonts w:ascii="Times New Roman" w:hAnsi="Times New Roman" w:cs="Times New Roman"/>
            <w:sz w:val="24"/>
            <w:szCs w:val="24"/>
          </w:rPr>
          <w:t>1</w:t>
        </w:r>
      </w:hyperlink>
      <w:hyperlink r:id="rId7" w:history="1">
        <w:r w:rsidRPr="00F17C09">
          <w:rPr>
            <w:rStyle w:val="Hipervnculo"/>
            <w:rFonts w:ascii="Times New Roman" w:hAnsi="Times New Roman" w:cs="Times New Roman"/>
            <w:sz w:val="24"/>
            <w:szCs w:val="24"/>
          </w:rPr>
          <w:t>2</w:t>
        </w:r>
      </w:hyperlink>
      <w:r w:rsidRPr="00F17C09">
        <w:rPr>
          <w:rFonts w:ascii="Times New Roman" w:hAnsi="Times New Roman" w:cs="Times New Roman"/>
          <w:sz w:val="24"/>
          <w:szCs w:val="24"/>
        </w:rPr>
        <w:t>. </w:t>
      </w:r>
      <w:hyperlink r:id="rId8" w:history="1">
        <w:r w:rsidRPr="00F17C09">
          <w:rPr>
            <w:rStyle w:val="Hipervnculo"/>
            <w:rFonts w:ascii="Times New Roman" w:hAnsi="Times New Roman" w:cs="Times New Roman"/>
            <w:sz w:val="24"/>
            <w:szCs w:val="24"/>
          </w:rPr>
          <w:t>Cada opción se conoce como un "caso", y se ejecutará el bloque de código correspondiente al caso cuyo valor coincida con el valor de la variable o expresión evaluada</w:t>
        </w:r>
      </w:hyperlink>
      <w:hyperlink r:id="rId9" w:history="1">
        <w:r w:rsidRPr="00F17C09">
          <w:rPr>
            <w:rStyle w:val="Hipervnculo"/>
            <w:rFonts w:ascii="Times New Roman" w:hAnsi="Times New Roman" w:cs="Times New Roman"/>
            <w:sz w:val="24"/>
            <w:szCs w:val="24"/>
          </w:rPr>
          <w:t>1</w:t>
        </w:r>
      </w:hyperlink>
      <w:r w:rsidRPr="00F17C09">
        <w:rPr>
          <w:rFonts w:ascii="Times New Roman" w:hAnsi="Times New Roman" w:cs="Times New Roman"/>
          <w:sz w:val="24"/>
          <w:szCs w:val="24"/>
        </w:rPr>
        <w:t>.</w:t>
      </w:r>
    </w:p>
    <w:p w14:paraId="7E27C46C" w14:textId="6A23E18A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Estructuras de control:</w:t>
      </w:r>
      <w:r>
        <w:rPr>
          <w:rFonts w:ascii="Times New Roman" w:hAnsi="Times New Roman" w:cs="Times New Roman"/>
          <w:sz w:val="24"/>
          <w:szCs w:val="24"/>
        </w:rPr>
        <w:t xml:space="preserve"> fragmentos pequeños de código que nos van a servir para el flujo(si de pregunta//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E91CA7" w14:textId="3EC630C4" w:rsidR="00F17C09" w:rsidRDefault="00F17C09" w:rsidP="00F17C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ASIGNACIÓN</w:t>
      </w:r>
    </w:p>
    <w:p w14:paraId="279C4B8B" w14:textId="3F391B9B" w:rsidR="00F17C09" w:rsidRDefault="00F17C09" w:rsidP="00F17C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SELECTIVAS</w:t>
      </w:r>
    </w:p>
    <w:p w14:paraId="2458763F" w14:textId="18E9452D" w:rsidR="00F17C09" w:rsidRDefault="00F17C09" w:rsidP="00F17C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CÍCLICAS</w:t>
      </w:r>
    </w:p>
    <w:p w14:paraId="1867EFD1" w14:textId="75805596" w:rsidR="00F17C09" w:rsidRDefault="00F17C09" w:rsidP="00F17C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>Void</w:t>
      </w:r>
      <w:proofErr w:type="spellEnd"/>
      <w:r w:rsidRPr="00F17C0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conjunto vacío</w:t>
      </w:r>
    </w:p>
    <w:p w14:paraId="25E43669" w14:textId="602DF4ED" w:rsidR="00F17C09" w:rsidRDefault="001A1938" w:rsidP="00F17C09">
      <w:pPr>
        <w:rPr>
          <w:rFonts w:ascii="Times New Roman" w:hAnsi="Times New Roman" w:cs="Times New Roman"/>
          <w:sz w:val="24"/>
          <w:szCs w:val="24"/>
        </w:rPr>
      </w:pPr>
      <w:r w:rsidRPr="001A193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Tipo de dato: </w:t>
      </w:r>
      <w:r>
        <w:rPr>
          <w:rFonts w:ascii="Times New Roman" w:hAnsi="Times New Roman" w:cs="Times New Roman"/>
          <w:sz w:val="24"/>
          <w:szCs w:val="24"/>
        </w:rPr>
        <w:t>conjunto de valores que admite una variable</w:t>
      </w:r>
    </w:p>
    <w:p w14:paraId="29A624E2" w14:textId="6BFA466D" w:rsidR="001A1938" w:rsidRDefault="001A1938" w:rsidP="001A193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Buleano</w:t>
      </w:r>
      <w:proofErr w:type="spellEnd"/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135BE6C8" w14:textId="47753185" w:rsidR="001A1938" w:rsidRDefault="001A1938" w:rsidP="001A193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//decimal</w:t>
      </w:r>
    </w:p>
    <w:p w14:paraId="02DED114" w14:textId="236484B9" w:rsidR="001A1938" w:rsidRDefault="001A1938" w:rsidP="001A193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//carácter</w:t>
      </w:r>
    </w:p>
    <w:p w14:paraId="05126F29" w14:textId="4AACFEFC" w:rsidR="001A1938" w:rsidRDefault="001A1938" w:rsidP="001A19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938">
        <w:rPr>
          <w:rFonts w:ascii="Times New Roman" w:hAnsi="Times New Roman" w:cs="Times New Roman"/>
          <w:color w:val="E97132" w:themeColor="accent2"/>
          <w:sz w:val="24"/>
          <w:szCs w:val="24"/>
        </w:rPr>
        <w:t>typescript</w:t>
      </w:r>
      <w:proofErr w:type="spellEnd"/>
      <w:r w:rsidRPr="001A193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: </w:t>
      </w:r>
      <w:r w:rsidRPr="001A1938">
        <w:rPr>
          <w:rFonts w:ascii="Times New Roman" w:hAnsi="Times New Roman" w:cs="Times New Roman"/>
          <w:sz w:val="24"/>
          <w:szCs w:val="24"/>
        </w:rPr>
        <w:t xml:space="preserve">conjunto de reglas (sintaxis) para JavaScript y nos ayuda a evitar problemas a </w:t>
      </w:r>
      <w:r w:rsidR="00EC0B94" w:rsidRPr="001A1938">
        <w:rPr>
          <w:rFonts w:ascii="Times New Roman" w:hAnsi="Times New Roman" w:cs="Times New Roman"/>
          <w:sz w:val="24"/>
          <w:szCs w:val="24"/>
        </w:rPr>
        <w:t xml:space="preserve"> la</w:t>
      </w:r>
      <w:r w:rsidRPr="001A1938">
        <w:rPr>
          <w:rFonts w:ascii="Times New Roman" w:hAnsi="Times New Roman" w:cs="Times New Roman"/>
          <w:sz w:val="24"/>
          <w:szCs w:val="24"/>
        </w:rPr>
        <w:t xml:space="preserve"> hora de ejecución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C198F44" w14:textId="55524299" w:rsidR="001A1938" w:rsidRDefault="001A1938" w:rsidP="001A1938">
      <w:pPr>
        <w:rPr>
          <w:rFonts w:ascii="Times New Roman" w:hAnsi="Times New Roman" w:cs="Times New Roman"/>
          <w:sz w:val="24"/>
          <w:szCs w:val="24"/>
        </w:rPr>
      </w:pPr>
      <w:r w:rsidRPr="001A193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Orden: </w:t>
      </w:r>
      <w:r>
        <w:rPr>
          <w:rFonts w:ascii="Times New Roman" w:hAnsi="Times New Roman" w:cs="Times New Roman"/>
          <w:sz w:val="24"/>
          <w:szCs w:val="24"/>
        </w:rPr>
        <w:t>realización o sintaxis</w:t>
      </w:r>
    </w:p>
    <w:p w14:paraId="69E1113A" w14:textId="42B55857" w:rsidR="001A1938" w:rsidRDefault="001A1938" w:rsidP="001A1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Condición de verdad: falso/verdadero</w:t>
      </w:r>
    </w:p>
    <w:p w14:paraId="33BCEB2B" w14:textId="44BD4915" w:rsidR="001A1938" w:rsidRDefault="001A1938" w:rsidP="001A19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&lt;- asignación</w:t>
      </w:r>
    </w:p>
    <w:p w14:paraId="008207CB" w14:textId="392573C3" w:rsidR="001A1938" w:rsidRDefault="001A1938" w:rsidP="001A19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en programación</w:t>
      </w:r>
    </w:p>
    <w:p w14:paraId="07479275" w14:textId="7555BF6B" w:rsidR="001A1938" w:rsidRDefault="001A1938" w:rsidP="001A19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comparación</w:t>
      </w:r>
    </w:p>
    <w:p w14:paraId="68E841E5" w14:textId="6818BA70" w:rsidR="001A1938" w:rsidRDefault="001A1938" w:rsidP="001A19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comparación de dato del contenido</w:t>
      </w:r>
    </w:p>
    <w:p w14:paraId="1FE3373D" w14:textId="23C29910" w:rsidR="001A1938" w:rsidRDefault="001A1938" w:rsidP="001A19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: imprimir con formato</w:t>
      </w:r>
    </w:p>
    <w:p w14:paraId="149B8C74" w14:textId="349C9650" w:rsidR="001A1938" w:rsidRDefault="001A1938" w:rsidP="001A1938">
      <w:pPr>
        <w:rPr>
          <w:rFonts w:ascii="Times New Roman" w:hAnsi="Times New Roman" w:cs="Times New Roman"/>
          <w:sz w:val="24"/>
          <w:szCs w:val="24"/>
        </w:rPr>
      </w:pPr>
      <w:r w:rsidRPr="001A193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Operador ternario: </w:t>
      </w:r>
      <w:r w:rsidRPr="001A1938">
        <w:rPr>
          <w:rFonts w:ascii="Times New Roman" w:hAnsi="Times New Roman" w:cs="Times New Roman"/>
          <w:sz w:val="24"/>
          <w:szCs w:val="24"/>
        </w:rPr>
        <w:t>operador</w:t>
      </w:r>
      <w:r w:rsidRPr="001A1938">
        <w:rPr>
          <w:rFonts w:ascii="Times New Roman" w:hAnsi="Times New Roman" w:cs="Times New Roman"/>
          <w:sz w:val="24"/>
          <w:szCs w:val="24"/>
        </w:rPr>
        <w:t xml:space="preserve"> que toma tres argumentos.</w:t>
      </w:r>
    </w:p>
    <w:p w14:paraId="1168317F" w14:textId="064996DD" w:rsidR="001A1938" w:rsidRDefault="001A1938" w:rsidP="001A1938">
      <w:pPr>
        <w:rPr>
          <w:rFonts w:ascii="Times New Roman" w:hAnsi="Times New Roman" w:cs="Times New Roman"/>
          <w:sz w:val="24"/>
          <w:szCs w:val="24"/>
        </w:rPr>
      </w:pPr>
      <w:r w:rsidRPr="001A193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¿Qué hago en el análisis? </w:t>
      </w:r>
      <w:r>
        <w:rPr>
          <w:rFonts w:ascii="Times New Roman" w:hAnsi="Times New Roman" w:cs="Times New Roman"/>
          <w:sz w:val="24"/>
          <w:szCs w:val="24"/>
        </w:rPr>
        <w:t>Pensar que tengo que hacer</w:t>
      </w:r>
    </w:p>
    <w:p w14:paraId="739501E1" w14:textId="22328DCF" w:rsidR="001A1938" w:rsidRPr="001A1938" w:rsidRDefault="00F04D30" w:rsidP="001A1938">
      <w:pPr>
        <w:rPr>
          <w:rFonts w:ascii="Times New Roman" w:hAnsi="Times New Roman" w:cs="Times New Roman"/>
          <w:sz w:val="24"/>
          <w:szCs w:val="24"/>
        </w:rPr>
      </w:pPr>
      <w:r w:rsidRPr="00F04D3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Iterativa: </w:t>
      </w:r>
      <w:r>
        <w:rPr>
          <w:rFonts w:ascii="Times New Roman" w:hAnsi="Times New Roman" w:cs="Times New Roman"/>
          <w:sz w:val="24"/>
          <w:szCs w:val="24"/>
        </w:rPr>
        <w:t>repetición</w:t>
      </w:r>
    </w:p>
    <w:p w14:paraId="5D207501" w14:textId="73E4B271" w:rsidR="00F17C09" w:rsidRDefault="00F04D30" w:rsidP="00F17C09">
      <w:pPr>
        <w:rPr>
          <w:rFonts w:ascii="Times New Roman" w:hAnsi="Times New Roman" w:cs="Times New Roman"/>
          <w:sz w:val="24"/>
          <w:szCs w:val="24"/>
        </w:rPr>
      </w:pPr>
      <w:r w:rsidRPr="001C5A96">
        <w:rPr>
          <w:rFonts w:ascii="Times New Roman" w:hAnsi="Times New Roman" w:cs="Times New Roman"/>
          <w:color w:val="E97132" w:themeColor="accent2"/>
          <w:sz w:val="24"/>
          <w:szCs w:val="24"/>
        </w:rPr>
        <w:t>Computadora:</w:t>
      </w:r>
      <w:r>
        <w:rPr>
          <w:rFonts w:ascii="Times New Roman" w:hAnsi="Times New Roman" w:cs="Times New Roman"/>
          <w:sz w:val="24"/>
          <w:szCs w:val="24"/>
        </w:rPr>
        <w:t xml:space="preserve"> máquina electrónica que procesa información </w:t>
      </w:r>
    </w:p>
    <w:p w14:paraId="61ECAF70" w14:textId="7CD7E0E5" w:rsidR="001C5A96" w:rsidRDefault="00F04D30" w:rsidP="001C5A96">
      <w:pPr>
        <w:rPr>
          <w:rFonts w:ascii="Times New Roman" w:hAnsi="Times New Roman" w:cs="Times New Roman"/>
          <w:sz w:val="24"/>
          <w:szCs w:val="24"/>
        </w:rPr>
      </w:pPr>
      <w:r w:rsidRPr="001C5A96">
        <w:rPr>
          <w:rFonts w:ascii="Times New Roman" w:hAnsi="Times New Roman" w:cs="Times New Roman"/>
          <w:color w:val="E97132" w:themeColor="accent2"/>
          <w:sz w:val="24"/>
          <w:szCs w:val="24"/>
        </w:rPr>
        <w:t>Dato: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A96">
        <w:rPr>
          <w:rFonts w:ascii="Times New Roman" w:hAnsi="Times New Roman" w:cs="Times New Roman"/>
          <w:sz w:val="24"/>
          <w:szCs w:val="24"/>
        </w:rPr>
        <w:t>son valores y/o hechos que no tiene relación intrínseca (intimo, esencial)</w:t>
      </w:r>
    </w:p>
    <w:p w14:paraId="5BA92E24" w14:textId="0D391524" w:rsidR="00F04D30" w:rsidRPr="001C5A96" w:rsidRDefault="00F04D30" w:rsidP="001C5A9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A96">
        <w:rPr>
          <w:rFonts w:ascii="Times New Roman" w:hAnsi="Times New Roman" w:cs="Times New Roman"/>
          <w:sz w:val="24"/>
          <w:szCs w:val="24"/>
        </w:rPr>
        <w:t>Sabiduría</w:t>
      </w:r>
    </w:p>
    <w:p w14:paraId="586B9744" w14:textId="20C079CE" w:rsidR="00F04D30" w:rsidRDefault="00F04D30" w:rsidP="00F04D3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</w:t>
      </w:r>
    </w:p>
    <w:p w14:paraId="0CBBAF52" w14:textId="0482F397" w:rsidR="00F04D30" w:rsidRDefault="00F04D30" w:rsidP="00F04D3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</w:t>
      </w:r>
    </w:p>
    <w:p w14:paraId="7461024F" w14:textId="2B5A34A1" w:rsidR="00F04D30" w:rsidRDefault="00F04D30" w:rsidP="00F04D3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</w:t>
      </w:r>
    </w:p>
    <w:p w14:paraId="4CCF63E1" w14:textId="2B8781C0" w:rsidR="00F04D30" w:rsidRDefault="00F04D30" w:rsidP="00F04D30">
      <w:pPr>
        <w:rPr>
          <w:rFonts w:ascii="Times New Roman" w:hAnsi="Times New Roman" w:cs="Times New Roman"/>
          <w:sz w:val="24"/>
          <w:szCs w:val="24"/>
        </w:rPr>
      </w:pPr>
      <w:r w:rsidRPr="001C5A96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Proceso: </w:t>
      </w:r>
      <w:r>
        <w:rPr>
          <w:rFonts w:ascii="Times New Roman" w:hAnsi="Times New Roman" w:cs="Times New Roman"/>
          <w:sz w:val="24"/>
          <w:szCs w:val="24"/>
        </w:rPr>
        <w:t>un proceso toma una entrada, la transforma y produce una salida</w:t>
      </w:r>
    </w:p>
    <w:p w14:paraId="6DA4DAA0" w14:textId="4FC45C0A" w:rsidR="001C5A96" w:rsidRDefault="001C5A96" w:rsidP="00F04D30">
      <w:pPr>
        <w:rPr>
          <w:rFonts w:ascii="Times New Roman" w:hAnsi="Times New Roman" w:cs="Times New Roman"/>
          <w:sz w:val="24"/>
          <w:szCs w:val="24"/>
        </w:rPr>
      </w:pPr>
      <w:r w:rsidRPr="001C5A96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Ciclo de vida de software: </w:t>
      </w:r>
      <w:r w:rsidRPr="001C5A96">
        <w:rPr>
          <w:rFonts w:ascii="Times New Roman" w:hAnsi="Times New Roman" w:cs="Times New Roman"/>
          <w:sz w:val="24"/>
          <w:szCs w:val="24"/>
        </w:rPr>
        <w:t>un proceso que se sigue para desarrollar y mantener software de manera efectiva.</w:t>
      </w:r>
    </w:p>
    <w:p w14:paraId="70A42020" w14:textId="6D7D0D41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 w:rsidRPr="002B7F67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IP: </w:t>
      </w:r>
      <w:r>
        <w:rPr>
          <w:rFonts w:ascii="Times New Roman" w:hAnsi="Times New Roman" w:cs="Times New Roman"/>
          <w:sz w:val="24"/>
          <w:szCs w:val="24"/>
        </w:rPr>
        <w:t>información</w:t>
      </w:r>
    </w:p>
    <w:p w14:paraId="4CAFDF6B" w14:textId="456D7244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la diferencia de un dato y de información?</w:t>
      </w:r>
    </w:p>
    <w:p w14:paraId="3B4B9339" w14:textId="0498A271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 es un término que se refiere a hechos, eventos transacciones, etc.</w:t>
      </w:r>
    </w:p>
    <w:p w14:paraId="03DDDEAB" w14:textId="462B3FFB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 la información se refiere a los datos que han sido procesados y comunicados de forma entendible.</w:t>
      </w:r>
    </w:p>
    <w:p w14:paraId="00172EC5" w14:textId="3F6BC604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84D3B" wp14:editId="6877886B">
            <wp:extent cx="5589270" cy="1143000"/>
            <wp:effectExtent l="19050" t="0" r="11430" b="0"/>
            <wp:docPr id="162236502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903E05" w14:textId="0469EFD4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 w:rsidRPr="002B7F67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Modelo de producción: </w:t>
      </w:r>
      <w:r>
        <w:rPr>
          <w:rFonts w:ascii="Times New Roman" w:hAnsi="Times New Roman" w:cs="Times New Roman"/>
          <w:sz w:val="24"/>
          <w:szCs w:val="24"/>
        </w:rPr>
        <w:t>aproximado</w:t>
      </w:r>
    </w:p>
    <w:p w14:paraId="13F8B874" w14:textId="245C2042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 w:rsidRPr="002B7F67">
        <w:rPr>
          <w:rFonts w:ascii="Times New Roman" w:hAnsi="Times New Roman" w:cs="Times New Roman"/>
          <w:color w:val="E97132" w:themeColor="accent2"/>
          <w:sz w:val="24"/>
          <w:szCs w:val="24"/>
        </w:rPr>
        <w:t>Programación</w:t>
      </w:r>
      <w:r>
        <w:rPr>
          <w:rFonts w:ascii="Times New Roman" w:hAnsi="Times New Roman" w:cs="Times New Roman"/>
          <w:sz w:val="24"/>
          <w:szCs w:val="24"/>
        </w:rPr>
        <w:t>: introducción de desarrollo de software</w:t>
      </w:r>
    </w:p>
    <w:p w14:paraId="3B672E3B" w14:textId="037A54AC" w:rsidR="005261A0" w:rsidRDefault="005261A0" w:rsidP="00F04D30">
      <w:pPr>
        <w:rPr>
          <w:rFonts w:ascii="Times New Roman" w:hAnsi="Times New Roman" w:cs="Times New Roman"/>
          <w:sz w:val="24"/>
          <w:szCs w:val="24"/>
        </w:rPr>
      </w:pPr>
      <w:r w:rsidRPr="00595890">
        <w:rPr>
          <w:rFonts w:ascii="Times New Roman" w:hAnsi="Times New Roman" w:cs="Times New Roman"/>
          <w:color w:val="E97132" w:themeColor="accent2"/>
          <w:sz w:val="24"/>
          <w:szCs w:val="24"/>
        </w:rPr>
        <w:t>Codificación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95890">
        <w:rPr>
          <w:rFonts w:ascii="Times New Roman" w:hAnsi="Times New Roman" w:cs="Times New Roman"/>
          <w:sz w:val="24"/>
          <w:szCs w:val="24"/>
        </w:rPr>
        <w:t>escritura de lenguaje de programación de la representación del algoritmo desarrollada en las etapas precedentes.</w:t>
      </w:r>
    </w:p>
    <w:p w14:paraId="002E2359" w14:textId="15045727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se llama la primera etapa de modelo de producción aproximado?</w:t>
      </w:r>
    </w:p>
    <w:p w14:paraId="7DC7419C" w14:textId="7470589C" w:rsidR="002B7F67" w:rsidRDefault="002B7F67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</w:t>
      </w:r>
    </w:p>
    <w:p w14:paraId="41219BBB" w14:textId="4D3E9DC9" w:rsidR="002B7F67" w:rsidRDefault="0076602E" w:rsidP="00F04D30">
      <w:pPr>
        <w:rPr>
          <w:rFonts w:ascii="Times New Roman" w:hAnsi="Times New Roman" w:cs="Times New Roman"/>
          <w:sz w:val="24"/>
          <w:szCs w:val="24"/>
        </w:rPr>
      </w:pPr>
      <w:r w:rsidRPr="0076602E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Programa: </w:t>
      </w:r>
      <w:r>
        <w:rPr>
          <w:rFonts w:ascii="Times New Roman" w:hAnsi="Times New Roman" w:cs="Times New Roman"/>
          <w:sz w:val="24"/>
          <w:szCs w:val="24"/>
        </w:rPr>
        <w:t>conjunto de instrucciones que hace funcionar a la computadora</w:t>
      </w:r>
    </w:p>
    <w:p w14:paraId="767E406F" w14:textId="234BC860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  <w:r w:rsidRPr="0076602E">
        <w:rPr>
          <w:rFonts w:ascii="Times New Roman" w:hAnsi="Times New Roman" w:cs="Times New Roman"/>
          <w:color w:val="E97132" w:themeColor="accent2"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conjunto de programas escritos para una computadora</w:t>
      </w:r>
    </w:p>
    <w:p w14:paraId="0E8E5BBB" w14:textId="5406E91C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  <w:r w:rsidRPr="0076602E">
        <w:rPr>
          <w:rFonts w:ascii="Times New Roman" w:hAnsi="Times New Roman" w:cs="Times New Roman"/>
          <w:color w:val="E97132" w:themeColor="accent2"/>
          <w:sz w:val="24"/>
          <w:szCs w:val="24"/>
        </w:rPr>
        <w:t>UCP:</w:t>
      </w:r>
      <w:r>
        <w:rPr>
          <w:rFonts w:ascii="Times New Roman" w:hAnsi="Times New Roman" w:cs="Times New Roman"/>
          <w:sz w:val="24"/>
          <w:szCs w:val="24"/>
        </w:rPr>
        <w:t xml:space="preserve"> unidad central de proceso</w:t>
      </w:r>
    </w:p>
    <w:p w14:paraId="23321FC8" w14:textId="22E81D22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  <w:r w:rsidRPr="0076602E">
        <w:rPr>
          <w:rFonts w:ascii="Times New Roman" w:hAnsi="Times New Roman" w:cs="Times New Roman"/>
          <w:color w:val="E97132" w:themeColor="accent2"/>
          <w:sz w:val="24"/>
          <w:szCs w:val="24"/>
        </w:rPr>
        <w:t>Dispositivos de entrada/salida</w:t>
      </w:r>
      <w:r>
        <w:rPr>
          <w:rFonts w:ascii="Times New Roman" w:hAnsi="Times New Roman" w:cs="Times New Roman"/>
          <w:sz w:val="24"/>
          <w:szCs w:val="24"/>
        </w:rPr>
        <w:t>: permiten la comunicación entre la computadora y el usuario</w:t>
      </w:r>
    </w:p>
    <w:p w14:paraId="7D619B34" w14:textId="16261197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  <w:r w:rsidRPr="0076602E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Memoria central: </w:t>
      </w:r>
      <w:r>
        <w:rPr>
          <w:rFonts w:ascii="Times New Roman" w:hAnsi="Times New Roman" w:cs="Times New Roman"/>
          <w:sz w:val="24"/>
          <w:szCs w:val="24"/>
        </w:rPr>
        <w:t>almacena información</w:t>
      </w:r>
    </w:p>
    <w:p w14:paraId="61E3187C" w14:textId="67B458D4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  <w:r w:rsidRPr="0076602E">
        <w:rPr>
          <w:rFonts w:ascii="Times New Roman" w:hAnsi="Times New Roman" w:cs="Times New Roman"/>
          <w:color w:val="E97132" w:themeColor="accent2"/>
          <w:sz w:val="24"/>
          <w:szCs w:val="24"/>
        </w:rPr>
        <w:t>Software del sistema</w:t>
      </w:r>
      <w:r>
        <w:rPr>
          <w:rFonts w:ascii="Times New Roman" w:hAnsi="Times New Roman" w:cs="Times New Roman"/>
          <w:sz w:val="24"/>
          <w:szCs w:val="24"/>
        </w:rPr>
        <w:t>: conjunto de programas indispensables para que la maquina funcione.</w:t>
      </w:r>
    </w:p>
    <w:p w14:paraId="6F1FC1C1" w14:textId="209D6779" w:rsidR="0076602E" w:rsidRDefault="00C347C3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operativo: dirige las operaciones globales de la computadora</w:t>
      </w:r>
    </w:p>
    <w:p w14:paraId="370D8044" w14:textId="28FA9011" w:rsidR="00C347C3" w:rsidRDefault="00C347C3" w:rsidP="00F04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interpretes</w:t>
      </w:r>
      <w:proofErr w:type="spellEnd"/>
      <w:r>
        <w:rPr>
          <w:rFonts w:ascii="Times New Roman" w:hAnsi="Times New Roman" w:cs="Times New Roman"/>
          <w:sz w:val="24"/>
          <w:szCs w:val="24"/>
        </w:rPr>
        <w:t>: convierten instrucciones escritas en lenguaje de programación en instrucciones escritas en lenguaje de máquina que esta pueda entender.</w:t>
      </w:r>
    </w:p>
    <w:p w14:paraId="4E67D092" w14:textId="733E61E9" w:rsidR="00C347C3" w:rsidRDefault="00C347C3" w:rsidP="00F04D30">
      <w:pPr>
        <w:rPr>
          <w:rFonts w:ascii="Times New Roman" w:hAnsi="Times New Roman" w:cs="Times New Roman"/>
          <w:sz w:val="24"/>
          <w:szCs w:val="24"/>
        </w:rPr>
      </w:pPr>
      <w:r w:rsidRPr="00AA2A7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Lenguajes de programación: </w:t>
      </w:r>
      <w:r>
        <w:rPr>
          <w:rFonts w:ascii="Times New Roman" w:hAnsi="Times New Roman" w:cs="Times New Roman"/>
          <w:sz w:val="24"/>
          <w:szCs w:val="24"/>
        </w:rPr>
        <w:t>utilizados para escribir programas de computadoras que puedan ser entendidos</w:t>
      </w:r>
    </w:p>
    <w:p w14:paraId="3207FCA0" w14:textId="596D6207" w:rsidR="00C347C3" w:rsidRDefault="00C347C3" w:rsidP="00C347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Maquina</w:t>
      </w:r>
    </w:p>
    <w:p w14:paraId="03160A27" w14:textId="4A299612" w:rsidR="00C347C3" w:rsidRDefault="00C347C3" w:rsidP="00C347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Bajo nivel</w:t>
      </w:r>
    </w:p>
    <w:p w14:paraId="17D3F291" w14:textId="7D78703A" w:rsidR="00C347C3" w:rsidRPr="00C347C3" w:rsidRDefault="00C347C3" w:rsidP="00C347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 nivel</w:t>
      </w:r>
    </w:p>
    <w:p w14:paraId="008C85B9" w14:textId="5D4A25B5" w:rsidR="00C347C3" w:rsidRDefault="00C347C3" w:rsidP="00F04D30">
      <w:pPr>
        <w:rPr>
          <w:rFonts w:ascii="Times New Roman" w:hAnsi="Times New Roman" w:cs="Times New Roman"/>
          <w:sz w:val="24"/>
          <w:szCs w:val="24"/>
        </w:rPr>
      </w:pPr>
      <w:r w:rsidRPr="00AA2A70">
        <w:rPr>
          <w:rFonts w:ascii="Times New Roman" w:hAnsi="Times New Roman" w:cs="Times New Roman"/>
          <w:color w:val="E97132" w:themeColor="accent2"/>
          <w:sz w:val="24"/>
          <w:szCs w:val="24"/>
        </w:rPr>
        <w:t>Lenguaje de máquina</w:t>
      </w:r>
      <w:r>
        <w:rPr>
          <w:rFonts w:ascii="Times New Roman" w:hAnsi="Times New Roman" w:cs="Times New Roman"/>
          <w:sz w:val="24"/>
          <w:szCs w:val="24"/>
        </w:rPr>
        <w:t xml:space="preserve">: instrucciones que son </w:t>
      </w:r>
      <w:r w:rsidR="00ED3528">
        <w:rPr>
          <w:rFonts w:ascii="Times New Roman" w:hAnsi="Times New Roman" w:cs="Times New Roman"/>
          <w:sz w:val="24"/>
          <w:szCs w:val="24"/>
        </w:rPr>
        <w:t>directamente</w:t>
      </w:r>
      <w:r>
        <w:rPr>
          <w:rFonts w:ascii="Times New Roman" w:hAnsi="Times New Roman" w:cs="Times New Roman"/>
          <w:sz w:val="24"/>
          <w:szCs w:val="24"/>
        </w:rPr>
        <w:t xml:space="preserve"> entendibles por la computadora</w:t>
      </w:r>
    </w:p>
    <w:p w14:paraId="1B63D877" w14:textId="00D087C1" w:rsidR="00C347C3" w:rsidRDefault="00C347C3" w:rsidP="00F04D30">
      <w:pPr>
        <w:rPr>
          <w:rFonts w:ascii="Times New Roman" w:hAnsi="Times New Roman" w:cs="Times New Roman"/>
          <w:sz w:val="24"/>
          <w:szCs w:val="24"/>
        </w:rPr>
      </w:pPr>
      <w:r w:rsidRPr="00AA2A7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Lenguajes de bajo nivel: </w:t>
      </w:r>
      <w:r>
        <w:rPr>
          <w:rFonts w:ascii="Times New Roman" w:hAnsi="Times New Roman" w:cs="Times New Roman"/>
          <w:sz w:val="24"/>
          <w:szCs w:val="24"/>
        </w:rPr>
        <w:t xml:space="preserve">lenguaje que procesa la programación en lenguaje </w:t>
      </w:r>
      <w:r w:rsidR="00ED3528">
        <w:rPr>
          <w:rFonts w:ascii="Times New Roman" w:hAnsi="Times New Roman" w:cs="Times New Roman"/>
          <w:sz w:val="24"/>
          <w:szCs w:val="24"/>
        </w:rPr>
        <w:t>máquina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E81FD7" w14:textId="5A134ED1" w:rsidR="00C347C3" w:rsidRDefault="000813C6" w:rsidP="00F04D30">
      <w:pPr>
        <w:rPr>
          <w:rFonts w:ascii="Times New Roman" w:hAnsi="Times New Roman" w:cs="Times New Roman"/>
          <w:sz w:val="24"/>
          <w:szCs w:val="24"/>
        </w:rPr>
      </w:pPr>
      <w:r w:rsidRPr="00AA2A7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Diseño del algoritmo: </w:t>
      </w:r>
      <w:r w:rsidR="00DF2677">
        <w:rPr>
          <w:rFonts w:ascii="Times New Roman" w:hAnsi="Times New Roman" w:cs="Times New Roman"/>
          <w:sz w:val="24"/>
          <w:szCs w:val="24"/>
        </w:rPr>
        <w:t>determina que hace el programa.</w:t>
      </w:r>
    </w:p>
    <w:p w14:paraId="374CEBBC" w14:textId="315890D4" w:rsidR="00DF2677" w:rsidRDefault="00856735" w:rsidP="00F04D30">
      <w:pPr>
        <w:rPr>
          <w:rFonts w:ascii="Times New Roman" w:hAnsi="Times New Roman" w:cs="Times New Roman"/>
          <w:sz w:val="24"/>
          <w:szCs w:val="24"/>
        </w:rPr>
      </w:pPr>
      <w:r w:rsidRPr="00AA2A7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Modulo: </w:t>
      </w:r>
      <w:r w:rsidR="00774BD2">
        <w:rPr>
          <w:rFonts w:ascii="Times New Roman" w:hAnsi="Times New Roman" w:cs="Times New Roman"/>
          <w:sz w:val="24"/>
          <w:szCs w:val="24"/>
        </w:rPr>
        <w:t>tiene solo un punto de entrada y de salida.</w:t>
      </w:r>
    </w:p>
    <w:p w14:paraId="46C4FE9B" w14:textId="77769021" w:rsidR="00AA2A70" w:rsidRPr="0084428B" w:rsidRDefault="0084428B" w:rsidP="0084428B">
      <w:pPr>
        <w:rPr>
          <w:rFonts w:ascii="Times New Roman" w:hAnsi="Times New Roman" w:cs="Times New Roman"/>
          <w:sz w:val="24"/>
          <w:szCs w:val="24"/>
        </w:rPr>
      </w:pPr>
      <w:r w:rsidRPr="0084428B">
        <w:rPr>
          <w:rFonts w:ascii="Times New Roman" w:hAnsi="Times New Roman" w:cs="Times New Roman"/>
          <w:color w:val="E97132" w:themeColor="accent2"/>
          <w:sz w:val="24"/>
          <w:szCs w:val="24"/>
        </w:rPr>
        <w:lastRenderedPageBreak/>
        <w:t>switch case</w:t>
      </w:r>
      <w:r w:rsidRPr="0084428B">
        <w:rPr>
          <w:rFonts w:ascii="Times New Roman" w:hAnsi="Times New Roman" w:cs="Times New Roman"/>
          <w:color w:val="E97132" w:themeColor="accent2"/>
          <w:sz w:val="24"/>
          <w:szCs w:val="24"/>
        </w:rPr>
        <w:t>:</w:t>
      </w:r>
      <w:r w:rsidRPr="0084428B">
        <w:rPr>
          <w:rFonts w:ascii="Times New Roman" w:hAnsi="Times New Roman" w:cs="Times New Roman"/>
          <w:sz w:val="24"/>
          <w:szCs w:val="24"/>
        </w:rPr>
        <w:t xml:space="preserve"> es una estructura que evalúa más de un caso y se caracteriza por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4428B">
        <w:rPr>
          <w:rFonts w:ascii="Times New Roman" w:hAnsi="Times New Roman" w:cs="Times New Roman"/>
          <w:sz w:val="24"/>
          <w:szCs w:val="24"/>
        </w:rPr>
        <w:t>elección de una opción entre varias.</w:t>
      </w:r>
    </w:p>
    <w:p w14:paraId="2746408C" w14:textId="7B2A4030" w:rsidR="00774BD2" w:rsidRDefault="002D10A3" w:rsidP="002D10A3">
      <w:pPr>
        <w:rPr>
          <w:rFonts w:ascii="Times New Roman" w:hAnsi="Times New Roman" w:cs="Times New Roman"/>
          <w:sz w:val="24"/>
          <w:szCs w:val="24"/>
        </w:rPr>
      </w:pPr>
      <w:r w:rsidRPr="002D10A3">
        <w:rPr>
          <w:rFonts w:ascii="Times New Roman" w:hAnsi="Times New Roman" w:cs="Times New Roman"/>
          <w:color w:val="E97132" w:themeColor="accent2"/>
          <w:sz w:val="24"/>
          <w:szCs w:val="24"/>
        </w:rPr>
        <w:t>Ciclo:</w:t>
      </w:r>
      <w:r w:rsidRPr="002D10A3">
        <w:rPr>
          <w:rFonts w:ascii="Times New Roman" w:hAnsi="Times New Roman" w:cs="Times New Roman"/>
          <w:sz w:val="24"/>
          <w:szCs w:val="24"/>
        </w:rPr>
        <w:t xml:space="preserve"> es</w:t>
      </w:r>
      <w:r w:rsidRPr="002D10A3">
        <w:rPr>
          <w:rFonts w:ascii="Times New Roman" w:hAnsi="Times New Roman" w:cs="Times New Roman"/>
          <w:sz w:val="24"/>
          <w:szCs w:val="24"/>
        </w:rPr>
        <w:t xml:space="preserve"> un conjunto de instrucciones repetidas</w:t>
      </w:r>
    </w:p>
    <w:p w14:paraId="17CB5FB4" w14:textId="701FF156" w:rsidR="002D10A3" w:rsidRPr="002D10A3" w:rsidRDefault="001E23A9" w:rsidP="002D10A3">
      <w:pPr>
        <w:rPr>
          <w:rFonts w:ascii="Times New Roman" w:hAnsi="Times New Roman" w:cs="Times New Roman"/>
          <w:sz w:val="24"/>
          <w:szCs w:val="24"/>
        </w:rPr>
      </w:pPr>
      <w:r w:rsidRPr="008233F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Arreglo: </w:t>
      </w:r>
      <w:r>
        <w:rPr>
          <w:rFonts w:ascii="Times New Roman" w:hAnsi="Times New Roman" w:cs="Times New Roman"/>
          <w:sz w:val="24"/>
          <w:szCs w:val="24"/>
        </w:rPr>
        <w:t xml:space="preserve">se emplean para almacenar </w:t>
      </w:r>
      <w:r w:rsidR="008233F8">
        <w:rPr>
          <w:rFonts w:ascii="Times New Roman" w:hAnsi="Times New Roman" w:cs="Times New Roman"/>
          <w:sz w:val="24"/>
          <w:szCs w:val="24"/>
        </w:rPr>
        <w:t>múltiples valores en una sola variable.</w:t>
      </w:r>
    </w:p>
    <w:p w14:paraId="630E0917" w14:textId="77777777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</w:p>
    <w:p w14:paraId="5D7C706A" w14:textId="77777777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</w:p>
    <w:p w14:paraId="5D6CE970" w14:textId="77777777" w:rsidR="0076602E" w:rsidRDefault="0076602E" w:rsidP="00F04D30">
      <w:pPr>
        <w:rPr>
          <w:rFonts w:ascii="Times New Roman" w:hAnsi="Times New Roman" w:cs="Times New Roman"/>
          <w:sz w:val="24"/>
          <w:szCs w:val="24"/>
        </w:rPr>
      </w:pPr>
    </w:p>
    <w:p w14:paraId="686B48B1" w14:textId="77777777" w:rsidR="001C5A96" w:rsidRPr="001C5A96" w:rsidRDefault="001C5A96" w:rsidP="00F04D30">
      <w:pPr>
        <w:rPr>
          <w:rFonts w:ascii="Times New Roman" w:hAnsi="Times New Roman" w:cs="Times New Roman"/>
          <w:sz w:val="24"/>
          <w:szCs w:val="24"/>
        </w:rPr>
      </w:pPr>
    </w:p>
    <w:p w14:paraId="18FFB243" w14:textId="77777777" w:rsidR="00F04D30" w:rsidRPr="00F04D30" w:rsidRDefault="00F04D30" w:rsidP="00F04D30">
      <w:pPr>
        <w:rPr>
          <w:rFonts w:ascii="Times New Roman" w:hAnsi="Times New Roman" w:cs="Times New Roman"/>
          <w:sz w:val="24"/>
          <w:szCs w:val="24"/>
        </w:rPr>
      </w:pPr>
    </w:p>
    <w:p w14:paraId="013D0559" w14:textId="77777777" w:rsidR="00F04D30" w:rsidRPr="00F17C09" w:rsidRDefault="00F04D30" w:rsidP="00F17C09">
      <w:pPr>
        <w:rPr>
          <w:rFonts w:ascii="Times New Roman" w:hAnsi="Times New Roman" w:cs="Times New Roman"/>
          <w:sz w:val="24"/>
          <w:szCs w:val="24"/>
        </w:rPr>
      </w:pPr>
    </w:p>
    <w:p w14:paraId="276D9BF3" w14:textId="77777777" w:rsidR="00DC4739" w:rsidRPr="00F17C09" w:rsidRDefault="00DC4739" w:rsidP="00F17C09">
      <w:pPr>
        <w:rPr>
          <w:rFonts w:ascii="Times New Roman" w:hAnsi="Times New Roman" w:cs="Times New Roman"/>
          <w:sz w:val="24"/>
          <w:szCs w:val="24"/>
        </w:rPr>
      </w:pPr>
    </w:p>
    <w:p w14:paraId="5AC8284D" w14:textId="77777777" w:rsidR="001C2944" w:rsidRPr="001C2944" w:rsidRDefault="001C2944" w:rsidP="001C2944">
      <w:pPr>
        <w:rPr>
          <w:rFonts w:ascii="Times New Roman" w:hAnsi="Times New Roman" w:cs="Times New Roman"/>
          <w:sz w:val="24"/>
          <w:szCs w:val="24"/>
        </w:rPr>
      </w:pPr>
    </w:p>
    <w:sectPr w:rsidR="001C2944" w:rsidRPr="001C2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BA2"/>
    <w:multiLevelType w:val="hybridMultilevel"/>
    <w:tmpl w:val="7BAABC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4049"/>
    <w:multiLevelType w:val="hybridMultilevel"/>
    <w:tmpl w:val="C416FF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5D35"/>
    <w:multiLevelType w:val="hybridMultilevel"/>
    <w:tmpl w:val="FDA2E4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B6D0F"/>
    <w:multiLevelType w:val="hybridMultilevel"/>
    <w:tmpl w:val="6F8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32D8A"/>
    <w:multiLevelType w:val="hybridMultilevel"/>
    <w:tmpl w:val="8E3029D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04502"/>
    <w:multiLevelType w:val="hybridMultilevel"/>
    <w:tmpl w:val="35CC25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A0E16"/>
    <w:multiLevelType w:val="hybridMultilevel"/>
    <w:tmpl w:val="3710A9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4D3E"/>
    <w:multiLevelType w:val="hybridMultilevel"/>
    <w:tmpl w:val="FCE22D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5FBF"/>
    <w:multiLevelType w:val="hybridMultilevel"/>
    <w:tmpl w:val="E09AFC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40293">
    <w:abstractNumId w:val="7"/>
  </w:num>
  <w:num w:numId="2" w16cid:durableId="1203127394">
    <w:abstractNumId w:val="4"/>
  </w:num>
  <w:num w:numId="3" w16cid:durableId="8872769">
    <w:abstractNumId w:val="1"/>
  </w:num>
  <w:num w:numId="4" w16cid:durableId="2082024490">
    <w:abstractNumId w:val="0"/>
  </w:num>
  <w:num w:numId="5" w16cid:durableId="905264518">
    <w:abstractNumId w:val="2"/>
  </w:num>
  <w:num w:numId="6" w16cid:durableId="226696398">
    <w:abstractNumId w:val="5"/>
  </w:num>
  <w:num w:numId="7" w16cid:durableId="103039707">
    <w:abstractNumId w:val="3"/>
  </w:num>
  <w:num w:numId="8" w16cid:durableId="1358501558">
    <w:abstractNumId w:val="8"/>
  </w:num>
  <w:num w:numId="9" w16cid:durableId="1026635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44"/>
    <w:rsid w:val="000813C6"/>
    <w:rsid w:val="001A1938"/>
    <w:rsid w:val="001C2944"/>
    <w:rsid w:val="001C5A96"/>
    <w:rsid w:val="001E23A9"/>
    <w:rsid w:val="002B7F67"/>
    <w:rsid w:val="002D10A3"/>
    <w:rsid w:val="005261A0"/>
    <w:rsid w:val="00595890"/>
    <w:rsid w:val="0076602E"/>
    <w:rsid w:val="00774BD2"/>
    <w:rsid w:val="007C0BDC"/>
    <w:rsid w:val="008233F8"/>
    <w:rsid w:val="0084428B"/>
    <w:rsid w:val="00856735"/>
    <w:rsid w:val="00917F23"/>
    <w:rsid w:val="00A73B10"/>
    <w:rsid w:val="00AA2A70"/>
    <w:rsid w:val="00C347C3"/>
    <w:rsid w:val="00DC4739"/>
    <w:rsid w:val="00DF2677"/>
    <w:rsid w:val="00EC0B94"/>
    <w:rsid w:val="00ED3528"/>
    <w:rsid w:val="00F04D30"/>
    <w:rsid w:val="00F1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92E96"/>
  <w15:chartTrackingRefBased/>
  <w15:docId w15:val="{C92EE8B5-2CB4-4D98-8B7F-986F8978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9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9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9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944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uentedeprrafopredeter"/>
    <w:rsid w:val="001C2944"/>
  </w:style>
  <w:style w:type="character" w:customStyle="1" w:styleId="link-annotation-unknown-block-id-141420095">
    <w:name w:val="link-annotation-unknown-block-id-141420095"/>
    <w:basedOn w:val="Fuentedeprrafopredeter"/>
    <w:rsid w:val="00F17C09"/>
  </w:style>
  <w:style w:type="character" w:customStyle="1" w:styleId="link-annotation-unknown-block-id--1408695160">
    <w:name w:val="link-annotation-unknown-block-id--1408695160"/>
    <w:basedOn w:val="Fuentedeprrafopredeter"/>
    <w:rsid w:val="00F17C09"/>
  </w:style>
  <w:style w:type="character" w:customStyle="1" w:styleId="link-annotation-unknown-block-id--692418726">
    <w:name w:val="link-annotation-unknown-block-id--692418726"/>
    <w:basedOn w:val="Fuentedeprrafopredeter"/>
    <w:rsid w:val="00F17C09"/>
  </w:style>
  <w:style w:type="character" w:customStyle="1" w:styleId="link-annotation-unknown-block-id-633176260">
    <w:name w:val="link-annotation-unknown-block-id-633176260"/>
    <w:basedOn w:val="Fuentedeprrafopredeter"/>
    <w:rsid w:val="00F17C09"/>
  </w:style>
  <w:style w:type="character" w:customStyle="1" w:styleId="link-annotation-unknown-block-id--1393001399">
    <w:name w:val="link-annotation-unknown-block-id--1393001399"/>
    <w:basedOn w:val="Fuentedeprrafopredeter"/>
    <w:rsid w:val="00F17C09"/>
  </w:style>
  <w:style w:type="character" w:styleId="Hipervnculo">
    <w:name w:val="Hyperlink"/>
    <w:basedOn w:val="Fuentedeprrafopredeter"/>
    <w:uiPriority w:val="99"/>
    <w:unhideWhenUsed/>
    <w:rsid w:val="00F17C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a6f1045a5284a40cJmltdHM9MTcwOTY4MzIwMCZpZ3VpZD0xMGE5YjVlYy02OTNiLTYxYTUtMTQ5ZS1hNmY4NjhjNjYwYzAmaW5zaWQ9NTkwMQ&amp;ptn=3&amp;ver=2&amp;hsh=3&amp;fclid=10a9b5ec-693b-61a5-149e-a6f868c660c0&amp;psq=estructura+seg%c3%ban+en+pseint&amp;u=a1aHR0cHM6Ly9jb2RlcnNmcmVlLmNvbS9wb3N0cy9zZWxlY2Npb24tbXVsdGlwbGUtcHNlaW50LWVzdHJ1Y3R1cmEtc2VndW4&amp;ntb=1" TargetMode="Externa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fca9022db8609698JmltdHM9MTcwOTY4MzIwMCZpZ3VpZD0xMGE5YjVlYy02OTNiLTYxYTUtMTQ5ZS1hNmY4NjhjNjYwYzAmaW5zaWQ9NTkwMA&amp;ptn=3&amp;ver=2&amp;hsh=3&amp;fclid=10a9b5ec-693b-61a5-149e-a6f868c660c0&amp;psq=estructura+seg%c3%ban+en+pseint&amp;u=a1aHR0cHM6Ly9yaXNrbi53b3JkcHJlc3MuY29tL3BzZWludC9wc2VpbnQtYWNjaW9uZXMtY29tYW5kb3MvcHNlaW50LWNvbWFuZG8tc2VndW4v&amp;ntb=1" TargetMode="Externa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143e8bed50a21a0aJmltdHM9MTcwOTY4MzIwMCZpZ3VpZD0xMGE5YjVlYy02OTNiLTYxYTUtMTQ5ZS1hNmY4NjhjNjYwYzAmaW5zaWQ9NTg5OQ&amp;ptn=3&amp;ver=2&amp;hsh=3&amp;fclid=10a9b5ec-693b-61a5-149e-a6f868c660c0&amp;psq=estructura+seg%c3%ban+en+pseint&amp;u=a1aHR0cHM6Ly9jb2RlcnNmcmVlLmNvbS9wb3N0cy9zZWxlY2Npb24tbXVsdGlwbGUtcHNlaW50LWVzdHJ1Y3R1cmEtc2VndW4&amp;ntb=1" TargetMode="External"/><Relationship Id="rId11" Type="http://schemas.openxmlformats.org/officeDocument/2006/relationships/diagramLayout" Target="diagrams/layout1.xml"/><Relationship Id="rId5" Type="http://schemas.openxmlformats.org/officeDocument/2006/relationships/hyperlink" Target="https://www.bing.com/ck/a?!&amp;&amp;p=f5755cb745c887baJmltdHM9MTcwOTY4MzIwMCZpZ3VpZD0xMGE5YjVlYy02OTNiLTYxYTUtMTQ5ZS1hNmY4NjhjNjYwYzAmaW5zaWQ9NTg5OA&amp;ptn=3&amp;ver=2&amp;hsh=3&amp;fclid=10a9b5ec-693b-61a5-149e-a6f868c660c0&amp;psq=estructura+seg%c3%ban+en+pseint&amp;u=a1aHR0cHM6Ly9jb2RlcnNmcmVlLmNvbS9wb3N0cy9zZWxlY2Npb24tbXVsdGlwbGUtcHNlaW50LWVzdHJ1Y3R1cmEtc2VndW4&amp;ntb=1" TargetMode="Externa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3fd50b26373247e9JmltdHM9MTcwOTY4MzIwMCZpZ3VpZD0xMGE5YjVlYy02OTNiLTYxYTUtMTQ5ZS1hNmY4NjhjNjYwYzAmaW5zaWQ9NTkwMg&amp;ptn=3&amp;ver=2&amp;hsh=3&amp;fclid=10a9b5ec-693b-61a5-149e-a6f868c660c0&amp;psq=estructura+seg%c3%ban+en+pseint&amp;u=a1aHR0cHM6Ly9jb2RlcnNmcmVlLmNvbS9wb3N0cy9zZWxlY2Npb24tbXVsdGlwbGUtcHNlaW50LWVzdHJ1Y3R1cmEtc2VndW4&amp;ntb=1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36D1BF-73B6-45EA-8DB5-49E9BB92F2E2}" type="doc">
      <dgm:prSet loTypeId="urn:microsoft.com/office/officeart/2005/8/layout/chevron1" loCatId="process" qsTypeId="urn:microsoft.com/office/officeart/2005/8/quickstyle/simple1" qsCatId="simple" csTypeId="urn:microsoft.com/office/officeart/2005/8/colors/colorful2" csCatId="colorful" phldr="1"/>
      <dgm:spPr/>
    </dgm:pt>
    <dgm:pt modelId="{E8899BDB-47A0-479C-AB28-FA285ADFCAEB}">
      <dgm:prSet phldrT="[Texto]"/>
      <dgm:spPr/>
      <dgm:t>
        <a:bodyPr/>
        <a:lstStyle/>
        <a:p>
          <a:r>
            <a:rPr lang="es-GT"/>
            <a:t>Análisis</a:t>
          </a:r>
        </a:p>
      </dgm:t>
    </dgm:pt>
    <dgm:pt modelId="{791FD1DC-B661-4BA3-AC32-1144FFC40CDA}" type="parTrans" cxnId="{73DA5FEB-AC4E-4075-A1AC-537043660325}">
      <dgm:prSet/>
      <dgm:spPr/>
      <dgm:t>
        <a:bodyPr/>
        <a:lstStyle/>
        <a:p>
          <a:endParaRPr lang="es-GT"/>
        </a:p>
      </dgm:t>
    </dgm:pt>
    <dgm:pt modelId="{B8172ADD-529A-47A6-841B-85FEA597B01A}" type="sibTrans" cxnId="{73DA5FEB-AC4E-4075-A1AC-537043660325}">
      <dgm:prSet/>
      <dgm:spPr/>
      <dgm:t>
        <a:bodyPr/>
        <a:lstStyle/>
        <a:p>
          <a:endParaRPr lang="es-GT"/>
        </a:p>
      </dgm:t>
    </dgm:pt>
    <dgm:pt modelId="{2C6ADE1C-5B41-4642-937F-886F993D5FC4}">
      <dgm:prSet phldrT="[Texto]"/>
      <dgm:spPr/>
      <dgm:t>
        <a:bodyPr/>
        <a:lstStyle/>
        <a:p>
          <a:r>
            <a:rPr lang="es-GT"/>
            <a:t>Diseño</a:t>
          </a:r>
        </a:p>
      </dgm:t>
    </dgm:pt>
    <dgm:pt modelId="{D42634AA-C2E6-4A96-AC80-E19288C044A8}" type="parTrans" cxnId="{5993B2D0-6B9C-4058-AFB9-B96559337127}">
      <dgm:prSet/>
      <dgm:spPr/>
      <dgm:t>
        <a:bodyPr/>
        <a:lstStyle/>
        <a:p>
          <a:endParaRPr lang="es-GT"/>
        </a:p>
      </dgm:t>
    </dgm:pt>
    <dgm:pt modelId="{B80C5A31-0B86-47A2-91EE-354E7CBD12A8}" type="sibTrans" cxnId="{5993B2D0-6B9C-4058-AFB9-B96559337127}">
      <dgm:prSet/>
      <dgm:spPr/>
      <dgm:t>
        <a:bodyPr/>
        <a:lstStyle/>
        <a:p>
          <a:endParaRPr lang="es-GT"/>
        </a:p>
      </dgm:t>
    </dgm:pt>
    <dgm:pt modelId="{40C3702B-D268-461B-AE02-B16ECB4CFBAE}">
      <dgm:prSet phldrT="[Texto]"/>
      <dgm:spPr/>
      <dgm:t>
        <a:bodyPr/>
        <a:lstStyle/>
        <a:p>
          <a:r>
            <a:rPr lang="es-GT"/>
            <a:t>Programación (coddificación)</a:t>
          </a:r>
        </a:p>
      </dgm:t>
    </dgm:pt>
    <dgm:pt modelId="{B04C7E50-DB67-4E82-8FF5-85E6A0893FE1}" type="parTrans" cxnId="{E22567FC-2E98-4A06-AA2B-5E155DF2474A}">
      <dgm:prSet/>
      <dgm:spPr/>
      <dgm:t>
        <a:bodyPr/>
        <a:lstStyle/>
        <a:p>
          <a:endParaRPr lang="es-GT"/>
        </a:p>
      </dgm:t>
    </dgm:pt>
    <dgm:pt modelId="{DE791CD3-3F87-459C-B842-EBAFCEC81D77}" type="sibTrans" cxnId="{E22567FC-2E98-4A06-AA2B-5E155DF2474A}">
      <dgm:prSet/>
      <dgm:spPr/>
      <dgm:t>
        <a:bodyPr/>
        <a:lstStyle/>
        <a:p>
          <a:endParaRPr lang="es-GT"/>
        </a:p>
      </dgm:t>
    </dgm:pt>
    <dgm:pt modelId="{1AA67AA8-3BD6-48C6-9669-56AA354200F1}" type="pres">
      <dgm:prSet presAssocID="{8736D1BF-73B6-45EA-8DB5-49E9BB92F2E2}" presName="Name0" presStyleCnt="0">
        <dgm:presLayoutVars>
          <dgm:dir/>
          <dgm:animLvl val="lvl"/>
          <dgm:resizeHandles val="exact"/>
        </dgm:presLayoutVars>
      </dgm:prSet>
      <dgm:spPr/>
    </dgm:pt>
    <dgm:pt modelId="{64ADCEF7-F83B-40F5-9838-30FD6FCCBACC}" type="pres">
      <dgm:prSet presAssocID="{E8899BDB-47A0-479C-AB28-FA285ADFCAE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6FC2336-6FDD-47FA-BA84-C2EBC2810AE5}" type="pres">
      <dgm:prSet presAssocID="{B8172ADD-529A-47A6-841B-85FEA597B01A}" presName="parTxOnlySpace" presStyleCnt="0"/>
      <dgm:spPr/>
    </dgm:pt>
    <dgm:pt modelId="{D61C7705-D964-4D6B-B810-E5051C9547CE}" type="pres">
      <dgm:prSet presAssocID="{2C6ADE1C-5B41-4642-937F-886F993D5F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220E25A-A625-48CE-B450-93A082681664}" type="pres">
      <dgm:prSet presAssocID="{B80C5A31-0B86-47A2-91EE-354E7CBD12A8}" presName="parTxOnlySpace" presStyleCnt="0"/>
      <dgm:spPr/>
    </dgm:pt>
    <dgm:pt modelId="{4D85FE7D-34C1-41F8-B3B3-DF02D80E8A96}" type="pres">
      <dgm:prSet presAssocID="{40C3702B-D268-461B-AE02-B16ECB4CFBA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8AB2F5E-1DE5-4A71-A3D3-B67ED357A842}" type="presOf" srcId="{2C6ADE1C-5B41-4642-937F-886F993D5FC4}" destId="{D61C7705-D964-4D6B-B810-E5051C9547CE}" srcOrd="0" destOrd="0" presId="urn:microsoft.com/office/officeart/2005/8/layout/chevron1"/>
    <dgm:cxn modelId="{70222D86-A97F-4B2E-9B99-A27CA7F445CF}" type="presOf" srcId="{E8899BDB-47A0-479C-AB28-FA285ADFCAEB}" destId="{64ADCEF7-F83B-40F5-9838-30FD6FCCBACC}" srcOrd="0" destOrd="0" presId="urn:microsoft.com/office/officeart/2005/8/layout/chevron1"/>
    <dgm:cxn modelId="{21AA748A-281E-42AC-ACE5-14E52AF30896}" type="presOf" srcId="{40C3702B-D268-461B-AE02-B16ECB4CFBAE}" destId="{4D85FE7D-34C1-41F8-B3B3-DF02D80E8A96}" srcOrd="0" destOrd="0" presId="urn:microsoft.com/office/officeart/2005/8/layout/chevron1"/>
    <dgm:cxn modelId="{5993B2D0-6B9C-4058-AFB9-B96559337127}" srcId="{8736D1BF-73B6-45EA-8DB5-49E9BB92F2E2}" destId="{2C6ADE1C-5B41-4642-937F-886F993D5FC4}" srcOrd="1" destOrd="0" parTransId="{D42634AA-C2E6-4A96-AC80-E19288C044A8}" sibTransId="{B80C5A31-0B86-47A2-91EE-354E7CBD12A8}"/>
    <dgm:cxn modelId="{FCD7E4DB-9D87-4CD0-8836-850892D61281}" type="presOf" srcId="{8736D1BF-73B6-45EA-8DB5-49E9BB92F2E2}" destId="{1AA67AA8-3BD6-48C6-9669-56AA354200F1}" srcOrd="0" destOrd="0" presId="urn:microsoft.com/office/officeart/2005/8/layout/chevron1"/>
    <dgm:cxn modelId="{73DA5FEB-AC4E-4075-A1AC-537043660325}" srcId="{8736D1BF-73B6-45EA-8DB5-49E9BB92F2E2}" destId="{E8899BDB-47A0-479C-AB28-FA285ADFCAEB}" srcOrd="0" destOrd="0" parTransId="{791FD1DC-B661-4BA3-AC32-1144FFC40CDA}" sibTransId="{B8172ADD-529A-47A6-841B-85FEA597B01A}"/>
    <dgm:cxn modelId="{E22567FC-2E98-4A06-AA2B-5E155DF2474A}" srcId="{8736D1BF-73B6-45EA-8DB5-49E9BB92F2E2}" destId="{40C3702B-D268-461B-AE02-B16ECB4CFBAE}" srcOrd="2" destOrd="0" parTransId="{B04C7E50-DB67-4E82-8FF5-85E6A0893FE1}" sibTransId="{DE791CD3-3F87-459C-B842-EBAFCEC81D77}"/>
    <dgm:cxn modelId="{BDD75701-AC46-44A6-96FF-E44330929F42}" type="presParOf" srcId="{1AA67AA8-3BD6-48C6-9669-56AA354200F1}" destId="{64ADCEF7-F83B-40F5-9838-30FD6FCCBACC}" srcOrd="0" destOrd="0" presId="urn:microsoft.com/office/officeart/2005/8/layout/chevron1"/>
    <dgm:cxn modelId="{75FE9F19-A873-451E-A714-1119D97DA4E2}" type="presParOf" srcId="{1AA67AA8-3BD6-48C6-9669-56AA354200F1}" destId="{36FC2336-6FDD-47FA-BA84-C2EBC2810AE5}" srcOrd="1" destOrd="0" presId="urn:microsoft.com/office/officeart/2005/8/layout/chevron1"/>
    <dgm:cxn modelId="{C23B0B73-AC28-4114-BA28-913150C981AF}" type="presParOf" srcId="{1AA67AA8-3BD6-48C6-9669-56AA354200F1}" destId="{D61C7705-D964-4D6B-B810-E5051C9547CE}" srcOrd="2" destOrd="0" presId="urn:microsoft.com/office/officeart/2005/8/layout/chevron1"/>
    <dgm:cxn modelId="{94242D08-AF55-4033-9637-4C79E46DF14C}" type="presParOf" srcId="{1AA67AA8-3BD6-48C6-9669-56AA354200F1}" destId="{6220E25A-A625-48CE-B450-93A082681664}" srcOrd="3" destOrd="0" presId="urn:microsoft.com/office/officeart/2005/8/layout/chevron1"/>
    <dgm:cxn modelId="{33A8175B-FCD8-4CE3-A3F3-D250B2AC2C47}" type="presParOf" srcId="{1AA67AA8-3BD6-48C6-9669-56AA354200F1}" destId="{4D85FE7D-34C1-41F8-B3B3-DF02D80E8A96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DCEF7-F83B-40F5-9838-30FD6FCCBACC}">
      <dsp:nvSpPr>
        <dsp:cNvPr id="0" name=""/>
        <dsp:cNvSpPr/>
      </dsp:nvSpPr>
      <dsp:spPr>
        <a:xfrm>
          <a:off x="1637" y="172500"/>
          <a:ext cx="1994998" cy="797999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300" kern="1200"/>
            <a:t>Análisis</a:t>
          </a:r>
        </a:p>
      </dsp:txBody>
      <dsp:txXfrm>
        <a:off x="400637" y="172500"/>
        <a:ext cx="1196999" cy="797999"/>
      </dsp:txXfrm>
    </dsp:sp>
    <dsp:sp modelId="{D61C7705-D964-4D6B-B810-E5051C9547CE}">
      <dsp:nvSpPr>
        <dsp:cNvPr id="0" name=""/>
        <dsp:cNvSpPr/>
      </dsp:nvSpPr>
      <dsp:spPr>
        <a:xfrm>
          <a:off x="1797135" y="172500"/>
          <a:ext cx="1994998" cy="797999"/>
        </a:xfrm>
        <a:prstGeom prst="chevron">
          <a:avLst/>
        </a:prstGeom>
        <a:solidFill>
          <a:schemeClr val="accent2">
            <a:hueOff val="3221807"/>
            <a:satOff val="-9246"/>
            <a:lumOff val="-148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300" kern="1200"/>
            <a:t>Diseño</a:t>
          </a:r>
        </a:p>
      </dsp:txBody>
      <dsp:txXfrm>
        <a:off x="2196135" y="172500"/>
        <a:ext cx="1196999" cy="797999"/>
      </dsp:txXfrm>
    </dsp:sp>
    <dsp:sp modelId="{4D85FE7D-34C1-41F8-B3B3-DF02D80E8A96}">
      <dsp:nvSpPr>
        <dsp:cNvPr id="0" name=""/>
        <dsp:cNvSpPr/>
      </dsp:nvSpPr>
      <dsp:spPr>
        <a:xfrm>
          <a:off x="3592634" y="172500"/>
          <a:ext cx="1994998" cy="797999"/>
        </a:xfrm>
        <a:prstGeom prst="chevron">
          <a:avLst/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300" kern="1200"/>
            <a:t>Programación (coddificación)</a:t>
          </a:r>
        </a:p>
      </dsp:txBody>
      <dsp:txXfrm>
        <a:off x="3991634" y="172500"/>
        <a:ext cx="1196999" cy="797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Ruth Velasquez Reyes</dc:creator>
  <cp:keywords/>
  <dc:description/>
  <cp:lastModifiedBy>Mariana Ruth Velasquez Reyes</cp:lastModifiedBy>
  <cp:revision>16</cp:revision>
  <dcterms:created xsi:type="dcterms:W3CDTF">2024-04-06T19:02:00Z</dcterms:created>
  <dcterms:modified xsi:type="dcterms:W3CDTF">2024-04-07T01:47:00Z</dcterms:modified>
</cp:coreProperties>
</file>