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1A" w:rsidRPr="009B2AF9" w:rsidRDefault="00BE081A" w:rsidP="00BE081A">
      <w:pPr>
        <w:spacing w:line="0" w:lineRule="atLeast"/>
        <w:jc w:val="center"/>
        <w:rPr>
          <w:rFonts w:asciiTheme="minorEastAsia" w:hAnsiTheme="minorEastAsia"/>
          <w:sz w:val="32"/>
          <w:szCs w:val="32"/>
        </w:rPr>
      </w:pPr>
      <w:r w:rsidRPr="009B2AF9">
        <w:rPr>
          <w:rFonts w:asciiTheme="minorEastAsia" w:hAnsiTheme="minorEastAsia" w:hint="eastAsia"/>
          <w:sz w:val="32"/>
          <w:szCs w:val="32"/>
        </w:rPr>
        <w:t>15パズル総括</w:t>
      </w:r>
    </w:p>
    <w:p w:rsidR="00BE081A" w:rsidRPr="009B2AF9" w:rsidRDefault="00BE081A" w:rsidP="00BE081A">
      <w:pPr>
        <w:spacing w:line="0" w:lineRule="atLeast"/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2015/09/24</w:t>
      </w:r>
      <w:r>
        <w:rPr>
          <w:rFonts w:asciiTheme="minorEastAsia" w:hAnsiTheme="minorEastAsia" w:hint="eastAsia"/>
        </w:rPr>
        <w:t xml:space="preserve"> </w:t>
      </w:r>
      <w:r w:rsidRPr="009B2AF9">
        <w:rPr>
          <w:rFonts w:asciiTheme="minorEastAsia" w:hAnsiTheme="minorEastAsia" w:hint="eastAsia"/>
        </w:rPr>
        <w:t>島津 元気</w:t>
      </w:r>
    </w:p>
    <w:p w:rsidR="00BE081A" w:rsidRPr="009B2AF9" w:rsidRDefault="00BE081A" w:rsidP="00BE081A">
      <w:pPr>
        <w:widowControl/>
        <w:spacing w:line="0" w:lineRule="atLeast"/>
        <w:ind w:left="320" w:hangingChars="100" w:hanging="32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【目的】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15パズルの作業がどれくらいうまくいったかを検討し、そこから現状、課題を分析。課題の対策を考案し、次の作業を効率的に進める。</w:t>
      </w:r>
    </w:p>
    <w:p w:rsidR="00BE081A" w:rsidRPr="009B2AF9" w:rsidRDefault="00BE081A" w:rsidP="00BE081A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BE081A" w:rsidRPr="00A9197E" w:rsidRDefault="00BE081A" w:rsidP="00BE081A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32"/>
          <w:szCs w:val="32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【現状】</w:t>
      </w:r>
    </w:p>
    <w:p w:rsidR="00BE081A" w:rsidRPr="00A9197E" w:rsidRDefault="00BE081A" w:rsidP="00BE081A">
      <w:pPr>
        <w:widowControl/>
        <w:spacing w:line="0" w:lineRule="atLeast"/>
        <w:ind w:firstLineChars="100" w:firstLine="240"/>
        <w:jc w:val="left"/>
        <w:rPr>
          <w:rFonts w:ascii="ＭＳ 明朝" w:eastAsia="ＭＳ 明朝" w:hAnsi="ＭＳ 明朝" w:cs="ＭＳ 明朝"/>
          <w:color w:val="000000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どのくらいうまくいったか・・・　38％</w:t>
      </w:r>
    </w:p>
    <w:p w:rsidR="00BE081A" w:rsidRPr="00A9197E" w:rsidRDefault="00BE081A" w:rsidP="00BE081A">
      <w:pPr>
        <w:widowControl/>
        <w:spacing w:line="0" w:lineRule="atLeast"/>
        <w:ind w:firstLineChars="100" w:firstLine="240"/>
        <w:jc w:val="left"/>
        <w:rPr>
          <w:rFonts w:ascii="ＭＳ 明朝" w:eastAsia="ＭＳ 明朝" w:hAnsi="ＭＳ 明朝" w:cs="ＭＳ 明朝"/>
          <w:color w:val="000000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計算式・・・　8項目終了 / 全21項目 = 0.38095</w:t>
      </w:r>
      <w:r w:rsidRPr="00A9197E">
        <w:rPr>
          <w:rFonts w:ascii="ＭＳ 明朝" w:eastAsia="ＭＳ 明朝" w:hAnsi="ＭＳ 明朝" w:cs="ＭＳ 明朝"/>
          <w:color w:val="000000"/>
          <w:kern w:val="0"/>
          <w:sz w:val="24"/>
          <w:szCs w:val="24"/>
        </w:rPr>
        <w:t>..</w:t>
      </w:r>
    </w:p>
    <w:tbl>
      <w:tblPr>
        <w:tblStyle w:val="a7"/>
        <w:tblW w:w="9732" w:type="dxa"/>
        <w:tblLayout w:type="fixed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BE081A" w:rsidRPr="009B2AF9" w:rsidTr="00814850">
        <w:trPr>
          <w:trHeight w:val="209"/>
        </w:trPr>
        <w:tc>
          <w:tcPr>
            <w:tcW w:w="2433" w:type="dxa"/>
            <w:noWrap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タスク大</w:t>
            </w:r>
          </w:p>
        </w:tc>
        <w:tc>
          <w:tcPr>
            <w:tcW w:w="2433" w:type="dxa"/>
            <w:noWrap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タスク中</w:t>
            </w:r>
          </w:p>
        </w:tc>
        <w:tc>
          <w:tcPr>
            <w:tcW w:w="2433" w:type="dxa"/>
            <w:noWrap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タスク小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タスクが終了したか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 w:val="restart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説明書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操作説明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2.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素材出典先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3.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参考書籍、サイト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4.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既知バグ、未実装箇所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 w:val="restart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ゲーム制作</w:t>
            </w:r>
          </w:p>
        </w:tc>
        <w:tc>
          <w:tcPr>
            <w:tcW w:w="2433" w:type="dxa"/>
            <w:vMerge w:val="restart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ゲームルールの作成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5.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パズル版作成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6.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ピース移動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7.ピース移動先の限定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8.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完成判定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9.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初期配置シャッフル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 w:val="restart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ゲーム機能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10.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経過時間表示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11.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手数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12.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今のパズルにもう1度挑戦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13.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新しいパズルに挑戦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 w:val="restart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UI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14.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画面サイズ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15.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経過時間表示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16.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手数表示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17.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完成時、完成表示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18.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完成時、演出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デバッグ機能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19.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クリアしたことにする</w:t>
            </w: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vMerge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20.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デバッグ作業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BE081A" w:rsidRPr="009B2AF9" w:rsidTr="00814850">
        <w:trPr>
          <w:trHeight w:val="209"/>
        </w:trPr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21.</w:t>
            </w: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提出</w:t>
            </w: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BE081A" w:rsidRPr="009B2AF9" w:rsidRDefault="00BE081A" w:rsidP="00814850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</w:tbl>
    <w:p w:rsidR="00BE081A" w:rsidRDefault="00BE081A" w:rsidP="00BE081A">
      <w:pPr>
        <w:widowControl/>
        <w:spacing w:line="0" w:lineRule="atLeast"/>
        <w:jc w:val="left"/>
        <w:rPr>
          <w:rFonts w:ascii="ＭＳ 明朝" w:eastAsia="ＭＳ 明朝" w:hAnsi="ＭＳ 明朝" w:cs="ＭＳ 明朝"/>
          <w:color w:val="000000"/>
          <w:kern w:val="0"/>
          <w:sz w:val="27"/>
          <w:szCs w:val="27"/>
        </w:rPr>
      </w:pPr>
    </w:p>
    <w:p w:rsidR="00BE081A" w:rsidRPr="009B2AF9" w:rsidRDefault="00BE081A" w:rsidP="00BE081A">
      <w:pPr>
        <w:widowControl/>
        <w:spacing w:line="0" w:lineRule="atLeast"/>
        <w:ind w:leftChars="100" w:left="450" w:hangingChars="100" w:hanging="24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■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上手くいった点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・時間内に提出メールを送信した</w:t>
      </w:r>
    </w:p>
    <w:p w:rsidR="00BE081A" w:rsidRPr="009B2AF9" w:rsidRDefault="00BE081A" w:rsidP="00BE081A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BE081A" w:rsidRPr="009B2AF9" w:rsidRDefault="00BE081A" w:rsidP="00BE081A">
      <w:pPr>
        <w:widowControl/>
        <w:spacing w:line="0" w:lineRule="atLeast"/>
        <w:ind w:leftChars="100" w:left="450" w:hangingChars="100" w:hanging="24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■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上手くいかなかった点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・ゲームが完成しなかった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・windowsビルドでの表示がおかしくなった</w:t>
      </w:r>
    </w:p>
    <w:p w:rsidR="00BE081A" w:rsidRPr="009B2AF9" w:rsidRDefault="00BE081A" w:rsidP="00BE081A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BE081A" w:rsidRPr="00A9197E" w:rsidRDefault="00BE081A" w:rsidP="00BE081A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32"/>
          <w:szCs w:val="32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【課題】</w:t>
      </w:r>
    </w:p>
    <w:p w:rsidR="00BE081A" w:rsidRPr="009B2AF9" w:rsidRDefault="00BE081A" w:rsidP="00BE081A">
      <w:pPr>
        <w:widowControl/>
        <w:spacing w:line="0" w:lineRule="atLeast"/>
        <w:ind w:leftChars="100" w:left="21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windowsビルドだと</w:t>
      </w:r>
      <w:r w:rsidRPr="00A9197E">
        <w:rPr>
          <w:rFonts w:asciiTheme="minorEastAsia" w:hAnsiTheme="minorEastAsia" w:cs="ＭＳ Ｐゴシック" w:hint="eastAsia"/>
          <w:color w:val="000000"/>
          <w:kern w:val="0"/>
          <w:sz w:val="24"/>
          <w:szCs w:val="24"/>
        </w:rPr>
        <w:t>ゲーム画面の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表示がおかしくなる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(提出時に見せられるようになっていない)</w:t>
      </w:r>
    </w:p>
    <w:p w:rsidR="00BE081A" w:rsidRPr="009B2AF9" w:rsidRDefault="00BE081A" w:rsidP="00BE081A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BE081A" w:rsidRPr="00A9197E" w:rsidRDefault="00BE081A" w:rsidP="00BE081A">
      <w:pPr>
        <w:spacing w:line="0" w:lineRule="atLeast"/>
        <w:ind w:left="320" w:hangingChars="100" w:hanging="320"/>
        <w:rPr>
          <w:rFonts w:asciiTheme="minorEastAsia" w:hAnsiTheme="minorEastAsia"/>
          <w:sz w:val="24"/>
          <w:szCs w:val="24"/>
        </w:rPr>
      </w:pPr>
      <w:r w:rsidRPr="00A9197E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【対策】</w:t>
      </w:r>
      <w:r w:rsidRPr="00A9197E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提出時</w:t>
      </w:r>
      <w:r w:rsidRPr="00A9197E">
        <w:rPr>
          <w:rFonts w:asciiTheme="minorEastAsia" w:hAnsiTheme="minorEastAsia" w:cs="ＭＳ Ｐゴシック" w:hint="eastAsia"/>
          <w:color w:val="000000"/>
          <w:kern w:val="0"/>
          <w:sz w:val="24"/>
          <w:szCs w:val="24"/>
        </w:rPr>
        <w:t>形態の</w:t>
      </w:r>
      <w:r w:rsidRPr="00A9197E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テストを作業の初めに済ませ</w:t>
      </w:r>
      <w:r w:rsidRPr="00A9197E">
        <w:rPr>
          <w:rFonts w:asciiTheme="minorEastAsia" w:hAnsiTheme="minorEastAsia" w:cs="ＭＳ Ｐゴシック" w:hint="eastAsia"/>
          <w:color w:val="000000"/>
          <w:kern w:val="0"/>
          <w:sz w:val="24"/>
          <w:szCs w:val="24"/>
        </w:rPr>
        <w:t>、正しく表示できることを確認する。</w:t>
      </w:r>
    </w:p>
    <w:p w:rsidR="00BF0CE0" w:rsidRPr="00BE081A" w:rsidRDefault="00BF0CE0" w:rsidP="00BE081A">
      <w:bookmarkStart w:id="0" w:name="_GoBack"/>
      <w:bookmarkEnd w:id="0"/>
    </w:p>
    <w:sectPr w:rsidR="00BF0CE0" w:rsidRPr="00BE08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0E" w:rsidRDefault="0084240E" w:rsidP="00BE081A">
      <w:r>
        <w:separator/>
      </w:r>
    </w:p>
  </w:endnote>
  <w:endnote w:type="continuationSeparator" w:id="0">
    <w:p w:rsidR="0084240E" w:rsidRDefault="0084240E" w:rsidP="00BE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0E" w:rsidRDefault="0084240E" w:rsidP="00BE081A">
      <w:r>
        <w:separator/>
      </w:r>
    </w:p>
  </w:footnote>
  <w:footnote w:type="continuationSeparator" w:id="0">
    <w:p w:rsidR="0084240E" w:rsidRDefault="0084240E" w:rsidP="00BE0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0"/>
    <w:rsid w:val="0050117C"/>
    <w:rsid w:val="0084240E"/>
    <w:rsid w:val="00B16DB5"/>
    <w:rsid w:val="00BE081A"/>
    <w:rsid w:val="00BF0CE0"/>
    <w:rsid w:val="00C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8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081A"/>
  </w:style>
  <w:style w:type="paragraph" w:styleId="a5">
    <w:name w:val="footer"/>
    <w:basedOn w:val="a"/>
    <w:link w:val="a6"/>
    <w:uiPriority w:val="99"/>
    <w:unhideWhenUsed/>
    <w:rsid w:val="00BE08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081A"/>
  </w:style>
  <w:style w:type="table" w:styleId="a7">
    <w:name w:val="Table Grid"/>
    <w:basedOn w:val="a1"/>
    <w:uiPriority w:val="59"/>
    <w:rsid w:val="00BE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8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081A"/>
  </w:style>
  <w:style w:type="paragraph" w:styleId="a5">
    <w:name w:val="footer"/>
    <w:basedOn w:val="a"/>
    <w:link w:val="a6"/>
    <w:uiPriority w:val="99"/>
    <w:unhideWhenUsed/>
    <w:rsid w:val="00BE08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081A"/>
  </w:style>
  <w:style w:type="table" w:styleId="a7">
    <w:name w:val="Table Grid"/>
    <w:basedOn w:val="a1"/>
    <w:uiPriority w:val="59"/>
    <w:rsid w:val="00BE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株式会社マーベラス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島津 元気</dc:creator>
  <cp:lastModifiedBy>島津 元気</cp:lastModifiedBy>
  <cp:revision>2</cp:revision>
  <dcterms:created xsi:type="dcterms:W3CDTF">2015-09-18T09:54:00Z</dcterms:created>
  <dcterms:modified xsi:type="dcterms:W3CDTF">2015-09-25T01:51:00Z</dcterms:modified>
</cp:coreProperties>
</file>