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</w:p>
    <w:p w14:paraId="5D04CA45" w14:textId="7149A15A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A list of the members of your team and their expected roles. </w:t>
      </w:r>
    </w:p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2ECB3B7C" w14:textId="1F1D535A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A high-level statement of the problem you intend to address. Try to translate the high-level into specific questions if you can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B4DB34F" w14:textId="02630F3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  <w:bookmarkStart w:id="0" w:name="_GoBack"/>
      <w:bookmarkEnd w:id="0"/>
    </w:p>
    <w:p w14:paraId="1EE4D42A" w14:textId="2B456D4B" w:rsidR="00BA566E" w:rsidRP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Describe the data source(s) you will use.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M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ake sure you have access to the data you want to use *in the quantity and quality you need*. Ideally you should get all the data in your hands before starting your project. </w:t>
      </w:r>
    </w:p>
    <w:p w14:paraId="4BAC097A" w14:textId="217E9FE7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Describe how you plan to obtain the data, or how you got it if you already have it.</w:t>
      </w:r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6C745B85" w14:textId="1F79A452" w:rsidR="00BA566E" w:rsidRP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List some goals of your analysis, ideally in the form of testable hypothesis, or via well-defined success metrics. These can be tentative, and you don</w:t>
      </w:r>
      <w:r w:rsidR="007E7B25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 need to stick to them throughout your project. Again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 since you haven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 done any exploratory analysis yet, you might assume that the data has structure that it doesn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t, and you might not have seen other interesting patterns in the data. But you should always approach the data with some expectations so that your efforts are focused.</w:t>
      </w:r>
    </w:p>
    <w:p w14:paraId="46E7E564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495812B5" w14:textId="2C2A38F0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Describe the tools you plan to use throughout the project. As you might expect, there will be several stages in the project. </w:t>
      </w:r>
      <w:r w:rsidR="00AF192E">
        <w:rPr>
          <w:rFonts w:ascii="Helvetica" w:eastAsia="Times New Roman" w:hAnsi="Helvetica" w:cs="Helvetica"/>
          <w:color w:val="2D3B45"/>
          <w:sz w:val="24"/>
          <w:szCs w:val="24"/>
        </w:rPr>
        <w:t xml:space="preserve">Make sure to use </w:t>
      </w:r>
      <w:r w:rsidR="00AF192E">
        <w:rPr>
          <w:rFonts w:ascii="Helvetica" w:eastAsia="Times New Roman" w:hAnsi="Helvetica" w:cs="Helvetica"/>
          <w:b/>
          <w:color w:val="2D3B45"/>
          <w:sz w:val="24"/>
          <w:szCs w:val="24"/>
        </w:rPr>
        <w:t>at minimum</w:t>
      </w:r>
      <w:r w:rsidR="00AF192E">
        <w:rPr>
          <w:rFonts w:ascii="Helvetica" w:eastAsia="Times New Roman" w:hAnsi="Helvetica" w:cs="Helvetica"/>
          <w:color w:val="2D3B45"/>
          <w:sz w:val="24"/>
          <w:szCs w:val="24"/>
        </w:rPr>
        <w:t xml:space="preserve"> the required tools (see Project1 power point).</w:t>
      </w:r>
    </w:p>
    <w:p w14:paraId="6AD70DFA" w14:textId="77777777" w:rsidR="00764EE3" w:rsidRPr="00BA566E" w:rsidRDefault="00764EE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7DF63AE1" w:rsidR="005B5988" w:rsidRPr="00B06A0E" w:rsidRDefault="00BA566E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Data products include results of statistical tests, visualizations of the data</w:t>
      </w:r>
      <w:r w:rsidR="00764EE3">
        <w:rPr>
          <w:rFonts w:ascii="Helvetica" w:eastAsia="Times New Roman" w:hAnsi="Helvetica" w:cs="Helvetica"/>
          <w:color w:val="2D3B45"/>
          <w:sz w:val="24"/>
          <w:szCs w:val="24"/>
        </w:rPr>
        <w:t>, websites/apps,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 or model parameters. </w:t>
      </w:r>
      <w:r w:rsidR="00764EE3">
        <w:rPr>
          <w:rFonts w:ascii="Helvetica" w:eastAsia="Times New Roman" w:hAnsi="Helvetica" w:cs="Helvetica"/>
          <w:color w:val="2D3B45"/>
          <w:sz w:val="24"/>
          <w:szCs w:val="24"/>
        </w:rPr>
        <w:t>What will be the tangible evidence of your discovered insights</w:t>
      </w:r>
      <w:r w:rsidR="00B06A0E">
        <w:rPr>
          <w:rFonts w:ascii="Helvetica" w:eastAsia="Times New Roman" w:hAnsi="Helvetica" w:cs="Helvetica"/>
          <w:color w:val="2D3B45"/>
          <w:sz w:val="24"/>
          <w:szCs w:val="24"/>
        </w:rPr>
        <w:t>?</w:t>
      </w:r>
    </w:p>
    <w:sectPr w:rsidR="005B5988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5B5988"/>
    <w:rsid w:val="0076131A"/>
    <w:rsid w:val="00764EE3"/>
    <w:rsid w:val="007E7B25"/>
    <w:rsid w:val="00AF192E"/>
    <w:rsid w:val="00B06A0E"/>
    <w:rsid w:val="00BA566E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Ryan Norman</cp:lastModifiedBy>
  <cp:revision>6</cp:revision>
  <dcterms:created xsi:type="dcterms:W3CDTF">2019-01-08T23:07:00Z</dcterms:created>
  <dcterms:modified xsi:type="dcterms:W3CDTF">2019-01-08T23:25:00Z</dcterms:modified>
</cp:coreProperties>
</file>