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80E51" w14:textId="77777777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E0C73">
        <w:rPr>
          <w:b/>
          <w:bCs/>
          <w:color w:val="000000"/>
          <w:sz w:val="27"/>
          <w:szCs w:val="27"/>
        </w:rPr>
        <w:t>МІНІСТЕРСТВО ОСВІТИ І НАУКИ УКРАЇНИ</w:t>
      </w:r>
    </w:p>
    <w:p w14:paraId="1C7A2613" w14:textId="77777777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FE0C73">
        <w:rPr>
          <w:b/>
          <w:bCs/>
          <w:color w:val="000000"/>
          <w:sz w:val="27"/>
          <w:szCs w:val="27"/>
        </w:rPr>
        <w:t>Львівський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E0C73">
        <w:rPr>
          <w:b/>
          <w:bCs/>
          <w:color w:val="000000"/>
          <w:sz w:val="27"/>
          <w:szCs w:val="27"/>
        </w:rPr>
        <w:t>національний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E0C73">
        <w:rPr>
          <w:b/>
          <w:bCs/>
          <w:color w:val="000000"/>
          <w:sz w:val="27"/>
          <w:szCs w:val="27"/>
        </w:rPr>
        <w:t>університет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E0C73">
        <w:rPr>
          <w:b/>
          <w:bCs/>
          <w:color w:val="000000"/>
          <w:sz w:val="27"/>
          <w:szCs w:val="27"/>
        </w:rPr>
        <w:t>імені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E0C73">
        <w:rPr>
          <w:b/>
          <w:bCs/>
          <w:color w:val="000000"/>
          <w:sz w:val="27"/>
          <w:szCs w:val="27"/>
        </w:rPr>
        <w:t>Івана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Франка</w:t>
      </w:r>
    </w:p>
    <w:p w14:paraId="15136911" w14:textId="77777777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E0C73">
        <w:rPr>
          <w:b/>
          <w:bCs/>
          <w:color w:val="000000"/>
          <w:sz w:val="27"/>
          <w:szCs w:val="27"/>
        </w:rPr>
        <w:t xml:space="preserve">Факультет </w:t>
      </w:r>
      <w:proofErr w:type="spellStart"/>
      <w:r w:rsidRPr="00FE0C73">
        <w:rPr>
          <w:b/>
          <w:bCs/>
          <w:color w:val="000000"/>
          <w:sz w:val="27"/>
          <w:szCs w:val="27"/>
        </w:rPr>
        <w:t>електроніки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та </w:t>
      </w:r>
      <w:proofErr w:type="spellStart"/>
      <w:r w:rsidRPr="00FE0C73">
        <w:rPr>
          <w:b/>
          <w:bCs/>
          <w:color w:val="000000"/>
          <w:sz w:val="27"/>
          <w:szCs w:val="27"/>
        </w:rPr>
        <w:t>комп’ютерних</w:t>
      </w:r>
      <w:proofErr w:type="spellEnd"/>
      <w:r w:rsidRPr="00FE0C7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FE0C73">
        <w:rPr>
          <w:b/>
          <w:bCs/>
          <w:color w:val="000000"/>
          <w:sz w:val="27"/>
          <w:szCs w:val="27"/>
        </w:rPr>
        <w:t>технологій</w:t>
      </w:r>
      <w:proofErr w:type="spellEnd"/>
    </w:p>
    <w:p w14:paraId="0FEC8B28" w14:textId="751E2EA4" w:rsidR="004A487D" w:rsidRPr="00FE0C73" w:rsidRDefault="004A487D">
      <w:pPr>
        <w:rPr>
          <w:rFonts w:ascii="Times New Roman" w:hAnsi="Times New Roman" w:cs="Times New Roman"/>
        </w:rPr>
      </w:pPr>
    </w:p>
    <w:p w14:paraId="21F04D01" w14:textId="1AC6E9EB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5C08ABF2" w14:textId="53B93901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03CCD041" w14:textId="635E0EE0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5B3B87D5" w14:textId="77777777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E0C73">
        <w:rPr>
          <w:b/>
          <w:bCs/>
          <w:color w:val="000000"/>
          <w:sz w:val="27"/>
          <w:szCs w:val="27"/>
        </w:rPr>
        <w:t>ЗВІТ</w:t>
      </w:r>
    </w:p>
    <w:p w14:paraId="15D6E14E" w14:textId="77777777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E0C73">
        <w:rPr>
          <w:b/>
          <w:bCs/>
          <w:color w:val="000000"/>
          <w:sz w:val="27"/>
          <w:szCs w:val="27"/>
        </w:rPr>
        <w:t>З ЛАБОРАТОРНОЇ РОБОТИ № 1</w:t>
      </w:r>
    </w:p>
    <w:p w14:paraId="6F8E2887" w14:textId="535BDD3D" w:rsidR="00893B2F" w:rsidRPr="00FE0C73" w:rsidRDefault="00621FB5" w:rsidP="00893B2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дисципліни</w:t>
      </w:r>
      <w:proofErr w:type="spellEnd"/>
      <w:r>
        <w:rPr>
          <w:color w:val="000000"/>
          <w:sz w:val="27"/>
          <w:szCs w:val="27"/>
        </w:rPr>
        <w:t xml:space="preserve"> „</w:t>
      </w:r>
      <w:proofErr w:type="spellStart"/>
      <w:r>
        <w:rPr>
          <w:color w:val="000000"/>
          <w:sz w:val="27"/>
          <w:szCs w:val="27"/>
        </w:rPr>
        <w:t>Прикладна</w:t>
      </w:r>
      <w:proofErr w:type="spellEnd"/>
      <w:r>
        <w:rPr>
          <w:color w:val="000000"/>
          <w:sz w:val="27"/>
          <w:szCs w:val="27"/>
        </w:rPr>
        <w:t xml:space="preserve"> статистика та </w:t>
      </w:r>
      <w:r>
        <w:rPr>
          <w:color w:val="000000"/>
          <w:sz w:val="27"/>
          <w:szCs w:val="27"/>
          <w:lang w:val="uk-UA"/>
        </w:rPr>
        <w:t>й</w:t>
      </w:r>
      <w:proofErr w:type="spellStart"/>
      <w:r>
        <w:rPr>
          <w:color w:val="000000"/>
          <w:sz w:val="27"/>
          <w:szCs w:val="27"/>
        </w:rPr>
        <w:t>мовірнісні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uk-UA"/>
        </w:rPr>
        <w:t>процеси</w:t>
      </w:r>
      <w:r w:rsidR="00893B2F" w:rsidRPr="00FE0C73">
        <w:rPr>
          <w:color w:val="000000"/>
          <w:sz w:val="27"/>
          <w:szCs w:val="27"/>
        </w:rPr>
        <w:t>”</w:t>
      </w:r>
    </w:p>
    <w:p w14:paraId="3BB5AFEA" w14:textId="5D34E43D" w:rsidR="00893B2F" w:rsidRPr="00FE0C73" w:rsidRDefault="00893B2F" w:rsidP="00893B2F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E0C73">
        <w:rPr>
          <w:color w:val="000000"/>
          <w:sz w:val="27"/>
          <w:szCs w:val="27"/>
        </w:rPr>
        <w:t>на тему</w:t>
      </w:r>
      <w:r w:rsidR="00621FB5">
        <w:rPr>
          <w:b/>
          <w:bCs/>
          <w:color w:val="000000"/>
          <w:sz w:val="27"/>
          <w:szCs w:val="27"/>
        </w:rPr>
        <w:t xml:space="preserve"> „</w:t>
      </w:r>
      <w:r w:rsidR="00621FB5">
        <w:rPr>
          <w:lang w:val="uk-UA"/>
        </w:rPr>
        <w:t xml:space="preserve">                                                                 </w:t>
      </w:r>
      <w:proofErr w:type="gramStart"/>
      <w:r w:rsidR="00621FB5">
        <w:rPr>
          <w:lang w:val="uk-UA"/>
        </w:rPr>
        <w:t xml:space="preserve">  </w:t>
      </w:r>
      <w:r w:rsidRPr="00FE0C73">
        <w:rPr>
          <w:b/>
          <w:bCs/>
          <w:color w:val="000000"/>
          <w:sz w:val="27"/>
          <w:szCs w:val="27"/>
        </w:rPr>
        <w:t>”</w:t>
      </w:r>
      <w:proofErr w:type="gramEnd"/>
    </w:p>
    <w:p w14:paraId="2A6D893C" w14:textId="442A7B00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2CBD846B" w14:textId="7D8DD967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45DA5122" w14:textId="636763FC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6E7248C9" w14:textId="77777777" w:rsidR="00893B2F" w:rsidRPr="00FE0C73" w:rsidRDefault="00893B2F" w:rsidP="00893B2F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FE0C73">
        <w:rPr>
          <w:color w:val="000000"/>
          <w:sz w:val="27"/>
          <w:szCs w:val="27"/>
        </w:rPr>
        <w:t>Виконав</w:t>
      </w:r>
      <w:proofErr w:type="spellEnd"/>
    </w:p>
    <w:p w14:paraId="315F42BA" w14:textId="77777777" w:rsidR="00893B2F" w:rsidRPr="00FE0C73" w:rsidRDefault="00893B2F" w:rsidP="00893B2F">
      <w:pPr>
        <w:pStyle w:val="a3"/>
        <w:jc w:val="right"/>
        <w:rPr>
          <w:color w:val="000000"/>
          <w:sz w:val="27"/>
          <w:szCs w:val="27"/>
        </w:rPr>
      </w:pPr>
      <w:r w:rsidRPr="00FE0C73">
        <w:rPr>
          <w:color w:val="000000"/>
          <w:sz w:val="27"/>
          <w:szCs w:val="27"/>
        </w:rPr>
        <w:t>студент 2 курсу</w:t>
      </w:r>
    </w:p>
    <w:p w14:paraId="2E8FAF37" w14:textId="0FDAB62C" w:rsidR="00893B2F" w:rsidRPr="00FE0C73" w:rsidRDefault="00621FB5" w:rsidP="00893B2F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групи</w:t>
      </w:r>
      <w:proofErr w:type="spellEnd"/>
      <w:r>
        <w:rPr>
          <w:color w:val="000000"/>
          <w:sz w:val="27"/>
          <w:szCs w:val="27"/>
        </w:rPr>
        <w:t xml:space="preserve"> ФеП</w:t>
      </w:r>
      <w:r w:rsidR="00893B2F" w:rsidRPr="00FE0C73">
        <w:rPr>
          <w:color w:val="000000"/>
          <w:sz w:val="27"/>
          <w:szCs w:val="27"/>
        </w:rPr>
        <w:t>-21</w:t>
      </w:r>
    </w:p>
    <w:p w14:paraId="59419C0F" w14:textId="548B632A" w:rsidR="00893B2F" w:rsidRPr="00FE0C73" w:rsidRDefault="00893B2F" w:rsidP="00893B2F">
      <w:pPr>
        <w:pStyle w:val="a3"/>
        <w:jc w:val="right"/>
        <w:rPr>
          <w:b/>
          <w:color w:val="000000"/>
          <w:sz w:val="27"/>
          <w:szCs w:val="27"/>
          <w:lang w:val="uk-UA"/>
        </w:rPr>
      </w:pPr>
    </w:p>
    <w:p w14:paraId="6EA3D4FF" w14:textId="77777777" w:rsidR="00893B2F" w:rsidRPr="00FE0C73" w:rsidRDefault="00893B2F" w:rsidP="00893B2F">
      <w:pPr>
        <w:pStyle w:val="a3"/>
        <w:jc w:val="right"/>
        <w:rPr>
          <w:color w:val="000000"/>
          <w:sz w:val="27"/>
          <w:szCs w:val="27"/>
        </w:rPr>
      </w:pPr>
    </w:p>
    <w:p w14:paraId="450CC570" w14:textId="77777777" w:rsidR="00893B2F" w:rsidRPr="00FE0C73" w:rsidRDefault="00893B2F" w:rsidP="00893B2F">
      <w:pPr>
        <w:pStyle w:val="a3"/>
        <w:jc w:val="right"/>
        <w:rPr>
          <w:color w:val="000000"/>
          <w:sz w:val="27"/>
          <w:szCs w:val="27"/>
        </w:rPr>
      </w:pPr>
      <w:proofErr w:type="spellStart"/>
      <w:r w:rsidRPr="00FE0C73">
        <w:rPr>
          <w:color w:val="000000"/>
          <w:sz w:val="27"/>
          <w:szCs w:val="27"/>
        </w:rPr>
        <w:t>Перевірив</w:t>
      </w:r>
      <w:proofErr w:type="spellEnd"/>
    </w:p>
    <w:p w14:paraId="15FF394D" w14:textId="77777777" w:rsidR="00893B2F" w:rsidRPr="00FE0C73" w:rsidRDefault="00893B2F" w:rsidP="00893B2F">
      <w:pPr>
        <w:pStyle w:val="a3"/>
        <w:jc w:val="right"/>
        <w:rPr>
          <w:color w:val="000000"/>
          <w:sz w:val="27"/>
          <w:szCs w:val="27"/>
        </w:rPr>
      </w:pPr>
      <w:r w:rsidRPr="00FE0C73">
        <w:rPr>
          <w:color w:val="000000"/>
          <w:sz w:val="27"/>
          <w:szCs w:val="27"/>
        </w:rPr>
        <w:t xml:space="preserve">доцент </w:t>
      </w:r>
      <w:proofErr w:type="spellStart"/>
      <w:r w:rsidRPr="00FE0C73">
        <w:rPr>
          <w:color w:val="000000"/>
          <w:sz w:val="27"/>
          <w:szCs w:val="27"/>
        </w:rPr>
        <w:t>кафедри</w:t>
      </w:r>
      <w:proofErr w:type="spellEnd"/>
      <w:r w:rsidRPr="00FE0C73">
        <w:rPr>
          <w:color w:val="000000"/>
          <w:sz w:val="27"/>
          <w:szCs w:val="27"/>
        </w:rPr>
        <w:t xml:space="preserve"> РКТ, к.ф.-м.н.</w:t>
      </w:r>
    </w:p>
    <w:p w14:paraId="7B45E9C1" w14:textId="1AD232E0" w:rsidR="00893B2F" w:rsidRPr="00621FB5" w:rsidRDefault="00893B2F" w:rsidP="00893B2F">
      <w:pPr>
        <w:pStyle w:val="a3"/>
        <w:jc w:val="right"/>
        <w:rPr>
          <w:b/>
          <w:bCs/>
          <w:color w:val="000000"/>
          <w:sz w:val="27"/>
          <w:szCs w:val="27"/>
          <w:lang w:val="uk-UA"/>
        </w:rPr>
      </w:pPr>
      <w:r w:rsidRPr="00FE0C73">
        <w:rPr>
          <w:b/>
          <w:bCs/>
          <w:color w:val="000000"/>
          <w:sz w:val="27"/>
          <w:szCs w:val="27"/>
        </w:rPr>
        <w:t>С</w:t>
      </w:r>
      <w:r w:rsidR="00621FB5">
        <w:rPr>
          <w:b/>
          <w:bCs/>
          <w:color w:val="000000"/>
          <w:sz w:val="27"/>
          <w:szCs w:val="27"/>
          <w:lang w:val="uk-UA"/>
        </w:rPr>
        <w:t>ас Наталія Богданівна</w:t>
      </w:r>
    </w:p>
    <w:p w14:paraId="1073A433" w14:textId="2004EDA9" w:rsidR="00893B2F" w:rsidRPr="00FE0C73" w:rsidRDefault="00893B2F" w:rsidP="00893B2F">
      <w:pPr>
        <w:jc w:val="right"/>
        <w:rPr>
          <w:rFonts w:ascii="Times New Roman" w:hAnsi="Times New Roman" w:cs="Times New Roman"/>
        </w:rPr>
      </w:pPr>
    </w:p>
    <w:p w14:paraId="781E2A82" w14:textId="3851AD52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7CEF6EF5" w14:textId="0880B813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4D22692C" w14:textId="3C29A6A2" w:rsidR="00893B2F" w:rsidRPr="00FE0C73" w:rsidRDefault="00893B2F" w:rsidP="00893B2F">
      <w:pPr>
        <w:jc w:val="center"/>
        <w:rPr>
          <w:rFonts w:ascii="Times New Roman" w:hAnsi="Times New Roman" w:cs="Times New Roman"/>
        </w:rPr>
      </w:pPr>
    </w:p>
    <w:p w14:paraId="24EA730A" w14:textId="688E0A42" w:rsidR="00893B2F" w:rsidRPr="00FE0C73" w:rsidRDefault="00621FB5" w:rsidP="00893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 – 2022</w:t>
      </w:r>
    </w:p>
    <w:p w14:paraId="02B8684A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FE0C73">
        <w:rPr>
          <w:rFonts w:ascii="Times New Roman" w:hAnsi="Times New Roman" w:cs="Times New Roman"/>
          <w:sz w:val="28"/>
          <w:szCs w:val="28"/>
          <w:lang w:val="uk-UA"/>
        </w:rPr>
        <w:t>Опанувати теорію та написати програму для побудови та обходу бінарного дерева. Бінарного дерева пошуку, та необхідних для його роботи функцій.</w:t>
      </w:r>
    </w:p>
    <w:p w14:paraId="5CD08820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EFF9EF" w14:textId="77777777" w:rsidR="00893B2F" w:rsidRPr="00FE0C73" w:rsidRDefault="00893B2F" w:rsidP="00621FB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відомості:</w:t>
      </w:r>
    </w:p>
    <w:p w14:paraId="443BDC60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Деревомназивається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зв’язний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граф  без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простих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циклів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це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одне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з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багатьох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означень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</w:p>
    <w:p w14:paraId="0DAB4620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Деревоможна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також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означити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як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рекурсивну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структуру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вузлів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яка є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або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порожньою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або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складається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з базового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вузла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–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кореня</w:t>
      </w:r>
      <w:proofErr w:type="spellEnd"/>
    </w:p>
    <w:p w14:paraId="1CF85B52" w14:textId="7296E015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дві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у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дереві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суміжні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 то  одну  з  них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називають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батьком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а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іншу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сином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За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необхідності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ребро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від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батька до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можна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вважати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орієнтованим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 </w:t>
      </w:r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Вершина,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що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не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має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батька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коренем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дерева.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не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мають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називаються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листками.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мають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синів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називаються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внутрішніми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корінь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також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належить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до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внутрішніх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вершин).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існує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шлях  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орієнтований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 з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однієї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дерева в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іншу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то одна з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цих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вершин є предком, а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інша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–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нащадком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батько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і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є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частковим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випадком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Нехай вершина не є листком.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Тоді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підграф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містить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цю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вершину  і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всіх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її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нащадків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піддеревом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із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коренем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цій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0162D706" w14:textId="789996CD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Кількість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синів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6E"/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називають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її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степенем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позн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deg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( )v). Дерево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m-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арним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жодна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вершина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має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не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більше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ніж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m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deg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 )</w:t>
      </w:r>
      <w:proofErr w:type="spellStart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vm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A3"/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кожна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вершина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має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точно m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синів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deg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 )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vm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3D"/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), то дерево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повнимm-арним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p w14:paraId="5CD3BD5E" w14:textId="4EA94D5E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Рівнем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L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довжина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шляху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від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кореня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до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цієї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вершини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рівень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кореня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рівний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нулеві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).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Висотою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дерева H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називають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довжину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найдовшого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шляху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між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вершинами в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ньому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тобто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максимальний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рівень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).  </w:t>
      </w:r>
      <w:proofErr w:type="gram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Дерево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називається</w:t>
      </w:r>
      <w:proofErr w:type="spellEnd"/>
      <w:proofErr w:type="gram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збалансованим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,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якщо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всі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його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листки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знаходяться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 одному,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або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сусідніх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рівнях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тобто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рівнях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Hта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H–1).</w:t>
      </w:r>
      <w:r w:rsidRPr="00FE0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6A9596" w14:textId="6DFC0231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ED0FD4" w14:textId="5C8525EF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BB5872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Бінарним деревом пошуку(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англ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.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binarysearchtree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(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t>BST</w:t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)) називається бінарне дерево, що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задовольняєтаким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умовам:</w:t>
      </w:r>
    </w:p>
    <w:p w14:paraId="58EB5807" w14:textId="77777777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B7"/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поля даних (ключі) у різних вузлах не можуть бути однакові;</w:t>
      </w:r>
    </w:p>
    <w:p w14:paraId="7B0D2DA5" w14:textId="5009F234" w:rsidR="00893B2F" w:rsidRPr="00FE0C73" w:rsidRDefault="00893B2F" w:rsidP="00621FB5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B7"/>
      </w:r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для будь-якого вузла поля даних (ключі) вузлів його лівого </w:t>
      </w:r>
      <w:proofErr w:type="spellStart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піддерева</w:t>
      </w:r>
      <w:proofErr w:type="spellEnd"/>
      <w:r w:rsidRPr="00FE0C73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є меншими, а правого –більшими за ключ цього вузла.</w:t>
      </w:r>
    </w:p>
    <w:p w14:paraId="289D93AD" w14:textId="40372512" w:rsidR="00893B2F" w:rsidRPr="00FE0C73" w:rsidRDefault="00893B2F" w:rsidP="00893B2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1E95F97C" w14:textId="25D5815B" w:rsidR="00893B2F" w:rsidRPr="00FE0C73" w:rsidRDefault="00893B2F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 роботи:</w:t>
      </w:r>
    </w:p>
    <w:p w14:paraId="0AD04F30" w14:textId="66CD4C53" w:rsidR="00893B2F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1CE84112" wp14:editId="15152230">
            <wp:extent cx="468630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F5F187" w14:textId="1E544223" w:rsidR="00FE0C73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636172E9" wp14:editId="2C82506D">
            <wp:extent cx="454342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F8B5" w14:textId="0C725854" w:rsidR="00FE0C73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B33FBF" w14:textId="065334A5" w:rsidR="00FE0C73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14:paraId="41175936" w14:textId="23BFA33A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lang w:val="uk-UA"/>
        </w:rPr>
        <w:t>Частина 1:</w:t>
      </w:r>
    </w:p>
    <w:p w14:paraId="09E5AE22" w14:textId="27D34631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75714A7" wp14:editId="243BDE7E">
            <wp:extent cx="5940425" cy="3502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A62" w14:textId="70F89B1B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lang w:val="uk-UA"/>
        </w:rPr>
        <w:t>Частина 2:</w:t>
      </w:r>
    </w:p>
    <w:p w14:paraId="0C63458B" w14:textId="21D9722E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04A62ED" wp14:editId="3DAC9B95">
            <wp:extent cx="5940425" cy="3889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1A64" w14:textId="1A852413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C5A63A" w14:textId="4B49BE7D" w:rsidR="00FE0C73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671D981A" w14:textId="0051EDC6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ознайомився із теорією побудови та обходу бінарних дерев (пошуку). Навчився за допомогою мови програмування С++ реалізовувати функції для побудови та обходу дерев, видалення, вставки елементів, знаходження наступного та попереднього елементів.</w:t>
      </w:r>
    </w:p>
    <w:p w14:paraId="621B8750" w14:textId="552305B8" w:rsidR="00FE0C73" w:rsidRPr="00FE0C73" w:rsidRDefault="00FE0C73" w:rsidP="00893B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9F3D29" w14:textId="3D41DACD" w:rsidR="00FE0C73" w:rsidRPr="00FE0C73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Додаток:</w:t>
      </w:r>
    </w:p>
    <w:p w14:paraId="2273BDDF" w14:textId="701193F9" w:rsidR="00FE0C73" w:rsidRPr="00621FB5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  <w:r w:rsidRPr="00FE0C73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Pr="006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E0C73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6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D66ACF1" w14:textId="77777777" w:rsidR="00FE0C73" w:rsidRPr="00621FB5" w:rsidRDefault="00FE0C73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E4754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74A0C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cstddef</w:t>
      </w:r>
      <w:proofErr w:type="spellEnd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48C6A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FA2F7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3FBBB8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* parent;</w:t>
      </w:r>
    </w:p>
    <w:p w14:paraId="0B56E97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20473A8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679CD44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* previous;</w:t>
      </w:r>
    </w:p>
    <w:p w14:paraId="0689CC4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1AC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44E9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6E2B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showTree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4A91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71DE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postfixOrder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25B1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D621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8D2E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SearchNodeBST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11F1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createRoot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1E64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D265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48F9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SuccessorNodeBST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4EE8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PredeccessorNodeBST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012C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E272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D1C7FB" w14:textId="77777777" w:rsidR="00FE0C73" w:rsidRPr="00621FB5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174596" w14:textId="18F78CA0" w:rsidR="00893B2F" w:rsidRDefault="00893B2F" w:rsidP="00893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0BA88C" w14:textId="5A718C7B" w:rsidR="00FE0C73" w:rsidRPr="00FE0C73" w:rsidRDefault="00FE0C73" w:rsidP="00FE0C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  <w:r w:rsidRPr="00FE0C73">
        <w:rPr>
          <w:rFonts w:ascii="Times New Roman" w:hAnsi="Times New Roman" w:cs="Times New Roman"/>
          <w:b/>
          <w:bCs/>
          <w:sz w:val="28"/>
          <w:szCs w:val="28"/>
          <w:lang w:val="en-US"/>
        </w:rPr>
        <w:t>Tree.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FE0C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7496E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Tree.h</w:t>
      </w:r>
      <w:proofErr w:type="spellEnd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BCDCD1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410B5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5E219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n_left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A7A7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n_right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7EE7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3DB3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CB4B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AE19D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4211D0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34E9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CCF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A0E9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F9E299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E804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Type key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C801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A805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B6EB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330C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33B6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9C01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4B39F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09FBFCD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/2 - 1);</w:t>
      </w:r>
    </w:p>
    <w:p w14:paraId="231EC55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4F47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A367F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D8A74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6375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5072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showTree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812C2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73AA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20B7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showTree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+ 5);</w:t>
      </w:r>
    </w:p>
    <w:p w14:paraId="40DFDBC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EE18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E73B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showTree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+ 5);</w:t>
      </w:r>
    </w:p>
    <w:p w14:paraId="3A495F5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B40C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50162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6E176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3B5D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3A52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440E9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F11BA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FFE7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E90DDE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069D271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F10D6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BC17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8FF8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postfixOrder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4F414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87D78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postfixOrder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2362FE6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postfixOrder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7C6720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19B1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77705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D68D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4ACEA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797E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AE5E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20A0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1C18BE1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032C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infixOrder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45E889E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04BB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64DC8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6C2FD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3D8A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BED5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C041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</w:p>
    <w:p w14:paraId="29947FC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7B8D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SearchNodeBST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7AA9A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CB698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==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9CFFB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A0F5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2FBD8D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SuccessorNodeBST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9C40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PredeccessorNodeBST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3502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461CA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595D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75C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DF3D2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39414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08936C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SearchNodeBST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733C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B329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AF982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SearchNodeBST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CE1D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0CE8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EAC5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47378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A751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B940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BB19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695CF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1FC7C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097B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8AFE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01C4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createRoot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5901C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A69F3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6CBF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C55A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E5F4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9F37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D2F4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BD95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CAB2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ECFE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9ED5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02ED1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E2D9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820C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SearchNodeBST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,0)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4F004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"node already exist"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9CF1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1BCEE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C2F8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184B2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8BDD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89E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F026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B74E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0425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EED6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6779AA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4147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2DED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6CD43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previous =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665E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0F90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&gt;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6F84A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3FAF3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9328B1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E68E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DAB88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E5509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insertNode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F51508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8C04B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CE17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2E3B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751A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EB5446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0DBBC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94FC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A57B2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1568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2A74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1DA84E6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CD45F5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14:paraId="5A5A86F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DF87CF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DEAAE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-&gt;key = minimum(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-&gt;right)-&gt;key;</w:t>
      </w:r>
    </w:p>
    <w:p w14:paraId="195043D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delNode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-&gt;key,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3746EDE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1F1F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4B6C6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AEB6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4074F66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CB0A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01B26A4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A3538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8049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64D53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4A06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99DA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2DA0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312C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3A2F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SuccessorNodeBST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F0060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successor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</w:p>
    <w:p w14:paraId="4923C64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7B8C0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(current-&gt;key &gt;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AB7E5C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successor = current;</w:t>
      </w:r>
    </w:p>
    <w:p w14:paraId="6BF5BE4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current-&gt;left;</w:t>
      </w:r>
    </w:p>
    <w:p w14:paraId="4D92A21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0E14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AE94D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current-&gt;right;</w:t>
      </w:r>
    </w:p>
    <w:p w14:paraId="3C8FE8B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DFD00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CA00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4977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2B4E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(successor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A2B62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"Successor: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2741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successor;</w:t>
      </w:r>
    </w:p>
    <w:p w14:paraId="799BAD1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BD09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8E72F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Successor is not exist!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E6C5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E247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89B5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BB9A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PredeccessorNodeBST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BE618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successor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</w:p>
    <w:p w14:paraId="1CB18AA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2040F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(current-&gt;key &lt; </w:t>
      </w: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6934F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successor = current;</w:t>
      </w:r>
    </w:p>
    <w:p w14:paraId="0121135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current-&gt;right;</w:t>
      </w:r>
    </w:p>
    <w:p w14:paraId="6CF09C6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C9EB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51B78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current-&gt;left;</w:t>
      </w:r>
    </w:p>
    <w:p w14:paraId="1BFBC41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D6ED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B2A79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D52CF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BE8E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(successor !=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92136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Predeccessor</w:t>
      </w:r>
      <w:proofErr w:type="spellEnd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successor-&gt;key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FF09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successor;</w:t>
      </w:r>
    </w:p>
    <w:p w14:paraId="11BDF9A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FF80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7AF56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Predeccessor</w:t>
      </w:r>
      <w:proofErr w:type="spellEnd"/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exist!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4D6C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50FEF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12B4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F5564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C7AD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1BD7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  <w:t>maximum(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BCF120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3FB3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9A1A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gramEnd"/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BA9B4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E4651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7CD7E" w14:textId="77777777" w:rsidR="00FE0C73" w:rsidRPr="00621FB5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>minimum(</w:t>
      </w:r>
      <w:proofErr w:type="spellStart"/>
      <w:proofErr w:type="gramEnd"/>
      <w:r w:rsidRPr="00621FB5">
        <w:rPr>
          <w:rFonts w:ascii="Consolas" w:hAnsi="Consolas" w:cs="Consolas"/>
          <w:color w:val="808080"/>
          <w:sz w:val="19"/>
          <w:szCs w:val="19"/>
          <w:lang w:val="en-US"/>
        </w:rPr>
        <w:t>pNode</w:t>
      </w:r>
      <w:proofErr w:type="spellEnd"/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6BDA8ACC" w14:textId="5B332B53" w:rsidR="00FE0C73" w:rsidRDefault="00FE0C73" w:rsidP="00FE0C73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190E76" w14:textId="7E3C3FAC" w:rsidR="00FE0C73" w:rsidRPr="00FE0C73" w:rsidRDefault="00FE0C73" w:rsidP="00FE0C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Вміст файлу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головної програми</w:t>
      </w:r>
      <w:r w:rsidRPr="00FE0C7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1E10EF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621FB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E0C7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621FB5">
        <w:rPr>
          <w:rFonts w:ascii="Consolas" w:hAnsi="Consolas" w:cs="Consolas"/>
          <w:color w:val="A31515"/>
          <w:sz w:val="19"/>
          <w:szCs w:val="19"/>
          <w:lang w:val="en-US"/>
        </w:rPr>
        <w:t>Tree</w:t>
      </w:r>
      <w:r w:rsidRPr="00FE0C7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621FB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E0C7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14:paraId="3206D75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81043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8CC03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734A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BE4B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632894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14:paraId="3BC9ADE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num, var,k;</w:t>
      </w:r>
    </w:p>
    <w:p w14:paraId="4322595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pNode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9CB8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C7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pNode2 = </w:t>
      </w:r>
      <w:r w:rsidRPr="00FE0C7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0BB2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numbs[100];</w:t>
      </w:r>
    </w:p>
    <w:p w14:paraId="52679B5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"type n: 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BFDF0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DB074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1ECA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0AAA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B304075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525964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"1 - part 1 | 2 - part 2"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03107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369B639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7B6A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(var) {</w:t>
      </w:r>
    </w:p>
    <w:p w14:paraId="1437CE2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3BEBCC8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numbs[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6012A0F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-&gt;createTree(numbs[0], pNode, n);</w:t>
      </w:r>
    </w:p>
    <w:p w14:paraId="45B65E4D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04C94C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-&gt;showTree(pNode, 5);</w:t>
      </w:r>
    </w:p>
    <w:p w14:paraId="14F36F5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"infixOrder:\n"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03B53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pNode-&gt;infixOrder(pNode);</w:t>
      </w:r>
    </w:p>
    <w:p w14:paraId="5B4C38A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"PostifxOrder:\n"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25849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pNode-&gt;postfixOrder(pNode);</w:t>
      </w:r>
    </w:p>
    <w:p w14:paraId="385CFB6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"PrefixOrder:\n"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25C17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pNode-&gt;prefixOrder(pNode);</w:t>
      </w:r>
    </w:p>
    <w:p w14:paraId="5D7BAF4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0D1D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53803AF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963FA2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   num"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80F99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numbs[i];</w:t>
      </w:r>
    </w:p>
    <w:p w14:paraId="6DF3277C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(i!=0)</w:t>
      </w:r>
    </w:p>
    <w:p w14:paraId="243EAAE6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pNode-&gt;insertNode(numbs[i], pNode);</w:t>
      </w:r>
    </w:p>
    <w:p w14:paraId="132EEDE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6A9C0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pNode-&gt;createRoot(numbs[i], pNode);</w:t>
      </w:r>
    </w:p>
    <w:p w14:paraId="36F086D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1DF3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mark1:</w:t>
      </w:r>
    </w:p>
    <w:p w14:paraId="5F8C22A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-&gt;showTree(pNode, 5);</w:t>
      </w:r>
    </w:p>
    <w:p w14:paraId="1E1A684A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FAFE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"1. Delete\n"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"2. Insert\n"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"3. Successor &amp; Prodecessor of node"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AB3224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1AAF5C0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(var) {</w:t>
      </w:r>
    </w:p>
    <w:p w14:paraId="546A674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11094732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"Type key"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FCFD51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38ED01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-&gt;delNode(num, pNode);</w:t>
      </w:r>
    </w:p>
    <w:p w14:paraId="38D1B6A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91CA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55AC1EE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"Type key"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2AA2FE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49BBB5A7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-&gt;insertNode(num, pNode);</w:t>
      </w:r>
    </w:p>
    <w:p w14:paraId="4134972B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81BBF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C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14:paraId="7B6D410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A31515"/>
          <w:sz w:val="19"/>
          <w:szCs w:val="19"/>
          <w:lang w:val="en-US"/>
        </w:rPr>
        <w:t>"Type key"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64B729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FE0C7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7D35F10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2A103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pNode</w:t>
      </w:r>
      <w:proofErr w:type="gramEnd"/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>-&gt;SearchNodeBST(num, pNode,1);</w:t>
      </w:r>
    </w:p>
    <w:p w14:paraId="5117AC68" w14:textId="77777777" w:rsidR="00FE0C73" w:rsidRP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143DF417" w14:textId="77777777" w:rsidR="00FE0C73" w:rsidRPr="00621FB5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9D5D2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1F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CAD5D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3749E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mark1;</w:t>
      </w:r>
    </w:p>
    <w:p w14:paraId="290DB534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D63A3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40C39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25E6C3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28A93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0B08" w14:textId="77777777" w:rsidR="00FE0C73" w:rsidRDefault="00FE0C73" w:rsidP="00FE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F115" w14:textId="4DC325BF" w:rsidR="00FE0C73" w:rsidRPr="00FE0C73" w:rsidRDefault="00FE0C73" w:rsidP="00FE0C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E0C73" w:rsidRPr="00FE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2F"/>
    <w:rsid w:val="004A487D"/>
    <w:rsid w:val="00621FB5"/>
    <w:rsid w:val="00893B2F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0430"/>
  <w15:chartTrackingRefBased/>
  <w15:docId w15:val="{7E966E0A-B5ED-4B08-8B47-96AA64F2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7CA355A56ECD4DB3ABC8EB0D982CD1" ma:contentTypeVersion="2" ma:contentTypeDescription="Створення нового документа." ma:contentTypeScope="" ma:versionID="5efa3f8ce4f540f992f06348e6650e4a">
  <xsd:schema xmlns:xsd="http://www.w3.org/2001/XMLSchema" xmlns:xs="http://www.w3.org/2001/XMLSchema" xmlns:p="http://schemas.microsoft.com/office/2006/metadata/properties" xmlns:ns2="688358a5-4ef1-4ca2-a483-c9eb30413a92" targetNamespace="http://schemas.microsoft.com/office/2006/metadata/properties" ma:root="true" ma:fieldsID="238bd9575fe31a888f75040e5bb5b98c" ns2:_="">
    <xsd:import namespace="688358a5-4ef1-4ca2-a483-c9eb30413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358a5-4ef1-4ca2-a483-c9eb30413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BAF9C-FB8F-461D-B1CD-A981088E2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07E95-DDA8-4BB2-84D7-922708C8B007}"/>
</file>

<file path=customXml/itemProps3.xml><?xml version="1.0" encoding="utf-8"?>
<ds:datastoreItem xmlns:ds="http://schemas.openxmlformats.org/officeDocument/2006/customXml" ds:itemID="{6FA87B67-9BA1-48DB-A9D3-E62E92F8CF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5670</Words>
  <Characters>3232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Fled Shon</dc:creator>
  <cp:keywords/>
  <dc:description/>
  <cp:lastModifiedBy>admink</cp:lastModifiedBy>
  <cp:revision>2</cp:revision>
  <dcterms:created xsi:type="dcterms:W3CDTF">2021-09-24T07:57:00Z</dcterms:created>
  <dcterms:modified xsi:type="dcterms:W3CDTF">2022-02-15T13:21:00Z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0x0101007E7CA355A56ECD4DB3ABC8EB0D982CD1</vt:lpwstr>
  </property>
</Properties>
</file>