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4FC5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</w:pPr>
      <w:r w:rsidRPr="00BD28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G"/>
        </w:rPr>
        <w:t>📄</w:t>
      </w:r>
      <w:r w:rsidRPr="00BD28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 xml:space="preserve"> PRD &amp; Content Deck: </w:t>
      </w:r>
      <w:proofErr w:type="spellStart"/>
      <w:r w:rsidRPr="00BD28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>TrustLine</w:t>
      </w:r>
      <w:proofErr w:type="spellEnd"/>
      <w:r w:rsidRPr="00BD28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 xml:space="preserve"> Services Landing Page</w:t>
      </w:r>
    </w:p>
    <w:p w14:paraId="10BC08AB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Version: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2.0</w:t>
      </w:r>
    </w:p>
    <w:p w14:paraId="18A54245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Brand Archetype: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The Sage / The Ruler (Knowledgeable, authoritative, strictly compliant)</w:t>
      </w:r>
    </w:p>
    <w:p w14:paraId="16EC02BF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Primary Goal: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Trust-building and immediate conversion (WhatsApp/Email).</w:t>
      </w:r>
    </w:p>
    <w:p w14:paraId="77321D45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3C469044">
          <v:rect id="_x0000_i1025" style="width:0;height:1.5pt" o:hralign="center" o:hrstd="t" o:hr="t" fillcolor="#a0a0a0" stroked="f"/>
        </w:pict>
      </w:r>
    </w:p>
    <w:p w14:paraId="5899CFA2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1. Strategy &amp; Tone of Voice</w:t>
      </w:r>
    </w:p>
    <w:p w14:paraId="1FBF6587" w14:textId="77777777" w:rsidR="00BD285A" w:rsidRPr="00BD285A" w:rsidRDefault="00BD285A" w:rsidP="00BD2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The Vibe: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"Sleep well at night." We are not the cheapest; we are the safest. We speak to the client’s desire for legitimacy and longevity.</w:t>
      </w:r>
    </w:p>
    <w:p w14:paraId="0CA6A032" w14:textId="77777777" w:rsidR="00BD285A" w:rsidRPr="00BD285A" w:rsidRDefault="00BD285A" w:rsidP="00BD2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The "Peak Branding" Angle: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Shift from "we do accounting" to "we provide governance." Use terms like </w:t>
      </w: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asset protection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, </w:t>
      </w: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regulatory alignment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, and </w:t>
      </w: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continuity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.</w:t>
      </w:r>
    </w:p>
    <w:p w14:paraId="6F5C61D2" w14:textId="77777777" w:rsidR="00BD285A" w:rsidRPr="00BD285A" w:rsidRDefault="00BD285A" w:rsidP="00BD2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Visual Direction (For Designer):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Clean whitespace, heavy use of "Trust Blue" and "Slate Grey." Sans-serif fonts (Inter or Helvetica). No stock photos of "people shaking hands"—use abstract geometric shapes or clean typography.</w:t>
      </w:r>
    </w:p>
    <w:p w14:paraId="4621B651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7A1959F1">
          <v:rect id="_x0000_i1026" style="width:0;height:1.5pt" o:hralign="center" o:hrstd="t" o:hr="t" fillcolor="#a0a0a0" stroked="f"/>
        </w:pict>
      </w:r>
    </w:p>
    <w:p w14:paraId="165C132D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2. Landing Page Copy (The Content)</w:t>
      </w:r>
    </w:p>
    <w:p w14:paraId="65585F57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A. Navigation Bar</w:t>
      </w:r>
    </w:p>
    <w:p w14:paraId="0A4E7D14" w14:textId="77777777" w:rsidR="00BD285A" w:rsidRPr="00BD285A" w:rsidRDefault="00BD285A" w:rsidP="00BD2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Logo: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proofErr w:type="spellStart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TrustLine</w:t>
      </w:r>
      <w:proofErr w:type="spellEnd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Services</w:t>
      </w:r>
    </w:p>
    <w:p w14:paraId="00210E09" w14:textId="77777777" w:rsidR="00BD285A" w:rsidRPr="00BD285A" w:rsidRDefault="00BD285A" w:rsidP="00BD28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Right Side: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[Client Portal (Coming Soon)] | 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[Get Compliant Now]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(Button)</w:t>
      </w:r>
    </w:p>
    <w:p w14:paraId="0F24115D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399C5934">
          <v:rect id="_x0000_i1027" style="width:0;height:1.5pt" o:hralign="center" o:hrstd="t" o:hr="t" fillcolor="#a0a0a0" stroked="f"/>
        </w:pict>
      </w:r>
    </w:p>
    <w:p w14:paraId="75BAE910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B. Hero Section</w:t>
      </w:r>
    </w:p>
    <w:p w14:paraId="1E8BEF93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Goal: Instant authority. Address the pain point (fear of penalty) with the solution (correctness).</w:t>
      </w:r>
    </w:p>
    <w:p w14:paraId="7972A182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Headline:</w:t>
      </w:r>
    </w:p>
    <w:p w14:paraId="3DAAE087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Integrity in Accounting. Confidence in Compliance.</w:t>
      </w:r>
    </w:p>
    <w:p w14:paraId="5F746EE3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Sub-headline:</w:t>
      </w:r>
    </w:p>
    <w:p w14:paraId="10CEDE1F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>Tax filing in Nigeria is shifting. Regulatory enforcement is tightening. We help forward-thinking professionals and businesses navigate the landscape correctly—protecting your reputation and your assets.</w:t>
      </w:r>
    </w:p>
    <w:p w14:paraId="6B2C1510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 xml:space="preserve">The </w:t>
      </w:r>
      <w:proofErr w:type="spellStart"/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TrustLine</w:t>
      </w:r>
      <w:proofErr w:type="spellEnd"/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 xml:space="preserve"> Promise:</w:t>
      </w:r>
    </w:p>
    <w:p w14:paraId="153103CC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No shortcuts. No “creative” accounting. Just ironclad compliance.</w:t>
      </w:r>
    </w:p>
    <w:p w14:paraId="146B5BB0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Call to Action (CTA):</w:t>
      </w:r>
    </w:p>
    <w:p w14:paraId="75A939B7" w14:textId="77777777" w:rsidR="00BD285A" w:rsidRPr="00BD285A" w:rsidRDefault="00BD285A" w:rsidP="00BD28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 xml:space="preserve">[ Start a Conversation on </w:t>
      </w:r>
      <w:proofErr w:type="gramStart"/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WhatsApp ]</w:t>
      </w:r>
      <w:proofErr w:type="gramEnd"/>
    </w:p>
    <w:p w14:paraId="781805F5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Or email us for a formal assessment</w:t>
      </w:r>
    </w:p>
    <w:p w14:paraId="4CA9782C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3E16F409">
          <v:rect id="_x0000_i1028" style="width:0;height:1.5pt" o:hralign="center" o:hrstd="t" o:hr="t" fillcolor="#a0a0a0" stroked="f"/>
        </w:pict>
      </w:r>
    </w:p>
    <w:p w14:paraId="1C7406AE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C. The "Who We Serve" Section</w:t>
      </w:r>
    </w:p>
    <w:p w14:paraId="2A30FAC2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Goal: Self-identification. The user should see themselves immediately.</w:t>
      </w:r>
    </w:p>
    <w:p w14:paraId="3410AB23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Section Header:</w:t>
      </w:r>
    </w:p>
    <w:p w14:paraId="7E821C34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Built for Those Who Value Longevity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445"/>
        <w:gridCol w:w="3775"/>
      </w:tblGrid>
      <w:tr w:rsidR="00BD285A" w:rsidRPr="00BD285A" w14:paraId="50B123D6" w14:textId="77777777" w:rsidTr="00BD28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0E376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G"/>
              </w:rPr>
              <w:t>Client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30759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G"/>
              </w:rPr>
              <w:t>Who You 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DC73C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G"/>
              </w:rPr>
              <w:t>Our Focus</w:t>
            </w:r>
          </w:p>
        </w:tc>
      </w:tr>
      <w:tr w:rsidR="00BD285A" w:rsidRPr="00BD285A" w14:paraId="1DCEA0AE" w14:textId="77777777" w:rsidTr="00BD28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896D2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G"/>
              </w:rPr>
              <w:t>Private Professionals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EB41A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Executives, Ex-pats, &amp; High-Net-Worth Individuals.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04407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 xml:space="preserve">Direct Assessment, </w:t>
            </w:r>
            <w:proofErr w:type="spellStart"/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TCC</w:t>
            </w:r>
            <w:proofErr w:type="spellEnd"/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 xml:space="preserve"> Processing, &amp; Asset Disclosure.</w:t>
            </w:r>
          </w:p>
        </w:tc>
      </w:tr>
      <w:tr w:rsidR="00BD285A" w:rsidRPr="00BD285A" w14:paraId="702471B3" w14:textId="77777777" w:rsidTr="00BD28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6E86A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G"/>
              </w:rPr>
              <w:t>The Modern Workforce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DCA3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Freelancers, Consultants, &amp; Remote Workers.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3208C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Income Declaration &amp; regularization of foreign earnings.</w:t>
            </w:r>
          </w:p>
        </w:tc>
      </w:tr>
      <w:tr w:rsidR="00BD285A" w:rsidRPr="00BD285A" w14:paraId="6456C6DB" w14:textId="77777777" w:rsidTr="00BD28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ACDDF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G"/>
              </w:rPr>
              <w:t>Growth-Stage SMEs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8C8F1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Business owners scaling 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192BB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PAYE, VAT, &amp; Corporate Income Tax (CIT) Structure.</w:t>
            </w:r>
          </w:p>
        </w:tc>
      </w:tr>
      <w:tr w:rsidR="00BD285A" w:rsidRPr="00BD285A" w14:paraId="1E52A944" w14:textId="77777777" w:rsidTr="00BD28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79EDD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G"/>
              </w:rPr>
              <w:t>Impact Organizations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68649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NGOs &amp; Micro-enterprises.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A7E0E" w14:textId="77777777" w:rsidR="00BD285A" w:rsidRPr="00BD285A" w:rsidRDefault="00BD285A" w:rsidP="00BD285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</w:pPr>
            <w:r w:rsidRPr="00BD285A">
              <w:rPr>
                <w:rFonts w:ascii="Times New Roman" w:eastAsia="Times New Roman" w:hAnsi="Times New Roman" w:cs="Times New Roman"/>
                <w:sz w:val="24"/>
                <w:szCs w:val="24"/>
                <w:lang w:eastAsia="en-NG"/>
              </w:rPr>
              <w:t>Governance setup &amp; regulatory reporting.</w:t>
            </w:r>
          </w:p>
        </w:tc>
      </w:tr>
    </w:tbl>
    <w:p w14:paraId="643468CC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119CD670">
          <v:rect id="_x0000_i1029" style="width:0;height:1.5pt" o:hralign="center" o:hrstd="t" o:hr="t" fillcolor="#a0a0a0" stroked="f"/>
        </w:pict>
      </w:r>
    </w:p>
    <w:p w14:paraId="49A544CF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D. Value Proposition (The "Why Us")</w:t>
      </w:r>
    </w:p>
    <w:p w14:paraId="644D85D9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lastRenderedPageBreak/>
        <w:t xml:space="preserve">Goal: Differentiation. Why choose </w:t>
      </w:r>
      <w:proofErr w:type="spellStart"/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TrustLine</w:t>
      </w:r>
      <w:proofErr w:type="spellEnd"/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 xml:space="preserve"> over a random agent?</w:t>
      </w:r>
    </w:p>
    <w:p w14:paraId="0D14CF12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Header:</w:t>
      </w:r>
    </w:p>
    <w:p w14:paraId="725894F7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Compliance Without Compromise</w:t>
      </w:r>
    </w:p>
    <w:p w14:paraId="4B57C71C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Most "tax consultants" sell you a way to pay less by hiding the truth. We sell you the peace of mind that comes from doing it right.</w:t>
      </w:r>
    </w:p>
    <w:p w14:paraId="017E4EEC" w14:textId="77777777" w:rsidR="00BD285A" w:rsidRPr="00BD285A" w:rsidRDefault="00BD285A" w:rsidP="00BD2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Segoe UI Emoji" w:eastAsia="Times New Roman" w:hAnsi="Segoe UI Emoji" w:cs="Segoe UI Emoji"/>
          <w:b/>
          <w:bCs/>
          <w:sz w:val="24"/>
          <w:szCs w:val="24"/>
          <w:lang w:eastAsia="en-NG"/>
        </w:rPr>
        <w:t>🛡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️ Institutional Grade Governance</w:t>
      </w:r>
    </w:p>
    <w:p w14:paraId="65A66DBA" w14:textId="77777777" w:rsidR="00BD285A" w:rsidRPr="00BD285A" w:rsidRDefault="00BD285A" w:rsidP="00BD28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We are not a "one-man shop." We operate with structured internal governance, multi-layer reviews, and strict data privacy protocols.</w:t>
      </w:r>
    </w:p>
    <w:p w14:paraId="3CCC690A" w14:textId="77777777" w:rsidR="00BD285A" w:rsidRPr="00BD285A" w:rsidRDefault="00BD285A" w:rsidP="00BD2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Segoe UI Emoji" w:eastAsia="Times New Roman" w:hAnsi="Segoe UI Emoji" w:cs="Segoe UI Emoji"/>
          <w:b/>
          <w:bCs/>
          <w:sz w:val="24"/>
          <w:szCs w:val="24"/>
          <w:lang w:eastAsia="en-NG"/>
        </w:rPr>
        <w:t>⚖️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 xml:space="preserve"> The Compliance-First Standard</w:t>
      </w:r>
    </w:p>
    <w:p w14:paraId="08E67C3A" w14:textId="77777777" w:rsidR="00BD285A" w:rsidRPr="00BD285A" w:rsidRDefault="00BD285A" w:rsidP="00BD28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We strictly do 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not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assist with tax evasion, document falsification, or under-declaration. We align your finances with the letter of the law.</w:t>
      </w:r>
    </w:p>
    <w:p w14:paraId="0D387D83" w14:textId="77777777" w:rsidR="00BD285A" w:rsidRPr="00BD285A" w:rsidRDefault="00BD285A" w:rsidP="00BD2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Segoe UI Emoji" w:eastAsia="Times New Roman" w:hAnsi="Segoe UI Emoji" w:cs="Segoe UI Emoji"/>
          <w:b/>
          <w:bCs/>
          <w:sz w:val="24"/>
          <w:szCs w:val="24"/>
          <w:lang w:eastAsia="en-NG"/>
        </w:rPr>
        <w:t>🔄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 xml:space="preserve"> Continuity &amp; Reliability</w:t>
      </w:r>
    </w:p>
    <w:p w14:paraId="4B33C628" w14:textId="77777777" w:rsidR="00BD285A" w:rsidRPr="00BD285A" w:rsidRDefault="00BD285A" w:rsidP="00BD28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Built on systems, not personalities. Your tax history is documented, archived, and secure, ensuring you are never left stranded.</w:t>
      </w:r>
    </w:p>
    <w:p w14:paraId="1C45D5E2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48DB4002">
          <v:rect id="_x0000_i1030" style="width:0;height:1.5pt" o:hralign="center" o:hrstd="t" o:hr="t" fillcolor="#a0a0a0" stroked="f"/>
        </w:pict>
      </w:r>
    </w:p>
    <w:p w14:paraId="3E2B016A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E. Service Pillars</w:t>
      </w:r>
    </w:p>
    <w:p w14:paraId="12E20FD6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Goal: Clarity on deliverables.</w:t>
      </w:r>
    </w:p>
    <w:p w14:paraId="05862D6F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Header:</w:t>
      </w:r>
    </w:p>
    <w:p w14:paraId="0789A0A4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Our Core Practice Areas</w:t>
      </w:r>
    </w:p>
    <w:p w14:paraId="45E47896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 xml:space="preserve">01. Personal Income Tax &amp; </w:t>
      </w:r>
      <w:proofErr w:type="spellStart"/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TCC</w:t>
      </w:r>
      <w:proofErr w:type="spellEnd"/>
    </w:p>
    <w:p w14:paraId="68F2F77E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End-to-end handling of annual returns, proper income disclosure, and procurement of valid Tax Clearance Certificates (</w:t>
      </w:r>
      <w:proofErr w:type="spellStart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TCC</w:t>
      </w:r>
      <w:proofErr w:type="spellEnd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) for travel or business needs.</w:t>
      </w:r>
    </w:p>
    <w:p w14:paraId="4C0D9748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02. SME &amp; Corporate Tax Support</w:t>
      </w:r>
    </w:p>
    <w:p w14:paraId="40717E52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Comprehensive support including PAYE setup, VAT filing, Withholding Tax (</w:t>
      </w:r>
      <w:proofErr w:type="spellStart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WHT</w:t>
      </w:r>
      <w:proofErr w:type="spellEnd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) management, and monthly compliance checks.</w:t>
      </w:r>
    </w:p>
    <w:p w14:paraId="5D07EF79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03. Historical Remediation (Back-Taxes)</w:t>
      </w:r>
    </w:p>
    <w:p w14:paraId="147ACD13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>Have you missed previous years? We review outstanding liabilities and negotiate proper regularization with tax authorities to clear your slate.</w:t>
      </w:r>
    </w:p>
    <w:p w14:paraId="461A1CC1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04. Strategic Advisory</w:t>
      </w:r>
    </w:p>
    <w:p w14:paraId="72CE038F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Clear, jargon-free guidance on what the Nigerian law requires of you today, and how to prepare for tomorrow.</w:t>
      </w:r>
    </w:p>
    <w:p w14:paraId="646B70EB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1E3364D8">
          <v:rect id="_x0000_i1031" style="width:0;height:1.5pt" o:hralign="center" o:hrstd="t" o:hr="t" fillcolor="#a0a0a0" stroked="f"/>
        </w:pict>
      </w:r>
    </w:p>
    <w:p w14:paraId="08D7DDD6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F. How It Works</w:t>
      </w:r>
    </w:p>
    <w:p w14:paraId="5C6614E3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Goal: Friction reduction. Show them it’s easy.</w:t>
      </w:r>
    </w:p>
    <w:p w14:paraId="533C2081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Header:</w:t>
      </w:r>
    </w:p>
    <w:p w14:paraId="44B7DF1D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Your Path to Clearance</w:t>
      </w:r>
    </w:p>
    <w:p w14:paraId="5CF724BD" w14:textId="77777777" w:rsidR="00BD285A" w:rsidRPr="00BD285A" w:rsidRDefault="00BD285A" w:rsidP="00BD2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Briefing: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Contact us via WhatsApp or Email.</w:t>
      </w:r>
    </w:p>
    <w:p w14:paraId="10495243" w14:textId="77777777" w:rsidR="00BD285A" w:rsidRPr="00BD285A" w:rsidRDefault="00BD285A" w:rsidP="00BD2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Assessment: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We review your income sources and tax history.</w:t>
      </w:r>
    </w:p>
    <w:p w14:paraId="67E58185" w14:textId="77777777" w:rsidR="00BD285A" w:rsidRPr="00BD285A" w:rsidRDefault="00BD285A" w:rsidP="00BD2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Agreement: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 clear fee structure is agreed upon (no hidden costs).</w:t>
      </w:r>
    </w:p>
    <w:p w14:paraId="6AA6B975" w14:textId="77777777" w:rsidR="00BD285A" w:rsidRPr="00BD285A" w:rsidRDefault="00BD285A" w:rsidP="00BD28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Execution: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We file, process, and deliver your documentation.</w:t>
      </w:r>
    </w:p>
    <w:p w14:paraId="1925BE29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34B07D53">
          <v:rect id="_x0000_i1032" style="width:0;height:1.5pt" o:hralign="center" o:hrstd="t" o:hr="t" fillcolor="#a0a0a0" stroked="f"/>
        </w:pict>
      </w:r>
    </w:p>
    <w:p w14:paraId="57FCD9A6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G. Footer / Contact Block</w:t>
      </w:r>
    </w:p>
    <w:p w14:paraId="1A369C55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Goal: Final push to contact.</w:t>
      </w:r>
    </w:p>
    <w:p w14:paraId="3C18395A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Get your finances on the right side of the law.</w:t>
      </w:r>
    </w:p>
    <w:p w14:paraId="085D0EAF" w14:textId="77777777" w:rsidR="00BD285A" w:rsidRPr="00BD285A" w:rsidRDefault="00BD285A" w:rsidP="00BD2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Segoe UI Emoji" w:eastAsia="Times New Roman" w:hAnsi="Segoe UI Emoji" w:cs="Segoe UI Emoji"/>
          <w:sz w:val="24"/>
          <w:szCs w:val="24"/>
          <w:lang w:eastAsia="en-NG"/>
        </w:rPr>
        <w:t>📞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Direct Line (WhatsApp):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BD285A">
        <w:rPr>
          <w:rFonts w:ascii="Courier New" w:eastAsia="Times New Roman" w:hAnsi="Courier New" w:cs="Courier New"/>
          <w:sz w:val="20"/>
          <w:szCs w:val="20"/>
          <w:lang w:eastAsia="en-NG"/>
        </w:rPr>
        <w:t>+234 706 686 8867</w:t>
      </w:r>
    </w:p>
    <w:p w14:paraId="75091302" w14:textId="52D0536E" w:rsidR="00BD285A" w:rsidRPr="00BD285A" w:rsidRDefault="00BD285A" w:rsidP="00BD2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Segoe UI Emoji" w:eastAsia="Times New Roman" w:hAnsi="Segoe UI Emoji" w:cs="Segoe UI Emoji"/>
          <w:sz w:val="24"/>
          <w:szCs w:val="24"/>
          <w:lang w:eastAsia="en-NG"/>
        </w:rPr>
        <w:t>📧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Official Mail:</w:t>
      </w:r>
      <w:r w:rsidR="00006145"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  <w:t xml:space="preserve"> </w:t>
      </w:r>
      <w:proofErr w:type="spellStart"/>
      <w:r w:rsidRPr="00BD285A">
        <w:rPr>
          <w:rFonts w:ascii="Courier New" w:eastAsia="Times New Roman" w:hAnsi="Courier New" w:cs="Courier New"/>
          <w:sz w:val="20"/>
          <w:szCs w:val="20"/>
          <w:lang w:eastAsia="en-NG"/>
        </w:rPr>
        <w:t>trustlineservicesng</w:t>
      </w:r>
      <w:proofErr w:type="spellEnd"/>
      <w:r w:rsidR="00006145">
        <w:rPr>
          <w:rFonts w:ascii="Courier New" w:eastAsia="Times New Roman" w:hAnsi="Courier New" w:cs="Courier New"/>
          <w:sz w:val="20"/>
          <w:szCs w:val="20"/>
          <w:lang w:val="en-US" w:eastAsia="en-NG"/>
        </w:rPr>
        <w:t>@gmail.com</w:t>
      </w:r>
    </w:p>
    <w:p w14:paraId="782B1FD8" w14:textId="77777777" w:rsidR="00BD285A" w:rsidRPr="00BD285A" w:rsidRDefault="00BD285A" w:rsidP="00BD28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Segoe UI Emoji" w:eastAsia="Times New Roman" w:hAnsi="Segoe UI Emoji" w:cs="Segoe UI Emoji"/>
          <w:sz w:val="24"/>
          <w:szCs w:val="24"/>
          <w:lang w:eastAsia="en-NG"/>
        </w:rPr>
        <w:t>📍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Headquarters: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Lagos, Nigeria (Serving clients nationwide)</w:t>
      </w:r>
    </w:p>
    <w:p w14:paraId="2971A5DE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 xml:space="preserve">© 2026 </w:t>
      </w:r>
      <w:proofErr w:type="spellStart"/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>TrustLine</w:t>
      </w:r>
      <w:proofErr w:type="spellEnd"/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t xml:space="preserve"> Services. All Rights Reserved.</w:t>
      </w:r>
    </w:p>
    <w:p w14:paraId="07F50DFE" w14:textId="77777777" w:rsidR="00BD285A" w:rsidRPr="00BD285A" w:rsidRDefault="00E75108" w:rsidP="00BD2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71C49E3C">
          <v:rect id="_x0000_i1033" style="width:0;height:1.5pt" o:hralign="center" o:hrstd="t" o:hr="t" fillcolor="#a0a0a0" stroked="f"/>
        </w:pict>
      </w:r>
    </w:p>
    <w:p w14:paraId="5F2682AB" w14:textId="77777777" w:rsidR="00BD285A" w:rsidRPr="00BD285A" w:rsidRDefault="00BD285A" w:rsidP="00BD28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BD285A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3. Recommended "Peak Branding" Tweaks</w:t>
      </w:r>
    </w:p>
    <w:p w14:paraId="19A9185E" w14:textId="013AE32F" w:rsidR="00BD285A" w:rsidRPr="00BD285A" w:rsidRDefault="00E75108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NG"/>
        </w:rPr>
        <w:t>1</w:t>
      </w:r>
      <w:r w:rsidR="00BD285A"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. The "Anti-Evasion" Disclaimer</w:t>
      </w:r>
    </w:p>
    <w:p w14:paraId="07188334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I moved this from a disclaimer to a </w:t>
      </w:r>
      <w:r w:rsidRPr="00BD285A">
        <w:rPr>
          <w:rFonts w:ascii="Times New Roman" w:eastAsia="Times New Roman" w:hAnsi="Times New Roman" w:cs="Times New Roman"/>
          <w:b/>
          <w:bCs/>
          <w:sz w:val="24"/>
          <w:szCs w:val="24"/>
          <w:lang w:eastAsia="en-NG"/>
        </w:rPr>
        <w:t>Value Prop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.</w:t>
      </w:r>
    </w:p>
    <w:p w14:paraId="526E0615" w14:textId="77777777" w:rsidR="00BD285A" w:rsidRPr="00BD285A" w:rsidRDefault="00BD285A" w:rsidP="00BD2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i/>
          <w:iCs/>
          <w:sz w:val="24"/>
          <w:szCs w:val="24"/>
          <w:lang w:eastAsia="en-NG"/>
        </w:rPr>
        <w:lastRenderedPageBreak/>
        <w:t>Why:</w:t>
      </w: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Instead of sounding defensive ("We don't do fraud"), it now sounds exclusive ("We are the standard for honest business"). It filters out bad clients before they even talk to you.</w:t>
      </w:r>
    </w:p>
    <w:p w14:paraId="61EC2333" w14:textId="3B095F2E" w:rsidR="00BD285A" w:rsidRPr="00BD285A" w:rsidRDefault="00E75108" w:rsidP="00BD2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NG"/>
        </w:rPr>
        <w:t>2</w:t>
      </w:r>
      <w:r w:rsidR="00BD285A" w:rsidRPr="00BD285A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. Visual Trust Signals</w:t>
      </w:r>
    </w:p>
    <w:p w14:paraId="3B0F57FC" w14:textId="77777777" w:rsidR="00BD285A" w:rsidRPr="00BD285A" w:rsidRDefault="00BD285A" w:rsidP="00BD2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On the actual website, ensure you have:</w:t>
      </w:r>
    </w:p>
    <w:p w14:paraId="56AF2D12" w14:textId="77777777" w:rsidR="00BD285A" w:rsidRPr="00BD285A" w:rsidRDefault="00BD285A" w:rsidP="00BD2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A "Secure (SSL)" padlock icon.</w:t>
      </w:r>
    </w:p>
    <w:p w14:paraId="1960F32B" w14:textId="77777777" w:rsidR="00BD285A" w:rsidRPr="00BD285A" w:rsidRDefault="00BD285A" w:rsidP="00BD2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Logos of FIRS (Federal Inland Revenue Service) or </w:t>
      </w:r>
      <w:proofErr w:type="spellStart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>CITN</w:t>
      </w:r>
      <w:proofErr w:type="spellEnd"/>
      <w:r w:rsidRPr="00BD285A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(Chartered Institute of Taxation of Nigeria) if you are a registered member. This adds massive credibility.</w:t>
      </w:r>
    </w:p>
    <w:p w14:paraId="55C89B16" w14:textId="77777777" w:rsidR="00FA6ADF" w:rsidRDefault="00FA6ADF"/>
    <w:sectPr w:rsidR="00FA6ADF" w:rsidSect="00601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D63"/>
    <w:multiLevelType w:val="multilevel"/>
    <w:tmpl w:val="9728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1CC0"/>
    <w:multiLevelType w:val="multilevel"/>
    <w:tmpl w:val="4DC2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12137"/>
    <w:multiLevelType w:val="multilevel"/>
    <w:tmpl w:val="C99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E7588"/>
    <w:multiLevelType w:val="multilevel"/>
    <w:tmpl w:val="8476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460788"/>
    <w:multiLevelType w:val="multilevel"/>
    <w:tmpl w:val="17A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A5F01"/>
    <w:multiLevelType w:val="multilevel"/>
    <w:tmpl w:val="CF3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E0B13"/>
    <w:multiLevelType w:val="multilevel"/>
    <w:tmpl w:val="272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A7E8A"/>
    <w:multiLevelType w:val="multilevel"/>
    <w:tmpl w:val="85A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5A"/>
    <w:rsid w:val="00006145"/>
    <w:rsid w:val="004A2108"/>
    <w:rsid w:val="00601E7D"/>
    <w:rsid w:val="00BD285A"/>
    <w:rsid w:val="00E75108"/>
    <w:rsid w:val="00FA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B04F"/>
  <w15:chartTrackingRefBased/>
  <w15:docId w15:val="{1D421E49-65C8-4551-A19B-FE9F6E83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8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paragraph" w:styleId="Heading2">
    <w:name w:val="heading 2"/>
    <w:basedOn w:val="Normal"/>
    <w:link w:val="Heading2Char"/>
    <w:uiPriority w:val="9"/>
    <w:qFormat/>
    <w:rsid w:val="00BD28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paragraph" w:styleId="Heading3">
    <w:name w:val="heading 3"/>
    <w:basedOn w:val="Normal"/>
    <w:link w:val="Heading3Char"/>
    <w:uiPriority w:val="9"/>
    <w:qFormat/>
    <w:rsid w:val="00BD2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5A"/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BD285A"/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BD285A"/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paragraph" w:styleId="NormalWeb">
    <w:name w:val="Normal (Web)"/>
    <w:basedOn w:val="Normal"/>
    <w:uiPriority w:val="99"/>
    <w:semiHidden/>
    <w:unhideWhenUsed/>
    <w:rsid w:val="00BD2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character" w:styleId="Strong">
    <w:name w:val="Strong"/>
    <w:basedOn w:val="DefaultParagraphFont"/>
    <w:uiPriority w:val="22"/>
    <w:qFormat/>
    <w:rsid w:val="00BD28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8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3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Alabi</dc:creator>
  <cp:keywords/>
  <dc:description/>
  <cp:lastModifiedBy>Marvellous Alabi</cp:lastModifiedBy>
  <cp:revision>4</cp:revision>
  <dcterms:created xsi:type="dcterms:W3CDTF">2026-02-03T08:57:00Z</dcterms:created>
  <dcterms:modified xsi:type="dcterms:W3CDTF">2026-02-03T09:16:00Z</dcterms:modified>
</cp:coreProperties>
</file>