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A032E" w14:textId="77777777" w:rsidR="00472AA2" w:rsidRPr="00472AA2" w:rsidRDefault="00472AA2" w:rsidP="00472AA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NG"/>
        </w:rPr>
      </w:pPr>
      <w:r w:rsidRPr="00472AA2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n-NG"/>
        </w:rPr>
        <w:t>🛠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NG"/>
        </w:rPr>
        <w:t xml:space="preserve">️ Tech Stack Document: </w:t>
      </w:r>
      <w:proofErr w:type="spellStart"/>
      <w:r w:rsidRPr="00472AA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NG"/>
        </w:rPr>
        <w:t>TrustLine</w:t>
      </w:r>
      <w:proofErr w:type="spellEnd"/>
      <w:r w:rsidRPr="00472AA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NG"/>
        </w:rPr>
        <w:t xml:space="preserve"> Services</w:t>
      </w:r>
    </w:p>
    <w:p w14:paraId="7048B0E8" w14:textId="77777777" w:rsidR="00472AA2" w:rsidRPr="00472AA2" w:rsidRDefault="00472AA2" w:rsidP="00472AA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  <w:t>1. The Core Engine (Frontend)</w:t>
      </w:r>
    </w:p>
    <w:p w14:paraId="2FB7B323" w14:textId="77777777" w:rsidR="00472AA2" w:rsidRPr="00472AA2" w:rsidRDefault="00472AA2" w:rsidP="00472A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Framework: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Next.js 16 (React)</w:t>
      </w:r>
    </w:p>
    <w:p w14:paraId="35600D1F" w14:textId="77777777" w:rsidR="00472AA2" w:rsidRPr="00472AA2" w:rsidRDefault="00472AA2" w:rsidP="00472AA2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Why: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It’s the 2026 gold standard for performance. It uses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Server Components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>, meaning the page loads almost instantly because the "heavy lifting" is done before it reaches the user’s phone. Great for Google SEO rankings in Nigeria's mobile-first market.</w:t>
      </w:r>
    </w:p>
    <w:p w14:paraId="40E43C12" w14:textId="77777777" w:rsidR="00472AA2" w:rsidRPr="00472AA2" w:rsidRDefault="00472AA2" w:rsidP="00472A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Styling: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Tailwind CSS</w:t>
      </w:r>
    </w:p>
    <w:p w14:paraId="0EE16844" w14:textId="77777777" w:rsidR="00472AA2" w:rsidRPr="00472AA2" w:rsidRDefault="00472AA2" w:rsidP="00472AA2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Why: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Allows for rapid creation of that "Bento Grid" layout. It ensures the "White and Blue" palette is consistent across every single button and border.</w:t>
      </w:r>
    </w:p>
    <w:p w14:paraId="7869B77D" w14:textId="77777777" w:rsidR="00472AA2" w:rsidRPr="00472AA2" w:rsidRDefault="00472AA2" w:rsidP="00472A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Animations: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Framer Motion</w:t>
      </w:r>
    </w:p>
    <w:p w14:paraId="0AB13EDC" w14:textId="77777777" w:rsidR="00472AA2" w:rsidRPr="00472AA2" w:rsidRDefault="00472AA2" w:rsidP="00472AA2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Why: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To get those smooth "fade-up" animations seen in the </w:t>
      </w:r>
      <w:proofErr w:type="spellStart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>Dribbble</w:t>
      </w:r>
      <w:proofErr w:type="spellEnd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inspiration.</w:t>
      </w:r>
    </w:p>
    <w:p w14:paraId="4CC5288E" w14:textId="77777777" w:rsidR="00472AA2" w:rsidRPr="00472AA2" w:rsidRDefault="00472AA2" w:rsidP="00472AA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  <w:t>2. Content Management (The Dashboard)</w:t>
      </w:r>
    </w:p>
    <w:p w14:paraId="42B1B6FD" w14:textId="77777777" w:rsidR="00472AA2" w:rsidRPr="00472AA2" w:rsidRDefault="00472AA2" w:rsidP="00472A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Headless CMS: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Sanity.io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or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Payload CMS</w:t>
      </w:r>
    </w:p>
    <w:p w14:paraId="36C5D4DD" w14:textId="77777777" w:rsidR="00472AA2" w:rsidRPr="00472AA2" w:rsidRDefault="00472AA2" w:rsidP="00472AA2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Why: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This allows you to update your tax advice, pricing, or "Who We Help" text without touching a single line of code. It’s decoupled from the design, so your site stays fast even as you add content.</w:t>
      </w:r>
    </w:p>
    <w:p w14:paraId="5E83EAAA" w14:textId="77777777" w:rsidR="00472AA2" w:rsidRPr="00472AA2" w:rsidRDefault="00472AA2" w:rsidP="00472AA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  <w:t>3. Communication &amp; Conversion (The "WhatsApp" Layer)</w:t>
      </w:r>
    </w:p>
    <w:p w14:paraId="05CE676F" w14:textId="77777777" w:rsidR="00472AA2" w:rsidRPr="00472AA2" w:rsidRDefault="00472AA2" w:rsidP="00472AA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Primary Integration: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WhatsApp Business API via "</w:t>
      </w:r>
      <w:proofErr w:type="spellStart"/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WATI</w:t>
      </w:r>
      <w:proofErr w:type="spellEnd"/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" or "Twilio"</w:t>
      </w:r>
    </w:p>
    <w:p w14:paraId="5A62C179" w14:textId="77777777" w:rsidR="00472AA2" w:rsidRPr="00472AA2" w:rsidRDefault="00472AA2" w:rsidP="00472AA2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Why: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Instead of a simple </w:t>
      </w:r>
      <w:r w:rsidRPr="00472A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NG"/>
        </w:rPr>
        <w:t>wa.me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link, these tools allow you to use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Chatbot Workflows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>.</w:t>
      </w:r>
    </w:p>
    <w:p w14:paraId="19A528FC" w14:textId="77777777" w:rsidR="00472AA2" w:rsidRPr="00472AA2" w:rsidRDefault="00472AA2" w:rsidP="00472AA2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Peak Branding Touch: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When a user clicks "Get Compliant," they are greeted by an automated </w:t>
      </w:r>
      <w:proofErr w:type="spellStart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>TrustLine</w:t>
      </w:r>
      <w:proofErr w:type="spellEnd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bot that asks for their name and "Employment Type" before a human takes over. This makes you look like a high-end firm, not a solo freelancer.</w:t>
      </w:r>
    </w:p>
    <w:p w14:paraId="7021FFD8" w14:textId="77777777" w:rsidR="00472AA2" w:rsidRPr="00472AA2" w:rsidRDefault="00472AA2" w:rsidP="00472AA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NG"/>
        </w:rPr>
        <w:t>4. Infrastructure &amp; Security</w:t>
      </w:r>
    </w:p>
    <w:p w14:paraId="6360F96D" w14:textId="77777777" w:rsidR="00472AA2" w:rsidRPr="00472AA2" w:rsidRDefault="00472AA2" w:rsidP="00472AA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Hosting: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proofErr w:type="spellStart"/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Vercel</w:t>
      </w:r>
      <w:proofErr w:type="spellEnd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(Global) +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Cloudflare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(Security)</w:t>
      </w:r>
    </w:p>
    <w:p w14:paraId="1A4DC376" w14:textId="77777777" w:rsidR="00472AA2" w:rsidRPr="00472AA2" w:rsidRDefault="00472AA2" w:rsidP="00472AA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Why: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proofErr w:type="spellStart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>Vercel</w:t>
      </w:r>
      <w:proofErr w:type="spellEnd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is the home of Next.js. It offers "Edge Hosting," meaning a copy of your site sits in a data </w:t>
      </w:r>
      <w:proofErr w:type="spellStart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>center</w:t>
      </w:r>
      <w:proofErr w:type="spellEnd"/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close to Lagos, making it blazing fast for local users.</w:t>
      </w:r>
    </w:p>
    <w:p w14:paraId="345038D2" w14:textId="77777777" w:rsidR="00472AA2" w:rsidRPr="00472AA2" w:rsidRDefault="00472AA2" w:rsidP="00472AA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SSL/Security: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Automated SSL certificates (the padlock icon) and DDoS protection are included.</w:t>
      </w:r>
    </w:p>
    <w:p w14:paraId="04A0978D" w14:textId="77777777" w:rsidR="00472AA2" w:rsidRPr="00472AA2" w:rsidRDefault="00472AA2" w:rsidP="00472AA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Analytics: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NG"/>
        </w:rPr>
        <w:t>Plausible Analytics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(Privacy-First)</w:t>
      </w:r>
    </w:p>
    <w:p w14:paraId="1FE2A5BC" w14:textId="77777777" w:rsidR="00472AA2" w:rsidRPr="00472AA2" w:rsidRDefault="00472AA2" w:rsidP="00472AA2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NG"/>
        </w:rPr>
        <w:t>Why:</w:t>
      </w: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t xml:space="preserve"> Unlike Google Analytics, Plausible is lightweight and respects privacy—aligning with your "Confidential Handling of Client Info" value prop.</w:t>
      </w:r>
    </w:p>
    <w:p w14:paraId="54FCE8E6" w14:textId="77777777" w:rsidR="00472AA2" w:rsidRPr="00472AA2" w:rsidRDefault="00472AA2" w:rsidP="00472AA2">
      <w:pPr>
        <w:spacing w:after="9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pict w14:anchorId="251BE06B">
          <v:rect id="_x0000_i1026" style="width:0;height:1.5pt" o:hralign="center" o:hrstd="t" o:hrnoshade="t" o:hr="t" fillcolor="gray" stroked="f"/>
        </w:pict>
      </w:r>
    </w:p>
    <w:p w14:paraId="057FA3F6" w14:textId="77777777" w:rsidR="00472AA2" w:rsidRPr="00472AA2" w:rsidRDefault="00472AA2" w:rsidP="00472AA2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NG"/>
        </w:rPr>
      </w:pPr>
      <w:r w:rsidRPr="00472AA2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n-NG"/>
        </w:rPr>
        <w:lastRenderedPageBreak/>
        <w:t>📊</w:t>
      </w:r>
      <w:r w:rsidRPr="00472AA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NG"/>
        </w:rPr>
        <w:t xml:space="preserve"> Stack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5"/>
        <w:gridCol w:w="2467"/>
        <w:gridCol w:w="4474"/>
      </w:tblGrid>
      <w:tr w:rsidR="00472AA2" w:rsidRPr="00472AA2" w14:paraId="71EECC2E" w14:textId="77777777" w:rsidTr="00472A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1D722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E0C3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Recommended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4F2A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 xml:space="preserve">Benefit for </w:t>
            </w:r>
            <w:proofErr w:type="spellStart"/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TrustLine</w:t>
            </w:r>
            <w:proofErr w:type="spellEnd"/>
          </w:p>
        </w:tc>
      </w:tr>
      <w:tr w:rsidR="00472AA2" w:rsidRPr="00472AA2" w14:paraId="75485032" w14:textId="77777777" w:rsidTr="00472A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FD50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E8F6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Next.js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30BCB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Ultra-fast load times (SEO boost).</w:t>
            </w:r>
          </w:p>
        </w:tc>
      </w:tr>
      <w:tr w:rsidR="00472AA2" w:rsidRPr="00472AA2" w14:paraId="5358571D" w14:textId="77777777" w:rsidTr="00472A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8C1E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41C7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531E8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Precise "White &amp; Blue" design control.</w:t>
            </w:r>
          </w:p>
        </w:tc>
      </w:tr>
      <w:tr w:rsidR="00472AA2" w:rsidRPr="00472AA2" w14:paraId="30425C3A" w14:textId="77777777" w:rsidTr="00472A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2D876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CMS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1A69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Sanity.io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E537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Non-technical staff can update page copy.</w:t>
            </w:r>
          </w:p>
        </w:tc>
      </w:tr>
      <w:tr w:rsidR="00472AA2" w:rsidRPr="00472AA2" w14:paraId="19B824B7" w14:textId="77777777" w:rsidTr="00472A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F076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DE571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proofErr w:type="spellStart"/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7DC38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Scalable, secure, and reliable hosting.</w:t>
            </w:r>
          </w:p>
        </w:tc>
      </w:tr>
      <w:tr w:rsidR="00472AA2" w:rsidRPr="00472AA2" w14:paraId="1A2A3E36" w14:textId="77777777" w:rsidTr="00472A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4830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CRM/Chat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F2CC1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proofErr w:type="spellStart"/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WATI</w:t>
            </w:r>
            <w:proofErr w:type="spellEnd"/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 xml:space="preserve"> (WhatsApp)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4E7B7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Professional automated intake flow.</w:t>
            </w:r>
          </w:p>
        </w:tc>
      </w:tr>
      <w:tr w:rsidR="00472AA2" w:rsidRPr="00472AA2" w14:paraId="6DEF441C" w14:textId="77777777" w:rsidTr="00472A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15237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BF574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React Hook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42515" w14:textId="77777777" w:rsidR="00472AA2" w:rsidRPr="00472AA2" w:rsidRDefault="00472AA2" w:rsidP="00472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NG"/>
              </w:rPr>
            </w:pPr>
            <w:r w:rsidRPr="00472A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NG"/>
              </w:rPr>
              <w:t>Secure, validated client data entry.</w:t>
            </w:r>
          </w:p>
        </w:tc>
      </w:tr>
    </w:tbl>
    <w:p w14:paraId="0F14C9D4" w14:textId="77777777" w:rsidR="00472AA2" w:rsidRPr="00472AA2" w:rsidRDefault="00472AA2" w:rsidP="00472AA2">
      <w:pPr>
        <w:spacing w:after="9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</w:pPr>
      <w:r w:rsidRPr="00472AA2">
        <w:rPr>
          <w:rFonts w:ascii="Times New Roman" w:eastAsia="Times New Roman" w:hAnsi="Times New Roman" w:cs="Times New Roman"/>
          <w:color w:val="1F1F1F"/>
          <w:sz w:val="24"/>
          <w:szCs w:val="24"/>
          <w:lang w:eastAsia="en-NG"/>
        </w:rPr>
        <w:pict w14:anchorId="397D3C91">
          <v:rect id="_x0000_i1027" style="width:0;height:1.5pt" o:hralign="center" o:hrstd="t" o:hrnoshade="t" o:hr="t" fillcolor="gray" stroked="f"/>
        </w:pict>
      </w:r>
    </w:p>
    <w:p w14:paraId="455B5276" w14:textId="0B400C57" w:rsidR="00FA6ADF" w:rsidRPr="00472AA2" w:rsidRDefault="00472AA2" w:rsidP="00472AA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NG"/>
        </w:rPr>
      </w:pPr>
      <w:r w:rsidRPr="00472A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NG"/>
        </w:rPr>
        <w:t>Implementation Diagram</w:t>
      </w:r>
    </w:p>
    <w:sectPr w:rsidR="00FA6ADF" w:rsidRPr="00472AA2" w:rsidSect="00601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52C4E"/>
    <w:multiLevelType w:val="multilevel"/>
    <w:tmpl w:val="E2F0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9234C"/>
    <w:multiLevelType w:val="multilevel"/>
    <w:tmpl w:val="9CF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26268"/>
    <w:multiLevelType w:val="multilevel"/>
    <w:tmpl w:val="F9D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C4988"/>
    <w:multiLevelType w:val="multilevel"/>
    <w:tmpl w:val="59A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6F"/>
    <w:rsid w:val="00472AA2"/>
    <w:rsid w:val="00601E7D"/>
    <w:rsid w:val="00760E6F"/>
    <w:rsid w:val="00FA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8B61"/>
  <w15:chartTrackingRefBased/>
  <w15:docId w15:val="{DAEBC80B-717E-4D78-B74A-F7CDAD5E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2A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paragraph" w:styleId="Heading2">
    <w:name w:val="heading 2"/>
    <w:basedOn w:val="Normal"/>
    <w:link w:val="Heading2Char"/>
    <w:uiPriority w:val="9"/>
    <w:qFormat/>
    <w:rsid w:val="00472A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paragraph" w:styleId="Heading3">
    <w:name w:val="heading 3"/>
    <w:basedOn w:val="Normal"/>
    <w:link w:val="Heading3Char"/>
    <w:uiPriority w:val="9"/>
    <w:qFormat/>
    <w:rsid w:val="00472A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A2"/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472AA2"/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472AA2"/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paragraph" w:styleId="NormalWeb">
    <w:name w:val="Normal (Web)"/>
    <w:basedOn w:val="Normal"/>
    <w:uiPriority w:val="99"/>
    <w:semiHidden/>
    <w:unhideWhenUsed/>
    <w:rsid w:val="00472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character" w:styleId="HTMLCode">
    <w:name w:val="HTML Code"/>
    <w:basedOn w:val="DefaultParagraphFont"/>
    <w:uiPriority w:val="99"/>
    <w:semiHidden/>
    <w:unhideWhenUsed/>
    <w:rsid w:val="00472A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2A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Alabi</dc:creator>
  <cp:keywords/>
  <dc:description/>
  <cp:lastModifiedBy>Marvellous Alabi</cp:lastModifiedBy>
  <cp:revision>2</cp:revision>
  <dcterms:created xsi:type="dcterms:W3CDTF">2026-02-04T00:10:00Z</dcterms:created>
  <dcterms:modified xsi:type="dcterms:W3CDTF">2026-02-04T00:10:00Z</dcterms:modified>
</cp:coreProperties>
</file>