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Project Summary</w:t>
      </w:r>
    </w:p>
    <w:p>
      <w:pPr>
        <w:jc w:val="center"/>
      </w:pPr>
      <w:r>
        <w:t>Arduino HX711 Digital Weighing Scale — Professional Firmware Redesign</w:t>
      </w:r>
    </w:p>
    <w:p>
      <w:pPr>
        <w:pStyle w:val="Heading1"/>
      </w:pPr>
      <w:r>
        <w:t>1. Original Project Overview</w:t>
      </w:r>
    </w:p>
    <w:p>
      <w:r>
        <w:t>The original project implemented a digital weighing scale using an Arduino Uno, HX711 ADC module, load cell, and 16x2 I2C LCD display. The system measured weight, averaged readings, and displayed values on the LCD.</w:t>
      </w:r>
    </w:p>
    <w:p>
      <w:pPr>
        <w:pStyle w:val="Heading1"/>
      </w:pPr>
      <w:r>
        <w:t>2. Problems and Limitations</w:t>
      </w:r>
    </w:p>
    <w:p>
      <w:r>
        <w:t>The original firmware used blocking delays, monolithic code structure, poor modularity, limited scalability, and weak error handling. Responsiveness and maintainability were major issues.</w:t>
      </w:r>
    </w:p>
    <w:p>
      <w:pPr>
        <w:pStyle w:val="Heading1"/>
      </w:pPr>
      <w:r>
        <w:t>3. Major Improvements Implemented</w:t>
      </w:r>
    </w:p>
    <w:p>
      <w:r>
        <w:t>The redesign introduced non-blocking scheduling using millis(), explicit state-machine logic, modular functions, retry-based sensor recovery, better variable scope management, and improved diagnostic output.</w:t>
      </w:r>
    </w:p>
    <w:p>
      <w:pPr>
        <w:pStyle w:val="Heading1"/>
      </w:pPr>
      <w:r>
        <w:t>4. Code Architecture Improvements</w:t>
      </w:r>
    </w:p>
    <w:p>
      <w:r>
        <w:t>The project was restructured into layered modules including hardware abstraction, signal processing, state management, presentation, and scheduling. This improved maintainability and scalability.</w:t>
      </w:r>
    </w:p>
    <w:p>
      <w:pPr>
        <w:pStyle w:val="Heading1"/>
      </w:pPr>
      <w:r>
        <w:t>5. Hardware and System-Level Improvements</w:t>
      </w:r>
    </w:p>
    <w:p>
      <w:r>
        <w:t>Adaptive sampling, improved timing analysis, sensor recovery logic, and improved user feedback sequencing were added to increase reliability and usability.</w:t>
      </w:r>
    </w:p>
    <w:p>
      <w:pPr>
        <w:pStyle w:val="Heading1"/>
      </w:pPr>
      <w:r>
        <w:t>6. Debugging and Optimization Process</w:t>
      </w:r>
    </w:p>
    <w:p>
      <w:r>
        <w:t>The redesign process involved timing analysis, control-flow tracing, retry boundary analysis, state-machine formalization, and variable scope debugging.</w:t>
      </w:r>
    </w:p>
    <w:p>
      <w:pPr>
        <w:pStyle w:val="Heading1"/>
      </w:pPr>
      <w:r>
        <w:t>7. Embedded Systems Concepts Applied</w:t>
      </w:r>
    </w:p>
    <w:p>
      <w:r>
        <w:t>The project applied concepts such as finite state machines, non-blocking scheduling, circular buffers, separation of concerns, graceful degradation, hardware abstraction, and adaptive sampling.</w:t>
      </w:r>
    </w:p>
    <w:p>
      <w:pPr>
        <w:pStyle w:val="Heading1"/>
      </w:pPr>
      <w:r>
        <w:t>8. Final System Capabilities</w:t>
      </w:r>
    </w:p>
    <w:p>
      <w:r>
        <w:t>The improved system supports responsive measurement, explicit operating states, adaptive sampling, structured fault handling, rich serial diagnostics, and modular firmware architecture.</w:t>
      </w:r>
    </w:p>
    <w:p>
      <w:pPr>
        <w:pStyle w:val="Heading1"/>
      </w:pPr>
      <w:r>
        <w:t>9. Engineering Lessons Learned</w:t>
      </w:r>
    </w:p>
    <w:p>
      <w:r>
        <w:t>The project demonstrated the importance of non-blocking firmware, proper architecture, timing analysis, structured error handling, and modular design in embedded systems.</w:t>
      </w:r>
    </w:p>
    <w:p>
      <w:pPr>
        <w:pStyle w:val="Heading1"/>
      </w:pPr>
      <w:r>
        <w:t>10. Technologies and Components Used</w:t>
      </w:r>
    </w:p>
    <w:p>
      <w:r>
        <w:t>Hardware: Arduino Uno, HX711, Load Cell, 16x2 I2C LCD.</w:t>
        <w:br/>
        <w:t>Libraries: HX711.h, LiquidCrystal_I2C.h.</w:t>
        <w:br/>
        <w:t>Protocols: I2C, UART, custom serial clock interface.</w:t>
      </w:r>
    </w:p>
    <w:p>
      <w:r>
        <w:br w:type="page"/>
      </w:r>
    </w:p>
    <w:p>
      <w:pPr>
        <w:pStyle w:val="Heading1"/>
      </w:pPr>
      <w:r>
        <w:t>Original Claude-Generated Documentation Script</w:t>
      </w:r>
    </w:p>
    <w:p>
      <w:r>
        <w:t>The following JavaScript code was used to generate the detailed engineering documentation using the docx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