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018" w:rsidRPr="006F0018" w:rsidRDefault="006F0018" w:rsidP="006F0018">
      <w:pPr>
        <w:jc w:val="both"/>
        <w:rPr>
          <w:rFonts w:ascii="Arial" w:hAnsi="Arial"/>
          <w:b/>
        </w:rPr>
      </w:pPr>
      <w:bookmarkStart w:id="0" w:name="_GoBack"/>
      <w:r w:rsidRPr="006F0018">
        <w:rPr>
          <w:rFonts w:ascii="Arial" w:hAnsi="Arial"/>
          <w:b/>
          <w:sz w:val="32"/>
        </w:rPr>
        <w:t>Application filed by aggrieved party with respect to takeover offer</w:t>
      </w:r>
    </w:p>
    <w:bookmarkEnd w:id="0"/>
    <w:p w:rsidR="006F0018" w:rsidRDefault="006F0018" w:rsidP="006F0018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FORM NO.AMG.7</w:t>
      </w:r>
    </w:p>
    <w:p w:rsidR="006F0018" w:rsidRDefault="006F0018" w:rsidP="006F0018">
      <w:pPr>
        <w:spacing w:line="263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0" w:lineRule="atLeast"/>
        <w:ind w:left="2160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section 230(12) &amp; rule 12]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3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20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0"/>
        <w:gridCol w:w="1020"/>
      </w:tblGrid>
      <w:tr w:rsidR="006F0018" w:rsidTr="006F0018">
        <w:trPr>
          <w:trHeight w:val="282"/>
        </w:trPr>
        <w:tc>
          <w:tcPr>
            <w:tcW w:w="3700" w:type="dxa"/>
            <w:vAlign w:val="bottom"/>
            <w:hideMark/>
          </w:tcPr>
          <w:p w:rsidR="006F0018" w:rsidRDefault="006F0018">
            <w:pPr>
              <w:spacing w:line="0" w:lineRule="atLeast"/>
              <w:rPr>
                <w:rFonts w:ascii="Bookman Old Style" w:eastAsia="Bookman Old Style" w:hAnsi="Bookman Old Style"/>
                <w:b/>
                <w:sz w:val="24"/>
              </w:rPr>
            </w:pPr>
            <w:r>
              <w:rPr>
                <w:rFonts w:ascii="Bookman Old Style" w:eastAsia="Bookman Old Style" w:hAnsi="Bookman Old Style"/>
                <w:b/>
                <w:sz w:val="24"/>
              </w:rPr>
              <w:t>Company Application No.......</w:t>
            </w:r>
          </w:p>
        </w:tc>
        <w:tc>
          <w:tcPr>
            <w:tcW w:w="1020" w:type="dxa"/>
            <w:vAlign w:val="bottom"/>
            <w:hideMark/>
          </w:tcPr>
          <w:p w:rsidR="006F0018" w:rsidRDefault="006F0018">
            <w:pPr>
              <w:spacing w:line="0" w:lineRule="atLeast"/>
              <w:ind w:left="40"/>
              <w:rPr>
                <w:rFonts w:ascii="Bookman Old Style" w:eastAsia="Bookman Old Style" w:hAnsi="Bookman Old Style"/>
                <w:b/>
                <w:w w:val="99"/>
                <w:sz w:val="24"/>
              </w:rPr>
            </w:pPr>
            <w:r>
              <w:rPr>
                <w:rFonts w:ascii="Bookman Old Style" w:eastAsia="Bookman Old Style" w:hAnsi="Bookman Old Style"/>
                <w:b/>
                <w:w w:val="99"/>
                <w:sz w:val="24"/>
              </w:rPr>
              <w:t>of 20....</w:t>
            </w:r>
          </w:p>
        </w:tc>
      </w:tr>
    </w:tbl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5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Application No._________________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2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0" w:lineRule="atLeast"/>
        <w:ind w:left="24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Application filed by aggrieved party with respect to takeover offer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3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0" w:lineRule="atLeast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1. Particulars of the applicant: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5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numPr>
          <w:ilvl w:val="0"/>
          <w:numId w:val="1"/>
        </w:numPr>
        <w:tabs>
          <w:tab w:val="left" w:pos="240"/>
        </w:tabs>
        <w:spacing w:line="0" w:lineRule="atLeast"/>
        <w:ind w:left="240" w:hanging="23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Name of the applicant</w:t>
      </w:r>
    </w:p>
    <w:p w:rsidR="006F0018" w:rsidRDefault="006F0018" w:rsidP="006F0018">
      <w:pPr>
        <w:spacing w:line="140" w:lineRule="exact"/>
        <w:rPr>
          <w:rFonts w:ascii="Bookman Old Style" w:eastAsia="Bookman Old Style" w:hAnsi="Bookman Old Style"/>
          <w:sz w:val="24"/>
        </w:rPr>
      </w:pPr>
    </w:p>
    <w:p w:rsidR="006F0018" w:rsidRDefault="006F0018" w:rsidP="006F0018">
      <w:pPr>
        <w:numPr>
          <w:ilvl w:val="0"/>
          <w:numId w:val="1"/>
        </w:numPr>
        <w:tabs>
          <w:tab w:val="left" w:pos="300"/>
        </w:tabs>
        <w:spacing w:line="0" w:lineRule="atLeast"/>
        <w:ind w:left="300" w:hanging="29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Address of the applicant</w:t>
      </w:r>
    </w:p>
    <w:p w:rsidR="006F0018" w:rsidRDefault="006F0018" w:rsidP="006F0018">
      <w:pPr>
        <w:spacing w:line="138" w:lineRule="exact"/>
        <w:rPr>
          <w:rFonts w:ascii="Bookman Old Style" w:eastAsia="Bookman Old Style" w:hAnsi="Bookman Old Style"/>
          <w:sz w:val="24"/>
        </w:rPr>
      </w:pPr>
    </w:p>
    <w:p w:rsidR="006F0018" w:rsidRDefault="006F0018" w:rsidP="006F0018">
      <w:pPr>
        <w:numPr>
          <w:ilvl w:val="0"/>
          <w:numId w:val="1"/>
        </w:numPr>
        <w:tabs>
          <w:tab w:val="left" w:pos="380"/>
        </w:tabs>
        <w:spacing w:line="0" w:lineRule="atLeast"/>
        <w:ind w:left="380" w:hanging="37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Address of service of all notices</w:t>
      </w:r>
    </w:p>
    <w:p w:rsidR="006F0018" w:rsidRDefault="006F0018" w:rsidP="006F0018">
      <w:pPr>
        <w:spacing w:line="143" w:lineRule="exact"/>
        <w:rPr>
          <w:rFonts w:ascii="Bookman Old Style" w:eastAsia="Bookman Old Style" w:hAnsi="Bookman Old Style"/>
          <w:sz w:val="24"/>
        </w:rPr>
      </w:pPr>
    </w:p>
    <w:p w:rsidR="006F0018" w:rsidRDefault="006F0018" w:rsidP="006F0018">
      <w:pPr>
        <w:numPr>
          <w:ilvl w:val="0"/>
          <w:numId w:val="1"/>
        </w:numPr>
        <w:tabs>
          <w:tab w:val="left" w:pos="360"/>
        </w:tabs>
        <w:spacing w:line="0" w:lineRule="atLeast"/>
        <w:ind w:left="360" w:hanging="352"/>
        <w:jc w:val="both"/>
        <w:rPr>
          <w:rFonts w:ascii="Bookman Old Style" w:eastAsia="Bookman Old Style" w:hAnsi="Bookman Old Style"/>
          <w:sz w:val="24"/>
        </w:rPr>
      </w:pPr>
      <w:proofErr w:type="gramStart"/>
      <w:r>
        <w:rPr>
          <w:rFonts w:ascii="Bookman Old Style" w:eastAsia="Bookman Old Style" w:hAnsi="Bookman Old Style"/>
          <w:sz w:val="24"/>
        </w:rPr>
        <w:t>Telephone(</w:t>
      </w:r>
      <w:proofErr w:type="gramEnd"/>
      <w:r>
        <w:rPr>
          <w:rFonts w:ascii="Bookman Old Style" w:eastAsia="Bookman Old Style" w:hAnsi="Bookman Old Style"/>
          <w:sz w:val="24"/>
        </w:rPr>
        <w:t>Phone and Mobile)/Fax Number and e-mail address, if any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86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0" w:lineRule="atLeast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2. Particulars of the respondent(s):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5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numPr>
          <w:ilvl w:val="0"/>
          <w:numId w:val="2"/>
        </w:numPr>
        <w:tabs>
          <w:tab w:val="left" w:pos="240"/>
        </w:tabs>
        <w:spacing w:line="0" w:lineRule="atLeast"/>
        <w:ind w:left="240" w:hanging="23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Name of the respondent(s).</w:t>
      </w:r>
    </w:p>
    <w:p w:rsidR="006F0018" w:rsidRDefault="006F0018" w:rsidP="006F0018">
      <w:pPr>
        <w:spacing w:line="140" w:lineRule="exact"/>
        <w:rPr>
          <w:rFonts w:ascii="Bookman Old Style" w:eastAsia="Bookman Old Style" w:hAnsi="Bookman Old Style"/>
          <w:sz w:val="24"/>
        </w:rPr>
      </w:pPr>
    </w:p>
    <w:p w:rsidR="006F0018" w:rsidRDefault="006F0018" w:rsidP="006F0018">
      <w:pPr>
        <w:numPr>
          <w:ilvl w:val="0"/>
          <w:numId w:val="2"/>
        </w:numPr>
        <w:tabs>
          <w:tab w:val="left" w:pos="300"/>
        </w:tabs>
        <w:spacing w:line="0" w:lineRule="atLeast"/>
        <w:ind w:left="300" w:hanging="29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Office address of the respondent(s).</w:t>
      </w:r>
    </w:p>
    <w:p w:rsidR="006F0018" w:rsidRDefault="006F0018" w:rsidP="006F0018">
      <w:pPr>
        <w:spacing w:line="140" w:lineRule="exact"/>
        <w:rPr>
          <w:rFonts w:ascii="Bookman Old Style" w:eastAsia="Bookman Old Style" w:hAnsi="Bookman Old Style"/>
          <w:sz w:val="24"/>
        </w:rPr>
      </w:pPr>
    </w:p>
    <w:p w:rsidR="006F0018" w:rsidRDefault="006F0018" w:rsidP="006F0018">
      <w:pPr>
        <w:numPr>
          <w:ilvl w:val="0"/>
          <w:numId w:val="2"/>
        </w:numPr>
        <w:tabs>
          <w:tab w:val="left" w:pos="380"/>
        </w:tabs>
        <w:spacing w:line="0" w:lineRule="atLeast"/>
        <w:ind w:left="380" w:hanging="37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Address of respondent(s) for service of all notices.</w:t>
      </w:r>
    </w:p>
    <w:p w:rsidR="006F0018" w:rsidRDefault="006F0018" w:rsidP="006F0018">
      <w:pPr>
        <w:spacing w:line="139" w:lineRule="exact"/>
        <w:rPr>
          <w:rFonts w:ascii="Bookman Old Style" w:eastAsia="Bookman Old Style" w:hAnsi="Bookman Old Style"/>
          <w:sz w:val="24"/>
        </w:rPr>
      </w:pPr>
    </w:p>
    <w:p w:rsidR="006F0018" w:rsidRDefault="006F0018" w:rsidP="006F0018">
      <w:pPr>
        <w:numPr>
          <w:ilvl w:val="0"/>
          <w:numId w:val="2"/>
        </w:numPr>
        <w:tabs>
          <w:tab w:val="left" w:pos="360"/>
        </w:tabs>
        <w:spacing w:line="0" w:lineRule="atLeast"/>
        <w:ind w:left="360" w:hanging="35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Telephone (Phone and Mobile)/Fax Number and e-mail address, if any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3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tabs>
          <w:tab w:val="left" w:pos="1520"/>
          <w:tab w:val="left" w:pos="1940"/>
          <w:tab w:val="left" w:pos="2520"/>
          <w:tab w:val="left" w:pos="3260"/>
          <w:tab w:val="left" w:pos="3680"/>
          <w:tab w:val="left" w:pos="4820"/>
          <w:tab w:val="left" w:pos="5720"/>
          <w:tab w:val="left" w:pos="6800"/>
          <w:tab w:val="left" w:pos="7360"/>
          <w:tab w:val="left" w:pos="7760"/>
          <w:tab w:val="left" w:pos="8340"/>
        </w:tabs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Application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in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the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form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of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affidavit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under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Section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___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of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the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Act</w:t>
      </w:r>
    </w:p>
    <w:p w:rsidR="006F0018" w:rsidRDefault="006F0018" w:rsidP="006F0018">
      <w:pPr>
        <w:spacing w:line="141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for...................</w:t>
      </w:r>
    </w:p>
    <w:p w:rsidR="006F0018" w:rsidRDefault="006F0018" w:rsidP="006F0018">
      <w:pPr>
        <w:spacing w:line="143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I, .................. solemnly affirm and say as follows: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5" w:lineRule="exact"/>
        <w:rPr>
          <w:rFonts w:ascii="Times New Roman" w:eastAsia="Times New Roman" w:hAnsi="Times New Roman"/>
          <w:sz w:val="24"/>
        </w:rPr>
      </w:pPr>
    </w:p>
    <w:p w:rsidR="006F0018" w:rsidRDefault="006F0018" w:rsidP="006F0018">
      <w:pPr>
        <w:spacing w:line="360" w:lineRule="auto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b/>
          <w:sz w:val="24"/>
        </w:rPr>
        <w:lastRenderedPageBreak/>
        <w:t xml:space="preserve">3. Jurisdiction of the Tribunal: </w:t>
      </w:r>
      <w:r>
        <w:rPr>
          <w:rFonts w:ascii="Bookman Old Style" w:eastAsia="Bookman Old Style" w:hAnsi="Bookman Old Style"/>
          <w:sz w:val="24"/>
        </w:rPr>
        <w:t>The applicant declares that the matter</w:t>
      </w:r>
      <w:r>
        <w:rPr>
          <w:rFonts w:ascii="Bookman Old Style" w:eastAsia="Bookman Old Style" w:hAnsi="Bookman Old Style"/>
          <w:b/>
          <w:sz w:val="24"/>
        </w:rPr>
        <w:t xml:space="preserve"> </w:t>
      </w:r>
      <w:r>
        <w:rPr>
          <w:rFonts w:ascii="Bookman Old Style" w:eastAsia="Bookman Old Style" w:hAnsi="Bookman Old Style"/>
          <w:sz w:val="24"/>
        </w:rPr>
        <w:t>of application falls within the jurisdiction of the Tribunal.</w:t>
      </w:r>
    </w:p>
    <w:p w:rsidR="006F0018" w:rsidRDefault="006F0018" w:rsidP="006F0018">
      <w:pPr>
        <w:spacing w:line="360" w:lineRule="auto"/>
        <w:rPr>
          <w:rFonts w:ascii="Bookman Old Style" w:eastAsia="Bookman Old Style" w:hAnsi="Bookman Old Style"/>
          <w:sz w:val="24"/>
        </w:rPr>
        <w:sectPr w:rsidR="006F0018">
          <w:pgSz w:w="11900" w:h="16838"/>
          <w:pgMar w:top="1440" w:right="1260" w:bottom="1440" w:left="1900" w:header="0" w:footer="0" w:gutter="0"/>
          <w:cols w:space="720"/>
        </w:sectPr>
      </w:pPr>
    </w:p>
    <w:p w:rsidR="006F0018" w:rsidRDefault="006F0018" w:rsidP="006F0018">
      <w:pPr>
        <w:spacing w:line="135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1141730</wp:posOffset>
                </wp:positionH>
                <wp:positionV relativeFrom="page">
                  <wp:posOffset>933450</wp:posOffset>
                </wp:positionV>
                <wp:extent cx="5685155" cy="0"/>
                <wp:effectExtent l="27305" t="19050" r="2159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515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F0F99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9pt,73.5pt" to="537.55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" o:allowincell="f" strokeweight="3pt">
                <w10:wrap anchorx="page" anchory="page"/>
              </v:line>
            </w:pict>
          </mc:Fallback>
        </mc:AlternateContent>
      </w:r>
      <w:bookmarkStart w:id="1" w:name="page2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0E8EBEBC" wp14:editId="1537FBE1">
                <wp:simplePos x="0" y="0"/>
                <wp:positionH relativeFrom="page">
                  <wp:posOffset>1160780</wp:posOffset>
                </wp:positionH>
                <wp:positionV relativeFrom="page">
                  <wp:posOffset>914400</wp:posOffset>
                </wp:positionV>
                <wp:extent cx="0" cy="7692390"/>
                <wp:effectExtent l="27305" t="19050" r="20320" b="2286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69239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0CEF7" id="Straight Connector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1.4pt,1in" to="91.4pt,6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" o:allowincell="f" strokeweight="3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FC6A874" wp14:editId="23392915">
                <wp:simplePos x="0" y="0"/>
                <wp:positionH relativeFrom="page">
                  <wp:posOffset>1141730</wp:posOffset>
                </wp:positionH>
                <wp:positionV relativeFrom="page">
                  <wp:posOffset>8587740</wp:posOffset>
                </wp:positionV>
                <wp:extent cx="5685155" cy="0"/>
                <wp:effectExtent l="27305" t="24765" r="21590" b="2286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515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8243FE" id="Straight Connector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9pt,676.2pt" to="537.55pt,6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" o:allowincell="f" strokeweight="3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62E9D448" wp14:editId="3F81BD33">
                <wp:simplePos x="0" y="0"/>
                <wp:positionH relativeFrom="page">
                  <wp:posOffset>6807835</wp:posOffset>
                </wp:positionH>
                <wp:positionV relativeFrom="page">
                  <wp:posOffset>914400</wp:posOffset>
                </wp:positionV>
                <wp:extent cx="0" cy="7692390"/>
                <wp:effectExtent l="26035" t="19050" r="21590" b="2286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69239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A1070B" id="Straight Connector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6.05pt,1in" to="536.05pt,6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" o:allowincell="f" strokeweight="3pt">
                <w10:wrap anchorx="page" anchory="page"/>
              </v:line>
            </w:pict>
          </mc:Fallback>
        </mc:AlternateContent>
      </w:r>
    </w:p>
    <w:p w:rsidR="006F0018" w:rsidRDefault="006F0018" w:rsidP="006F0018">
      <w:pPr>
        <w:numPr>
          <w:ilvl w:val="0"/>
          <w:numId w:val="3"/>
        </w:numPr>
        <w:tabs>
          <w:tab w:val="left" w:pos="340"/>
        </w:tabs>
        <w:spacing w:line="0" w:lineRule="atLeast"/>
        <w:ind w:left="340" w:hanging="332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Limitation:</w:t>
      </w:r>
    </w:p>
    <w:p w:rsidR="006F0018" w:rsidRDefault="006F0018" w:rsidP="006F0018">
      <w:pPr>
        <w:spacing w:line="200" w:lineRule="exact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spacing w:line="367" w:lineRule="exact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numPr>
          <w:ilvl w:val="0"/>
          <w:numId w:val="3"/>
        </w:numPr>
        <w:tabs>
          <w:tab w:val="left" w:pos="331"/>
        </w:tabs>
        <w:spacing w:line="357" w:lineRule="auto"/>
        <w:ind w:firstLine="8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 xml:space="preserve">The facts of the case are given below: </w:t>
      </w:r>
      <w:r>
        <w:rPr>
          <w:rFonts w:ascii="Bookman Old Style" w:eastAsia="Bookman Old Style" w:hAnsi="Bookman Old Style"/>
          <w:sz w:val="24"/>
        </w:rPr>
        <w:t xml:space="preserve">(give </w:t>
      </w:r>
      <w:proofErr w:type="spellStart"/>
      <w:r>
        <w:rPr>
          <w:rFonts w:ascii="Bookman Old Style" w:eastAsia="Bookman Old Style" w:hAnsi="Bookman Old Style"/>
          <w:sz w:val="24"/>
        </w:rPr>
        <w:t>here</w:t>
      </w:r>
      <w:proofErr w:type="spellEnd"/>
      <w:r>
        <w:rPr>
          <w:rFonts w:ascii="Bookman Old Style" w:eastAsia="Bookman Old Style" w:hAnsi="Bookman Old Style"/>
          <w:sz w:val="24"/>
        </w:rPr>
        <w:t xml:space="preserve"> a concise statement</w:t>
      </w:r>
      <w:r>
        <w:rPr>
          <w:rFonts w:ascii="Bookman Old Style" w:eastAsia="Bookman Old Style" w:hAnsi="Bookman Old Style"/>
          <w:b/>
          <w:sz w:val="24"/>
        </w:rPr>
        <w:t xml:space="preserve"> </w:t>
      </w:r>
      <w:r>
        <w:rPr>
          <w:rFonts w:ascii="Bookman Old Style" w:eastAsia="Bookman Old Style" w:hAnsi="Bookman Old Style"/>
          <w:sz w:val="24"/>
        </w:rPr>
        <w:t>of facts and other grounds in a chronological order, each paragraph containing as neatly as possible as separate issue, fact or otherwise).</w:t>
      </w:r>
    </w:p>
    <w:p w:rsidR="006F0018" w:rsidRDefault="006F0018" w:rsidP="006F0018">
      <w:pPr>
        <w:spacing w:line="200" w:lineRule="exact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spacing w:line="227" w:lineRule="exact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numPr>
          <w:ilvl w:val="0"/>
          <w:numId w:val="3"/>
        </w:numPr>
        <w:tabs>
          <w:tab w:val="left" w:pos="336"/>
        </w:tabs>
        <w:spacing w:line="357" w:lineRule="auto"/>
        <w:ind w:firstLine="8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 xml:space="preserve">Relief(s) sought: </w:t>
      </w:r>
      <w:r>
        <w:rPr>
          <w:rFonts w:ascii="Bookman Old Style" w:eastAsia="Bookman Old Style" w:hAnsi="Bookman Old Style"/>
          <w:sz w:val="24"/>
        </w:rPr>
        <w:t>In view of the facts mentioned in paragraph 5 above,</w:t>
      </w:r>
      <w:r>
        <w:rPr>
          <w:rFonts w:ascii="Bookman Old Style" w:eastAsia="Bookman Old Style" w:hAnsi="Bookman Old Style"/>
          <w:b/>
          <w:sz w:val="24"/>
        </w:rPr>
        <w:t xml:space="preserve"> </w:t>
      </w:r>
      <w:r>
        <w:rPr>
          <w:rFonts w:ascii="Bookman Old Style" w:eastAsia="Bookman Old Style" w:hAnsi="Bookman Old Style"/>
          <w:sz w:val="24"/>
        </w:rPr>
        <w:t>the applicant prays for the following relief(s) (Specify below the relief(s) sought explained the grounds for relief(s) and the legal provisions, if any, relied upon).</w:t>
      </w:r>
    </w:p>
    <w:p w:rsidR="006F0018" w:rsidRDefault="006F0018" w:rsidP="006F0018">
      <w:pPr>
        <w:spacing w:line="200" w:lineRule="exact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spacing w:line="226" w:lineRule="exact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numPr>
          <w:ilvl w:val="0"/>
          <w:numId w:val="3"/>
        </w:numPr>
        <w:tabs>
          <w:tab w:val="left" w:pos="334"/>
        </w:tabs>
        <w:spacing w:line="357" w:lineRule="auto"/>
        <w:ind w:firstLine="8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 xml:space="preserve">Interim order, if prayed: </w:t>
      </w:r>
      <w:r>
        <w:rPr>
          <w:rFonts w:ascii="Bookman Old Style" w:eastAsia="Bookman Old Style" w:hAnsi="Bookman Old Style"/>
          <w:sz w:val="24"/>
        </w:rPr>
        <w:t>for Pending final decision of application, the</w:t>
      </w:r>
      <w:r>
        <w:rPr>
          <w:rFonts w:ascii="Bookman Old Style" w:eastAsia="Bookman Old Style" w:hAnsi="Bookman Old Style"/>
          <w:b/>
          <w:sz w:val="24"/>
        </w:rPr>
        <w:t xml:space="preserve"> </w:t>
      </w:r>
      <w:r>
        <w:rPr>
          <w:rFonts w:ascii="Bookman Old Style" w:eastAsia="Bookman Old Style" w:hAnsi="Bookman Old Style"/>
          <w:sz w:val="24"/>
        </w:rPr>
        <w:t>applicant prays for the following interim relief: (Give here the nature of the interim relief prayed for with reasons).</w:t>
      </w:r>
    </w:p>
    <w:p w:rsidR="006F0018" w:rsidRDefault="006F0018" w:rsidP="006F0018">
      <w:pPr>
        <w:spacing w:line="200" w:lineRule="exact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spacing w:line="224" w:lineRule="exact"/>
        <w:rPr>
          <w:rFonts w:ascii="Bookman Old Style" w:eastAsia="Bookman Old Style" w:hAnsi="Bookman Old Style"/>
          <w:b/>
          <w:sz w:val="24"/>
        </w:rPr>
      </w:pPr>
    </w:p>
    <w:p w:rsidR="006F0018" w:rsidRDefault="006F0018" w:rsidP="006F0018">
      <w:pPr>
        <w:numPr>
          <w:ilvl w:val="0"/>
          <w:numId w:val="3"/>
        </w:numPr>
        <w:tabs>
          <w:tab w:val="left" w:pos="340"/>
        </w:tabs>
        <w:spacing w:line="0" w:lineRule="atLeast"/>
        <w:ind w:left="340" w:hanging="332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Matters not pending with any other Court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366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0" w:lineRule="atLeast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9.List of Enclosures (documents)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363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tabs>
          <w:tab w:val="left" w:leader="dot" w:pos="4340"/>
          <w:tab w:val="left" w:leader="dot" w:pos="6080"/>
          <w:tab w:val="left" w:leader="dot" w:pos="6400"/>
        </w:tabs>
        <w:spacing w:line="0" w:lineRule="atLeast"/>
        <w:ind w:left="2000"/>
        <w:rPr>
          <w:rFonts w:ascii="Bookman Old Style" w:eastAsia="Bookman Old Style" w:hAnsi="Bookman Old Style"/>
          <w:b/>
          <w:sz w:val="23"/>
        </w:rPr>
      </w:pPr>
      <w:r>
        <w:rPr>
          <w:rFonts w:ascii="Bookman Old Style" w:eastAsia="Bookman Old Style" w:hAnsi="Bookman Old Style"/>
          <w:b/>
          <w:sz w:val="24"/>
        </w:rPr>
        <w:t>Dated this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b/>
          <w:sz w:val="24"/>
        </w:rPr>
        <w:t>day of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b/>
          <w:sz w:val="24"/>
        </w:rPr>
        <w:t>20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b/>
          <w:sz w:val="23"/>
        </w:rPr>
        <w:t>....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365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0" w:lineRule="atLeast"/>
        <w:ind w:left="554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(Signature of the applicant)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362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0" w:lineRule="atLeast"/>
        <w:ind w:left="364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Verification</w:t>
      </w:r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363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tabs>
          <w:tab w:val="left" w:leader="dot" w:pos="6820"/>
          <w:tab w:val="left" w:leader="dot" w:pos="7980"/>
          <w:tab w:val="left" w:leader="dot" w:pos="8280"/>
        </w:tabs>
        <w:spacing w:line="0" w:lineRule="atLeast"/>
        <w:rPr>
          <w:rFonts w:ascii="Bookman Old Style" w:eastAsia="Bookman Old Style" w:hAnsi="Bookman Old Style"/>
          <w:sz w:val="23"/>
        </w:rPr>
      </w:pPr>
      <w:r>
        <w:rPr>
          <w:rFonts w:ascii="Bookman Old Style" w:eastAsia="Bookman Old Style" w:hAnsi="Bookman Old Style"/>
          <w:sz w:val="24"/>
        </w:rPr>
        <w:t>Solemnly affirmed before me at _____ on this (month)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day of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20</w:t>
      </w:r>
      <w:r>
        <w:rPr>
          <w:rFonts w:ascii="Times New Roman" w:eastAsia="Times New Roman" w:hAnsi="Times New Roman"/>
        </w:rPr>
        <w:tab/>
      </w:r>
      <w:proofErr w:type="gramStart"/>
      <w:r>
        <w:rPr>
          <w:rFonts w:ascii="Bookman Old Style" w:eastAsia="Bookman Old Style" w:hAnsi="Bookman Old Style"/>
          <w:sz w:val="23"/>
        </w:rPr>
        <w:t>.....</w:t>
      </w:r>
      <w:proofErr w:type="gramEnd"/>
    </w:p>
    <w:p w:rsidR="006F0018" w:rsidRDefault="006F0018" w:rsidP="006F0018">
      <w:pPr>
        <w:spacing w:line="200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368" w:lineRule="exact"/>
        <w:rPr>
          <w:rFonts w:ascii="Times New Roman" w:eastAsia="Times New Roman" w:hAnsi="Times New Roman"/>
        </w:rPr>
      </w:pPr>
    </w:p>
    <w:p w:rsidR="006F0018" w:rsidRDefault="006F0018" w:rsidP="006F0018">
      <w:pPr>
        <w:spacing w:line="0" w:lineRule="atLeast"/>
        <w:ind w:left="8200"/>
        <w:rPr>
          <w:rFonts w:ascii="Bookman Old Style" w:eastAsia="Bookman Old Style" w:hAnsi="Bookman Old Style"/>
          <w:sz w:val="23"/>
        </w:rPr>
      </w:pPr>
      <w:proofErr w:type="spellStart"/>
      <w:r>
        <w:rPr>
          <w:rFonts w:ascii="Bookman Old Style" w:eastAsia="Bookman Old Style" w:hAnsi="Bookman Old Style"/>
          <w:sz w:val="23"/>
        </w:rPr>
        <w:t>Sd</w:t>
      </w:r>
      <w:proofErr w:type="spellEnd"/>
      <w:r>
        <w:rPr>
          <w:rFonts w:ascii="Bookman Old Style" w:eastAsia="Bookman Old Style" w:hAnsi="Bookman Old Style"/>
          <w:sz w:val="23"/>
        </w:rPr>
        <w:t>/-</w:t>
      </w:r>
    </w:p>
    <w:p w:rsidR="00792723" w:rsidRDefault="00792723"/>
    <w:sectPr w:rsidR="0079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6334872"/>
    <w:lvl w:ilvl="0" w:tplc="FFFFFFFF">
      <w:start w:val="1"/>
      <w:numFmt w:val="lowerRoman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74B0DC50"/>
    <w:lvl w:ilvl="0" w:tplc="FFFFFFFF">
      <w:start w:val="1"/>
      <w:numFmt w:val="lowerRoman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000003"/>
    <w:multiLevelType w:val="hybridMultilevel"/>
    <w:tmpl w:val="19495CFE"/>
    <w:lvl w:ilvl="0" w:tplc="FFFFFFFF">
      <w:start w:val="4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018"/>
    <w:rsid w:val="006F0018"/>
    <w:rsid w:val="0079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244E"/>
  <w15:chartTrackingRefBased/>
  <w15:docId w15:val="{9AA729F8-B2DF-4A7F-B071-7B4B3E47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01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1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2021-03-10T00:40:00Z</dcterms:created>
  <dcterms:modified xsi:type="dcterms:W3CDTF">2021-03-10T00:54:00Z</dcterms:modified>
</cp:coreProperties>
</file>