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>General Affidavit Verifying Petition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bookmarkStart w:id="0" w:name="_GoBack"/>
      <w:bookmarkEnd w:id="0"/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FORM NO. NCLT. 6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(GENERAL)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[See rule 34]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[HEADING AS IN FORM NCLT. 4]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>Company Petition No. . . . . . . of 20</w:t>
      </w:r>
      <w:proofErr w:type="gramStart"/>
      <w:r w:rsidRPr="000027BD">
        <w:rPr>
          <w:rFonts w:ascii="Arial" w:hAnsi="Arial" w:cs="Arial"/>
          <w:sz w:val="28"/>
        </w:rPr>
        <w:t>. . . .</w:t>
      </w:r>
      <w:proofErr w:type="gramEnd"/>
      <w:r w:rsidRPr="000027BD">
        <w:rPr>
          <w:rFonts w:ascii="Arial" w:hAnsi="Arial" w:cs="Arial"/>
          <w:sz w:val="28"/>
        </w:rPr>
        <w:t xml:space="preserve"> .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>General Affidavit Verifying Petition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 I, . . . . . . </w:t>
      </w:r>
      <w:proofErr w:type="gramStart"/>
      <w:r w:rsidRPr="000027BD">
        <w:rPr>
          <w:rFonts w:ascii="Arial" w:hAnsi="Arial" w:cs="Arial"/>
          <w:sz w:val="28"/>
        </w:rPr>
        <w:t>. . . .</w:t>
      </w:r>
      <w:proofErr w:type="gramEnd"/>
      <w:r w:rsidRPr="000027BD">
        <w:rPr>
          <w:rFonts w:ascii="Arial" w:hAnsi="Arial" w:cs="Arial"/>
          <w:sz w:val="28"/>
        </w:rPr>
        <w:t xml:space="preserve"> . , son of . . . . . . . . , aged residing at. . . ,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do solemnly affirm and say as </w:t>
      </w:r>
      <w:proofErr w:type="spellStart"/>
      <w:proofErr w:type="gramStart"/>
      <w:r w:rsidRPr="000027BD">
        <w:rPr>
          <w:rFonts w:ascii="Arial" w:hAnsi="Arial" w:cs="Arial"/>
          <w:sz w:val="28"/>
        </w:rPr>
        <w:t>foliows</w:t>
      </w:r>
      <w:proofErr w:type="spellEnd"/>
      <w:r w:rsidRPr="000027BD">
        <w:rPr>
          <w:rFonts w:ascii="Arial" w:hAnsi="Arial" w:cs="Arial"/>
          <w:sz w:val="28"/>
        </w:rPr>
        <w:t>:-</w:t>
      </w:r>
      <w:proofErr w:type="gramEnd"/>
      <w:r w:rsidRPr="000027BD">
        <w:rPr>
          <w:rFonts w:ascii="Arial" w:hAnsi="Arial" w:cs="Arial"/>
          <w:sz w:val="28"/>
        </w:rPr>
        <w:t xml:space="preserve">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1. I am a director/secretary/ . . . . . . . . . . . . </w:t>
      </w:r>
      <w:proofErr w:type="gramStart"/>
      <w:r w:rsidRPr="000027BD">
        <w:rPr>
          <w:rFonts w:ascii="Arial" w:hAnsi="Arial" w:cs="Arial"/>
          <w:sz w:val="28"/>
        </w:rPr>
        <w:t>. . . .</w:t>
      </w:r>
      <w:proofErr w:type="gramEnd"/>
      <w:r w:rsidRPr="000027BD">
        <w:rPr>
          <w:rFonts w:ascii="Arial" w:hAnsi="Arial" w:cs="Arial"/>
          <w:sz w:val="28"/>
        </w:rPr>
        <w:t xml:space="preserve"> . /of... Ltd., the petitioner in the above matter [' and am duly </w:t>
      </w:r>
      <w:proofErr w:type="spellStart"/>
      <w:r w:rsidRPr="000027BD">
        <w:rPr>
          <w:rFonts w:ascii="Arial" w:hAnsi="Arial" w:cs="Arial"/>
          <w:sz w:val="28"/>
        </w:rPr>
        <w:t>authorised</w:t>
      </w:r>
      <w:proofErr w:type="spellEnd"/>
      <w:r w:rsidRPr="000027BD">
        <w:rPr>
          <w:rFonts w:ascii="Arial" w:hAnsi="Arial" w:cs="Arial"/>
          <w:sz w:val="28"/>
        </w:rPr>
        <w:t xml:space="preserve"> by the said petitioner to make this affidavit on its behalf.] Note: This paragraph is to be included in cases where the petitioner is the Company.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2. The statements made in paragraphs . . . . . . . . . of the petition herein now shown to me are true to my knowledge, and the statements made in paragraphs . . . </w:t>
      </w:r>
      <w:proofErr w:type="gramStart"/>
      <w:r w:rsidRPr="000027BD">
        <w:rPr>
          <w:rFonts w:ascii="Arial" w:hAnsi="Arial" w:cs="Arial"/>
          <w:sz w:val="28"/>
        </w:rPr>
        <w:t>. . . .</w:t>
      </w:r>
      <w:proofErr w:type="gramEnd"/>
      <w:r w:rsidRPr="000027BD">
        <w:rPr>
          <w:rFonts w:ascii="Arial" w:hAnsi="Arial" w:cs="Arial"/>
          <w:sz w:val="28"/>
        </w:rPr>
        <w:t xml:space="preserve"> . are based on information, and I believe them to be true. Solemnly affirmed, etc.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proofErr w:type="spellStart"/>
      <w:r w:rsidRPr="000027BD">
        <w:rPr>
          <w:rFonts w:ascii="Arial" w:hAnsi="Arial" w:cs="Arial"/>
          <w:sz w:val="28"/>
        </w:rPr>
        <w:t>sd</w:t>
      </w:r>
      <w:proofErr w:type="spellEnd"/>
      <w:r w:rsidRPr="000027BD">
        <w:rPr>
          <w:rFonts w:ascii="Arial" w:hAnsi="Arial" w:cs="Arial"/>
          <w:sz w:val="28"/>
        </w:rPr>
        <w:t xml:space="preserve">/-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VERIFICATION </w:t>
      </w:r>
    </w:p>
    <w:p w:rsid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>'Note:</w:t>
      </w:r>
    </w:p>
    <w:p w:rsidR="00DE7483" w:rsidRPr="000027BD" w:rsidRDefault="000027BD" w:rsidP="000027BD">
      <w:pPr>
        <w:jc w:val="both"/>
        <w:rPr>
          <w:rFonts w:ascii="Arial" w:hAnsi="Arial" w:cs="Arial"/>
          <w:sz w:val="28"/>
        </w:rPr>
      </w:pPr>
      <w:r w:rsidRPr="000027BD">
        <w:rPr>
          <w:rFonts w:ascii="Arial" w:hAnsi="Arial" w:cs="Arial"/>
          <w:sz w:val="28"/>
        </w:rPr>
        <w:t xml:space="preserve"> </w:t>
      </w:r>
      <w:proofErr w:type="spellStart"/>
      <w:r w:rsidRPr="000027BD">
        <w:rPr>
          <w:rFonts w:ascii="Arial" w:hAnsi="Arial" w:cs="Arial"/>
          <w:sz w:val="28"/>
        </w:rPr>
        <w:t>l.To</w:t>
      </w:r>
      <w:proofErr w:type="spellEnd"/>
      <w:r w:rsidRPr="000027BD">
        <w:rPr>
          <w:rFonts w:ascii="Arial" w:hAnsi="Arial" w:cs="Arial"/>
          <w:sz w:val="28"/>
        </w:rPr>
        <w:t xml:space="preserve"> be included when the affidavit is sworn to by any person other than a director, agent or secretary or other officer of the company. **</w:t>
      </w:r>
      <w:proofErr w:type="gramStart"/>
      <w:r w:rsidRPr="000027BD">
        <w:rPr>
          <w:rFonts w:ascii="Arial" w:hAnsi="Arial" w:cs="Arial"/>
          <w:sz w:val="28"/>
        </w:rPr>
        <w:t>Note:-</w:t>
      </w:r>
      <w:proofErr w:type="gramEnd"/>
      <w:r w:rsidRPr="000027BD">
        <w:rPr>
          <w:rFonts w:ascii="Arial" w:hAnsi="Arial" w:cs="Arial"/>
          <w:sz w:val="28"/>
        </w:rPr>
        <w:t xml:space="preserve"> 2. This form can be used for any other general application moved before the Tribunal with such alteration or modification in the title and the content.</w:t>
      </w:r>
    </w:p>
    <w:sectPr w:rsidR="00DE7483" w:rsidRPr="00002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7BD"/>
    <w:rsid w:val="000027BD"/>
    <w:rsid w:val="00DE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4E94"/>
  <w15:chartTrackingRefBased/>
  <w15:docId w15:val="{31B6C457-C8A9-495C-9645-86183DB0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2021-03-11T00:41:00Z</dcterms:created>
  <dcterms:modified xsi:type="dcterms:W3CDTF">2021-03-11T01:19:00Z</dcterms:modified>
</cp:coreProperties>
</file>