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5100" w:rsidRPr="001C5100" w:rsidRDefault="001C5100" w:rsidP="001C5100">
      <w:pPr>
        <w:rPr>
          <w:rFonts w:ascii="Arial" w:hAnsi="Arial"/>
          <w:b/>
        </w:rPr>
      </w:pPr>
      <w:r w:rsidRPr="001C5100">
        <w:rPr>
          <w:rFonts w:ascii="Arial" w:hAnsi="Arial"/>
          <w:b/>
          <w:sz w:val="32"/>
        </w:rPr>
        <w:t>NOTICE OF OPT-OUT</w:t>
      </w:r>
    </w:p>
    <w:p w:rsidR="001C5100" w:rsidRDefault="001C5100" w:rsidP="007B4BE8">
      <w:pPr>
        <w:spacing w:line="0" w:lineRule="atLeast"/>
        <w:ind w:left="3500"/>
        <w:rPr>
          <w:rFonts w:ascii="Bookman Old Style" w:eastAsia="Bookman Old Style" w:hAnsi="Bookman Old Style"/>
          <w:b/>
          <w:sz w:val="24"/>
        </w:rPr>
      </w:pPr>
    </w:p>
    <w:p w:rsidR="001C5100" w:rsidRDefault="001C5100" w:rsidP="007B4BE8">
      <w:pPr>
        <w:spacing w:line="0" w:lineRule="atLeast"/>
        <w:ind w:left="3500"/>
        <w:rPr>
          <w:rFonts w:ascii="Bookman Old Style" w:eastAsia="Bookman Old Style" w:hAnsi="Bookman Old Style"/>
          <w:b/>
          <w:sz w:val="24"/>
        </w:rPr>
      </w:pPr>
    </w:p>
    <w:p w:rsidR="007B4BE8" w:rsidRDefault="007B4BE8" w:rsidP="007B4BE8">
      <w:pPr>
        <w:spacing w:line="0" w:lineRule="atLeast"/>
        <w:ind w:left="3500"/>
        <w:rPr>
          <w:rFonts w:ascii="Bookman Old Style" w:eastAsia="Bookman Old Style" w:hAnsi="Bookman Old Style"/>
          <w:b/>
          <w:sz w:val="24"/>
        </w:rPr>
      </w:pPr>
      <w:proofErr w:type="gramStart"/>
      <w:r>
        <w:rPr>
          <w:rFonts w:ascii="Bookman Old Style" w:eastAsia="Bookman Old Style" w:hAnsi="Bookman Old Style"/>
          <w:b/>
          <w:sz w:val="24"/>
        </w:rPr>
        <w:t>Annexure  -</w:t>
      </w:r>
      <w:proofErr w:type="gramEnd"/>
      <w:r>
        <w:rPr>
          <w:rFonts w:ascii="Bookman Old Style" w:eastAsia="Bookman Old Style" w:hAnsi="Bookman Old Style"/>
          <w:b/>
          <w:sz w:val="24"/>
        </w:rPr>
        <w:t xml:space="preserve"> Forms</w:t>
      </w:r>
    </w:p>
    <w:p w:rsidR="007B4BE8" w:rsidRDefault="007B4BE8" w:rsidP="007B4BE8">
      <w:pPr>
        <w:spacing w:line="241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ind w:left="356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FORM NO. ONM.1</w:t>
      </w:r>
    </w:p>
    <w:p w:rsidR="007B4BE8" w:rsidRDefault="007B4BE8" w:rsidP="007B4BE8">
      <w:pPr>
        <w:spacing w:line="203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ind w:left="3500"/>
        <w:rPr>
          <w:rFonts w:ascii="Bookman Old Style" w:eastAsia="Bookman Old Style" w:hAnsi="Bookman Old Style"/>
          <w:i/>
          <w:sz w:val="24"/>
        </w:rPr>
      </w:pPr>
      <w:r>
        <w:rPr>
          <w:rFonts w:ascii="Bookman Old Style" w:eastAsia="Bookman Old Style" w:hAnsi="Bookman Old Style"/>
          <w:i/>
          <w:sz w:val="24"/>
        </w:rPr>
        <w:t>[Pursuant to rule 10]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79" w:lineRule="exact"/>
        <w:rPr>
          <w:rFonts w:ascii="Times New Roman" w:eastAsia="Times New Roman" w:hAnsi="Times New Roman"/>
          <w:sz w:val="24"/>
        </w:rPr>
      </w:pPr>
      <w:bookmarkStart w:id="0" w:name="_GoBack"/>
      <w:bookmarkEnd w:id="0"/>
    </w:p>
    <w:p w:rsidR="007B4BE8" w:rsidRDefault="007B4BE8" w:rsidP="007B4BE8">
      <w:pPr>
        <w:spacing w:line="0" w:lineRule="atLeast"/>
        <w:ind w:left="324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BEFORE THE _________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81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ind w:left="2880"/>
        <w:rPr>
          <w:rFonts w:ascii="Bookman Old Style" w:eastAsia="Bookman Old Style" w:hAnsi="Bookman Old Style"/>
          <w:b/>
          <w:sz w:val="24"/>
        </w:rPr>
      </w:pPr>
      <w:r>
        <w:rPr>
          <w:rFonts w:ascii="Bookman Old Style" w:eastAsia="Bookman Old Style" w:hAnsi="Bookman Old Style"/>
          <w:b/>
          <w:sz w:val="24"/>
        </w:rPr>
        <w:t>AT __________________ BENCH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510540</wp:posOffset>
                </wp:positionV>
                <wp:extent cx="5980430" cy="0"/>
                <wp:effectExtent l="17145" t="15240" r="12700" b="13335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043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39132" id="Straight Connector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pt,40.2pt" to="468.5pt,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" o:allowincell="f" strokeweight="1.44pt"/>
            </w:pict>
          </mc:Fallback>
        </mc:AlternateConten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17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ind w:left="3340"/>
        <w:rPr>
          <w:rFonts w:ascii="Bookman Old Style" w:eastAsia="Bookman Old Style" w:hAnsi="Bookman Old Style"/>
          <w:b/>
          <w:sz w:val="24"/>
          <w:u w:val="single"/>
        </w:rPr>
      </w:pPr>
      <w:r>
        <w:rPr>
          <w:rFonts w:ascii="Bookman Old Style" w:eastAsia="Bookman Old Style" w:hAnsi="Bookman Old Style"/>
          <w:b/>
          <w:sz w:val="24"/>
          <w:u w:val="single"/>
        </w:rPr>
        <w:t>NOTICE OF OPT-OUT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362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Date: _____________________</w:t>
      </w:r>
    </w:p>
    <w:p w:rsidR="007B4BE8" w:rsidRDefault="007B4BE8" w:rsidP="007B4BE8">
      <w:pPr>
        <w:spacing w:line="285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237" w:lineRule="auto"/>
        <w:ind w:right="172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From: _________________________________ (Insert name of class member/depositor)</w:t>
      </w:r>
    </w:p>
    <w:p w:rsidR="007B4BE8" w:rsidRDefault="007B4BE8" w:rsidP="007B4BE8">
      <w:pPr>
        <w:spacing w:line="281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gramStart"/>
      <w:r>
        <w:rPr>
          <w:rFonts w:ascii="Bookman Old Style" w:eastAsia="Bookman Old Style" w:hAnsi="Bookman Old Style"/>
          <w:sz w:val="24"/>
        </w:rPr>
        <w:t>To :</w:t>
      </w:r>
      <w:proofErr w:type="gramEnd"/>
      <w:r>
        <w:rPr>
          <w:rFonts w:ascii="Bookman Old Style" w:eastAsia="Bookman Old Style" w:hAnsi="Bookman Old Style"/>
          <w:sz w:val="24"/>
        </w:rPr>
        <w:t xml:space="preserve"> The Registrar,</w:t>
      </w:r>
    </w:p>
    <w:p w:rsidR="007B4BE8" w:rsidRDefault="007B4BE8" w:rsidP="007B4BE8">
      <w:pPr>
        <w:spacing w:line="237" w:lineRule="auto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 xml:space="preserve">       NCLT (_________ Bench).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365" w:lineRule="exact"/>
        <w:rPr>
          <w:rFonts w:ascii="Times New Roman" w:eastAsia="Times New Roman" w:hAnsi="Times New Roman"/>
          <w:sz w:val="24"/>
        </w:rPr>
      </w:pPr>
    </w:p>
    <w:p w:rsidR="007B4BE8" w:rsidRDefault="007B4BE8" w:rsidP="007B4BE8">
      <w:pPr>
        <w:spacing w:line="0" w:lineRule="atLeast"/>
        <w:jc w:val="righ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…Applicant.</w:t>
      </w:r>
    </w:p>
    <w:p w:rsidR="007B4BE8" w:rsidRDefault="007B4BE8" w:rsidP="007B4BE8">
      <w:pPr>
        <w:spacing w:line="235" w:lineRule="auto"/>
        <w:ind w:left="420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- Vs-</w:t>
      </w:r>
    </w:p>
    <w:p w:rsidR="007B4BE8" w:rsidRDefault="007B4BE8" w:rsidP="007B4BE8">
      <w:pPr>
        <w:spacing w:line="235" w:lineRule="auto"/>
        <w:rPr>
          <w:rFonts w:ascii="Bookman Old Style" w:eastAsia="Bookman Old Style" w:hAnsi="Bookman Old Style"/>
          <w:sz w:val="24"/>
        </w:rPr>
        <w:sectPr w:rsidR="007B4BE8">
          <w:pgSz w:w="12240" w:h="15840"/>
          <w:pgMar w:top="1440" w:right="1820" w:bottom="1440" w:left="1460" w:header="0" w:footer="0" w:gutter="0"/>
          <w:cols w:space="720"/>
        </w:sectPr>
      </w:pP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  <w:bookmarkStart w:id="1" w:name="page2"/>
      <w:bookmarkEnd w:id="1"/>
    </w:p>
    <w:p w:rsidR="007B4BE8" w:rsidRDefault="007B4BE8" w:rsidP="007B4BE8">
      <w:pPr>
        <w:spacing w:line="0" w:lineRule="atLeast"/>
        <w:ind w:left="7260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…Respondent.</w:t>
      </w:r>
    </w:p>
    <w:p w:rsidR="007B4BE8" w:rsidRDefault="007B4BE8" w:rsidP="007B4BE8">
      <w:pPr>
        <w:spacing w:line="294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237" w:lineRule="auto"/>
        <w:jc w:val="both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The Party named above requests that the Tribunal grant the opt-out in terms of Rule 10 of the Companies (Prevention of Oppression and Mismanagement) Rules, 2016.</w:t>
      </w:r>
    </w:p>
    <w:p w:rsidR="007B4BE8" w:rsidRDefault="007B4BE8" w:rsidP="007B4BE8">
      <w:pPr>
        <w:spacing w:line="279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For the following reasons:</w:t>
      </w:r>
    </w:p>
    <w:p w:rsidR="007B4BE8" w:rsidRDefault="007B4BE8" w:rsidP="007B4BE8">
      <w:pPr>
        <w:spacing w:line="316" w:lineRule="exact"/>
        <w:rPr>
          <w:rFonts w:ascii="Times New Roman" w:eastAsia="Times New Roman" w:hAnsi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-37465</wp:posOffset>
            </wp:positionH>
            <wp:positionV relativeFrom="paragraph">
              <wp:posOffset>181610</wp:posOffset>
            </wp:positionV>
            <wp:extent cx="5766435" cy="4511675"/>
            <wp:effectExtent l="0" t="0" r="5715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435" cy="451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4BE8" w:rsidRDefault="007B4BE8" w:rsidP="007B4BE8">
      <w:pPr>
        <w:spacing w:line="237" w:lineRule="auto"/>
        <w:ind w:right="12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(Insert a concise statement of the circumstances, and the particulars of the opt out)</w:t>
      </w:r>
    </w:p>
    <w:p w:rsidR="007B4BE8" w:rsidRDefault="007B4BE8" w:rsidP="007B4BE8">
      <w:pPr>
        <w:spacing w:line="28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3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237" w:lineRule="auto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2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8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__________________________________________________________________________</w:t>
      </w:r>
    </w:p>
    <w:p w:rsidR="007B4BE8" w:rsidRDefault="007B4BE8" w:rsidP="007B4BE8">
      <w:pPr>
        <w:spacing w:line="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398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235" w:lineRule="auto"/>
        <w:ind w:right="-4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In support of this Application, the applicant has attached an affidavit setting out the facts on which the Applicant relies.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366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Name and Title of person signing on behalf of Applicant: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-19685</wp:posOffset>
            </wp:positionH>
            <wp:positionV relativeFrom="paragraph">
              <wp:posOffset>194310</wp:posOffset>
            </wp:positionV>
            <wp:extent cx="5729605" cy="18415"/>
            <wp:effectExtent l="0" t="0" r="444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211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proofErr w:type="spellStart"/>
      <w:r>
        <w:rPr>
          <w:rFonts w:ascii="Bookman Old Style" w:eastAsia="Bookman Old Style" w:hAnsi="Bookman Old Style"/>
          <w:sz w:val="24"/>
        </w:rPr>
        <w:t>Authorised</w:t>
      </w:r>
      <w:proofErr w:type="spellEnd"/>
      <w:r>
        <w:rPr>
          <w:rFonts w:ascii="Bookman Old Style" w:eastAsia="Bookman Old Style" w:hAnsi="Bookman Old Style"/>
          <w:sz w:val="24"/>
        </w:rPr>
        <w:t xml:space="preserve"> Signature and Address:</w:t>
      </w:r>
    </w:p>
    <w:p w:rsidR="007B4BE8" w:rsidRDefault="007B4BE8" w:rsidP="007B4BE8">
      <w:pPr>
        <w:spacing w:line="282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</w:t>
      </w:r>
    </w:p>
    <w:p w:rsidR="007B4BE8" w:rsidRDefault="007B4BE8" w:rsidP="007B4BE8">
      <w:pPr>
        <w:spacing w:line="284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_______________________________________________________________________</w:t>
      </w:r>
    </w:p>
    <w:p w:rsidR="007B4BE8" w:rsidRDefault="007B4BE8" w:rsidP="007B4BE8">
      <w:pPr>
        <w:rPr>
          <w:rFonts w:ascii="Bookman Old Style" w:eastAsia="Bookman Old Style" w:hAnsi="Bookman Old Style"/>
          <w:sz w:val="24"/>
        </w:rPr>
        <w:sectPr w:rsidR="007B4BE8">
          <w:pgSz w:w="12240" w:h="15840"/>
          <w:pgMar w:top="1440" w:right="1820" w:bottom="1440" w:left="1460" w:header="0" w:footer="0" w:gutter="0"/>
          <w:cols w:space="720"/>
        </w:sect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  <w:bookmarkStart w:id="2" w:name="page3"/>
      <w:bookmarkEnd w:id="2"/>
    </w:p>
    <w:p w:rsidR="007B4BE8" w:rsidRDefault="007B4BE8" w:rsidP="007B4BE8">
      <w:pPr>
        <w:spacing w:line="362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ind w:left="20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Tel No.</w:t>
      </w:r>
    </w:p>
    <w:p w:rsidR="007B4BE8" w:rsidRDefault="007B4BE8" w:rsidP="007B4BE8">
      <w:pPr>
        <w:spacing w:line="2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256" w:lineRule="auto"/>
        <w:ind w:left="6400" w:right="2080"/>
        <w:rPr>
          <w:rFonts w:ascii="Bookman Old Style" w:eastAsia="Bookman Old Style" w:hAnsi="Bookman Old Style"/>
          <w:sz w:val="23"/>
        </w:rPr>
      </w:pPr>
      <w:r>
        <w:rPr>
          <w:rFonts w:ascii="Bookman Old Style" w:eastAsia="Bookman Old Style" w:hAnsi="Bookman Old Style"/>
          <w:sz w:val="23"/>
        </w:rPr>
        <w:t>Fax No. e-mail:</w:t>
      </w:r>
    </w:p>
    <w:p w:rsidR="007B4BE8" w:rsidRDefault="007B4BE8" w:rsidP="007B4BE8">
      <w:pPr>
        <w:spacing w:line="257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tabs>
          <w:tab w:val="left" w:pos="1380"/>
          <w:tab w:val="left" w:pos="4740"/>
        </w:tabs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This form</w:t>
      </w:r>
      <w:r>
        <w:rPr>
          <w:rFonts w:ascii="Times New Roman" w:eastAsia="Times New Roman" w:hAnsi="Times New Roman"/>
        </w:rPr>
        <w:tab/>
      </w:r>
      <w:r>
        <w:rPr>
          <w:rFonts w:ascii="Bookman Old Style" w:eastAsia="Bookman Old Style" w:hAnsi="Bookman Old Style"/>
          <w:sz w:val="24"/>
        </w:rPr>
        <w:t>is prescribed under Rule</w:t>
      </w:r>
      <w:r>
        <w:rPr>
          <w:rFonts w:ascii="Times New Roman" w:eastAsia="Times New Roman" w:hAnsi="Times New Roman"/>
        </w:rPr>
        <w:t xml:space="preserve"> </w:t>
      </w:r>
      <w:r>
        <w:rPr>
          <w:rFonts w:ascii="Bookman Old Style" w:eastAsia="Bookman Old Style" w:hAnsi="Bookman Old Style"/>
          <w:sz w:val="24"/>
        </w:rPr>
        <w:t>10 of the Companies (Prevention of</w:t>
      </w:r>
    </w:p>
    <w:p w:rsidR="007B4BE8" w:rsidRDefault="007B4BE8" w:rsidP="007B4BE8">
      <w:pPr>
        <w:spacing w:line="287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0" w:lineRule="atLeast"/>
        <w:rPr>
          <w:rFonts w:ascii="Bookman Old Style" w:eastAsia="Bookman Old Style" w:hAnsi="Bookman Old Style"/>
          <w:sz w:val="24"/>
        </w:rPr>
      </w:pPr>
      <w:r>
        <w:rPr>
          <w:rFonts w:ascii="Bookman Old Style" w:eastAsia="Bookman Old Style" w:hAnsi="Bookman Old Style"/>
          <w:sz w:val="24"/>
        </w:rPr>
        <w:t>Oppression and Mismanagement) Rules, 2016.</w:t>
      </w: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200" w:lineRule="exact"/>
        <w:rPr>
          <w:rFonts w:ascii="Times New Roman" w:eastAsia="Times New Roman" w:hAnsi="Times New Roman"/>
        </w:rPr>
      </w:pPr>
    </w:p>
    <w:p w:rsidR="007B4BE8" w:rsidRDefault="007B4BE8" w:rsidP="007B4BE8">
      <w:pPr>
        <w:spacing w:line="362" w:lineRule="exact"/>
        <w:rPr>
          <w:rFonts w:ascii="Times New Roman" w:eastAsia="Times New Roman" w:hAnsi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660"/>
        <w:gridCol w:w="4180"/>
      </w:tblGrid>
      <w:tr w:rsidR="007B4BE8" w:rsidTr="007B4BE8">
        <w:trPr>
          <w:trHeight w:val="282"/>
        </w:trPr>
        <w:tc>
          <w:tcPr>
            <w:tcW w:w="2280" w:type="dxa"/>
            <w:vAlign w:val="bottom"/>
            <w:hideMark/>
          </w:tcPr>
          <w:p w:rsidR="007B4BE8" w:rsidRDefault="007B4BE8">
            <w:pPr>
              <w:spacing w:line="0" w:lineRule="atLeas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For rehabilitation</w:t>
            </w:r>
          </w:p>
        </w:tc>
        <w:tc>
          <w:tcPr>
            <w:tcW w:w="1660" w:type="dxa"/>
            <w:vAlign w:val="bottom"/>
            <w:hideMark/>
          </w:tcPr>
          <w:p w:rsidR="007B4BE8" w:rsidRDefault="007B4BE8">
            <w:pPr>
              <w:spacing w:line="0" w:lineRule="atLeast"/>
              <w:ind w:right="1300"/>
              <w:jc w:val="righ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:</w:t>
            </w:r>
          </w:p>
        </w:tc>
        <w:tc>
          <w:tcPr>
            <w:tcW w:w="4180" w:type="dxa"/>
            <w:vAlign w:val="bottom"/>
            <w:hideMark/>
          </w:tcPr>
          <w:p w:rsidR="007B4BE8" w:rsidRDefault="007B4BE8">
            <w:pPr>
              <w:spacing w:line="0" w:lineRule="atLeast"/>
              <w:ind w:left="1640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Rehab. Petition No.</w:t>
            </w:r>
          </w:p>
        </w:tc>
      </w:tr>
      <w:tr w:rsidR="007B4BE8" w:rsidTr="007B4BE8">
        <w:trPr>
          <w:trHeight w:val="562"/>
        </w:trPr>
        <w:tc>
          <w:tcPr>
            <w:tcW w:w="2280" w:type="dxa"/>
            <w:vAlign w:val="bottom"/>
            <w:hideMark/>
          </w:tcPr>
          <w:p w:rsidR="007B4BE8" w:rsidRDefault="007B4BE8">
            <w:pPr>
              <w:spacing w:line="0" w:lineRule="atLeas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For Transferred</w:t>
            </w:r>
          </w:p>
        </w:tc>
        <w:tc>
          <w:tcPr>
            <w:tcW w:w="1660" w:type="dxa"/>
            <w:vAlign w:val="bottom"/>
          </w:tcPr>
          <w:p w:rsidR="007B4BE8" w:rsidRDefault="007B4BE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180" w:type="dxa"/>
            <w:vAlign w:val="bottom"/>
            <w:hideMark/>
          </w:tcPr>
          <w:p w:rsidR="007B4BE8" w:rsidRDefault="007B4BE8">
            <w:pPr>
              <w:spacing w:line="0" w:lineRule="atLeast"/>
              <w:ind w:left="680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Transfer Petition</w:t>
            </w:r>
          </w:p>
        </w:tc>
      </w:tr>
      <w:tr w:rsidR="007B4BE8" w:rsidTr="007B4BE8">
        <w:trPr>
          <w:trHeight w:val="281"/>
        </w:trPr>
        <w:tc>
          <w:tcPr>
            <w:tcW w:w="3940" w:type="dxa"/>
            <w:gridSpan w:val="2"/>
            <w:vAlign w:val="bottom"/>
            <w:hideMark/>
          </w:tcPr>
          <w:p w:rsidR="007B4BE8" w:rsidRDefault="007B4BE8">
            <w:pPr>
              <w:spacing w:line="281" w:lineRule="exac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(CLB/BIFR/AIFR/HHC) No.</w:t>
            </w:r>
          </w:p>
        </w:tc>
        <w:tc>
          <w:tcPr>
            <w:tcW w:w="4180" w:type="dxa"/>
            <w:vAlign w:val="bottom"/>
          </w:tcPr>
          <w:p w:rsidR="007B4BE8" w:rsidRDefault="007B4BE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B4BE8" w:rsidTr="007B4BE8">
        <w:trPr>
          <w:trHeight w:val="283"/>
        </w:trPr>
        <w:tc>
          <w:tcPr>
            <w:tcW w:w="2280" w:type="dxa"/>
            <w:vAlign w:val="bottom"/>
            <w:hideMark/>
          </w:tcPr>
          <w:p w:rsidR="007B4BE8" w:rsidRDefault="007B4BE8">
            <w:pPr>
              <w:spacing w:line="0" w:lineRule="atLeas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Matters from the</w:t>
            </w:r>
          </w:p>
        </w:tc>
        <w:tc>
          <w:tcPr>
            <w:tcW w:w="1660" w:type="dxa"/>
            <w:vAlign w:val="bottom"/>
            <w:hideMark/>
          </w:tcPr>
          <w:p w:rsidR="007B4BE8" w:rsidRDefault="007B4BE8">
            <w:pPr>
              <w:spacing w:line="0" w:lineRule="atLeast"/>
              <w:ind w:right="1320"/>
              <w:jc w:val="righ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:</w:t>
            </w:r>
          </w:p>
        </w:tc>
        <w:tc>
          <w:tcPr>
            <w:tcW w:w="4180" w:type="dxa"/>
            <w:vAlign w:val="bottom"/>
          </w:tcPr>
          <w:p w:rsidR="007B4BE8" w:rsidRDefault="007B4BE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B4BE8" w:rsidTr="007B4BE8">
        <w:trPr>
          <w:trHeight w:val="281"/>
        </w:trPr>
        <w:tc>
          <w:tcPr>
            <w:tcW w:w="3940" w:type="dxa"/>
            <w:gridSpan w:val="2"/>
            <w:vAlign w:val="bottom"/>
            <w:hideMark/>
          </w:tcPr>
          <w:p w:rsidR="007B4BE8" w:rsidRDefault="007B4BE8">
            <w:pPr>
              <w:spacing w:line="281" w:lineRule="exac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/>
                <w:sz w:val="24"/>
              </w:rPr>
              <w:t>CP.No.OR</w:t>
            </w:r>
            <w:proofErr w:type="spellEnd"/>
            <w:r>
              <w:rPr>
                <w:rFonts w:ascii="Bookman Old Style" w:eastAsia="Bookman Old Style" w:hAnsi="Bookman Old Style"/>
                <w:sz w:val="24"/>
              </w:rPr>
              <w:t>………………….)</w:t>
            </w:r>
          </w:p>
        </w:tc>
        <w:tc>
          <w:tcPr>
            <w:tcW w:w="4180" w:type="dxa"/>
            <w:vAlign w:val="bottom"/>
          </w:tcPr>
          <w:p w:rsidR="007B4BE8" w:rsidRDefault="007B4BE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B4BE8" w:rsidTr="007B4BE8">
        <w:trPr>
          <w:trHeight w:val="283"/>
        </w:trPr>
        <w:tc>
          <w:tcPr>
            <w:tcW w:w="3940" w:type="dxa"/>
            <w:gridSpan w:val="2"/>
            <w:vAlign w:val="bottom"/>
            <w:hideMark/>
          </w:tcPr>
          <w:p w:rsidR="007B4BE8" w:rsidRDefault="007B4BE8">
            <w:pPr>
              <w:spacing w:line="0" w:lineRule="atLeas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CLB/BIFR/AIFR/HHC</w:t>
            </w:r>
          </w:p>
        </w:tc>
        <w:tc>
          <w:tcPr>
            <w:tcW w:w="4180" w:type="dxa"/>
            <w:vAlign w:val="bottom"/>
          </w:tcPr>
          <w:p w:rsidR="007B4BE8" w:rsidRDefault="007B4BE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7B4BE8" w:rsidTr="007B4BE8">
        <w:trPr>
          <w:trHeight w:val="703"/>
        </w:trPr>
        <w:tc>
          <w:tcPr>
            <w:tcW w:w="2280" w:type="dxa"/>
            <w:vAlign w:val="bottom"/>
            <w:hideMark/>
          </w:tcPr>
          <w:p w:rsidR="007B4BE8" w:rsidRDefault="007B4BE8">
            <w:pPr>
              <w:spacing w:line="0" w:lineRule="atLeas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For Other matters</w:t>
            </w:r>
          </w:p>
        </w:tc>
        <w:tc>
          <w:tcPr>
            <w:tcW w:w="1660" w:type="dxa"/>
            <w:vAlign w:val="bottom"/>
            <w:hideMark/>
          </w:tcPr>
          <w:p w:rsidR="007B4BE8" w:rsidRDefault="007B4BE8">
            <w:pPr>
              <w:spacing w:line="0" w:lineRule="atLeast"/>
              <w:ind w:right="1320"/>
              <w:jc w:val="right"/>
              <w:rPr>
                <w:rFonts w:ascii="Bookman Old Style" w:eastAsia="Bookman Old Style" w:hAnsi="Bookman Old Style"/>
                <w:sz w:val="24"/>
              </w:rPr>
            </w:pPr>
            <w:r>
              <w:rPr>
                <w:rFonts w:ascii="Bookman Old Style" w:eastAsia="Bookman Old Style" w:hAnsi="Bookman Old Style"/>
                <w:sz w:val="24"/>
              </w:rPr>
              <w:t>:</w:t>
            </w:r>
          </w:p>
        </w:tc>
        <w:tc>
          <w:tcPr>
            <w:tcW w:w="4180" w:type="dxa"/>
            <w:vAlign w:val="bottom"/>
            <w:hideMark/>
          </w:tcPr>
          <w:p w:rsidR="007B4BE8" w:rsidRDefault="007B4BE8">
            <w:pPr>
              <w:spacing w:line="0" w:lineRule="atLeast"/>
              <w:ind w:left="1640"/>
              <w:rPr>
                <w:rFonts w:ascii="Bookman Old Style" w:eastAsia="Bookman Old Style" w:hAnsi="Bookman Old Style"/>
                <w:w w:val="98"/>
                <w:sz w:val="24"/>
              </w:rPr>
            </w:pPr>
            <w:r>
              <w:rPr>
                <w:rFonts w:ascii="Bookman Old Style" w:eastAsia="Bookman Old Style" w:hAnsi="Bookman Old Style"/>
                <w:w w:val="98"/>
                <w:sz w:val="24"/>
              </w:rPr>
              <w:t>Company Petition No.</w:t>
            </w:r>
          </w:p>
        </w:tc>
      </w:tr>
    </w:tbl>
    <w:p w:rsidR="002143C7" w:rsidRDefault="002143C7"/>
    <w:sectPr w:rsidR="00214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E8"/>
    <w:rsid w:val="001C5100"/>
    <w:rsid w:val="002143C7"/>
    <w:rsid w:val="007B4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DD35B"/>
  <w15:chartTrackingRefBased/>
  <w15:docId w15:val="{2F4FFC2E-386C-4854-98F4-FAA57FCB7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4BE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7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2021-03-11T00:02:00Z</dcterms:created>
  <dcterms:modified xsi:type="dcterms:W3CDTF">2021-03-11T00:17:00Z</dcterms:modified>
</cp:coreProperties>
</file>